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96930" w14:textId="77777777" w:rsidR="00811664" w:rsidRPr="006E1424" w:rsidRDefault="00315130" w:rsidP="00811664">
      <w:pPr>
        <w:pStyle w:val="Zaglavlje1"/>
        <w:rPr>
          <w:noProof/>
          <w:sz w:val="20"/>
          <w:szCs w:val="20"/>
          <w:lang w:eastAsia="hr-HR"/>
        </w:rPr>
      </w:pPr>
      <w:r>
        <w:rPr>
          <w:rFonts w:ascii="Arial" w:eastAsia="Arial" w:hAnsi="Arial" w:cs="Arial"/>
          <w:noProof/>
          <w:lang w:eastAsia="hr-HR"/>
        </w:rPr>
        <w:drawing>
          <wp:anchor distT="0" distB="0" distL="0" distR="0" simplePos="0" relativeHeight="251662336" behindDoc="0" locked="0" layoutInCell="1" allowOverlap="1" wp14:anchorId="4EB3A3CA" wp14:editId="5C9F4A28">
            <wp:simplePos x="0" y="0"/>
            <wp:positionH relativeFrom="column">
              <wp:posOffset>-478017</wp:posOffset>
            </wp:positionH>
            <wp:positionV relativeFrom="paragraph">
              <wp:posOffset>0</wp:posOffset>
            </wp:positionV>
            <wp:extent cx="605790" cy="715010"/>
            <wp:effectExtent l="0" t="0" r="3810" b="8890"/>
            <wp:wrapTopAndBottom/>
            <wp:docPr id="13" name="Picture 1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65ECCF33" wp14:editId="48D5BC3B">
                <wp:simplePos x="0" y="0"/>
                <wp:positionH relativeFrom="margin">
                  <wp:posOffset>186276</wp:posOffset>
                </wp:positionH>
                <wp:positionV relativeFrom="paragraph">
                  <wp:posOffset>-746</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337B33B6" w14:textId="77777777" w:rsidR="00811664" w:rsidRPr="00EE4CD5" w:rsidRDefault="00811664" w:rsidP="00811664">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14:paraId="187BA310" w14:textId="77777777" w:rsidR="00811664" w:rsidRPr="00EE4CD5" w:rsidRDefault="00811664" w:rsidP="00811664">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5ECCF33" id="Pravokutnik 16" o:spid="_x0000_s1026" style="position:absolute;margin-left:14.65pt;margin-top:-.05pt;width:195.6pt;height:3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imbgEAAMkCAAAOAAAAZHJzL2Uyb0RvYy54bWysUsFu2zAMvRfYPwi6L3bcoEiNOEWBor0U&#10;XYGuH6DIUmzAElVSiZ2/H6VkSdHehl1oSiSf3nv06m5yg9gbpB58I+ezUgrjNbS93zby/ffjz6UU&#10;FJVv1QDeNPJgSN6tf1ytxlCbCjoYWoOCQTzVY2hkF2Ooi4J0Z5yiGQTjuWgBnYp8xG3RohoZ3Q1F&#10;VZY3xQjYBgRtiPj24ViU64xvrdHxl7VkohgaydxijpjjJsVivVL1FlXoen2iof6BhVO950fPUA8q&#10;KrHD/huU6zUCgY0zDa4Aa3ttsgZWMy+/qHnrVDBZC5tD4WwT/T9Y/bJ/C6/INoyBauI0qZgsuvRl&#10;fmLKZh3OZpkpCs2X1WJ5vaxupNBcW1S3t+UiuVlcpgNSfDLgREoaibyM7JHaP1M8tv5t4bnL+ymL&#10;02Y6kdpAe3hFMfKSGkkfO4XJE1V7uN9FsH2GSjPHxhMU+5XJnHabFvL5nLsuf+D6DwAAAP//AwBQ&#10;SwMEFAAGAAgAAAAhAP/wXAzfAAAABwEAAA8AAABkcnMvZG93bnJldi54bWxMjsFKw0AURfeC/zA8&#10;wY20k0aNGvNSpCCWIhRT7XqaeSbBzJs0M03i3zuudHm5l3NPtpxMKwbqXWMZYTGPQBCXVjdcIbzv&#10;nmf3IJxXrFVrmRC+ycEyPz/LVKrtyG80FL4SAcIuVQi1910qpStrMsrNbUccuk/bG+VD7CupezUG&#10;uGllHEWJNKrh8FCrjlY1lV/FySCM5XbY715f5PZqv7Z8XB9XxccG8fJienoE4Wnyf2P41Q/qkAen&#10;gz2xdqJFiB+uwxJhtgAR6ps4ugVxQEjuEpB5Jv/75z8AAAD//wMAUEsBAi0AFAAGAAgAAAAhALaD&#10;OJL+AAAA4QEAABMAAAAAAAAAAAAAAAAAAAAAAFtDb250ZW50X1R5cGVzXS54bWxQSwECLQAUAAYA&#10;CAAAACEAOP0h/9YAAACUAQAACwAAAAAAAAAAAAAAAAAvAQAAX3JlbHMvLnJlbHNQSwECLQAUAAYA&#10;CAAAACEAzxmYpm4BAADJAgAADgAAAAAAAAAAAAAAAAAuAgAAZHJzL2Uyb0RvYy54bWxQSwECLQAU&#10;AAYACAAAACEA//BcDN8AAAAHAQAADwAAAAAAAAAAAAAAAADIAwAAZHJzL2Rvd25yZXYueG1sUEsF&#10;BgAAAAAEAAQA8wAAANQEAAAAAA==&#10;" filled="f" stroked="f">
                <v:textbox>
                  <w:txbxContent>
                    <w:p w14:paraId="337B33B6" w14:textId="77777777" w:rsidR="00811664" w:rsidRPr="00EE4CD5" w:rsidRDefault="00811664" w:rsidP="00811664">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14:paraId="187BA310" w14:textId="77777777" w:rsidR="00811664" w:rsidRPr="00EE4CD5" w:rsidRDefault="00811664" w:rsidP="00811664">
                      <w:pPr>
                        <w:pStyle w:val="Standard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v:textbox>
                <w10:wrap anchorx="margin"/>
              </v:rect>
            </w:pict>
          </mc:Fallback>
        </mc:AlternateContent>
      </w:r>
      <w:r w:rsidR="00811664">
        <w:rPr>
          <w:noProof/>
          <w:lang w:eastAsia="hr-HR"/>
        </w:rPr>
        <w:drawing>
          <wp:anchor distT="0" distB="0" distL="0" distR="0" simplePos="0" relativeHeight="251661312" behindDoc="0" locked="0" layoutInCell="1" allowOverlap="1" wp14:anchorId="4AA30211" wp14:editId="6A932FD3">
            <wp:simplePos x="0" y="0"/>
            <wp:positionH relativeFrom="page">
              <wp:posOffset>4912554</wp:posOffset>
            </wp:positionH>
            <wp:positionV relativeFrom="paragraph">
              <wp:posOffset>-2540</wp:posOffset>
            </wp:positionV>
            <wp:extent cx="2389505" cy="588010"/>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389505" cy="588010"/>
                    </a:xfrm>
                    <a:prstGeom prst="rect">
                      <a:avLst/>
                    </a:prstGeom>
                  </pic:spPr>
                </pic:pic>
              </a:graphicData>
            </a:graphic>
          </wp:anchor>
        </w:drawing>
      </w:r>
      <w:r w:rsidR="00811664"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9264" behindDoc="0" locked="0" layoutInCell="1" allowOverlap="1" wp14:anchorId="2B9E8FD7" wp14:editId="7D00EAF1">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4CAB01EC" w14:textId="77777777" w:rsidR="00811664" w:rsidRPr="00890F9D" w:rsidRDefault="00811664" w:rsidP="00811664">
                            <w:pPr>
                              <w:pStyle w:val="Standard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B9E8FD7" id="_x0000_s1027" style="position:absolute;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4CAB01EC" w14:textId="77777777" w:rsidR="00811664" w:rsidRPr="00890F9D" w:rsidRDefault="00811664" w:rsidP="00811664">
                      <w:pPr>
                        <w:pStyle w:val="StandardWeb"/>
                        <w:spacing w:before="0" w:beforeAutospacing="0" w:after="0" w:afterAutospacing="0"/>
                        <w:jc w:val="center"/>
                        <w:rPr>
                          <w:b/>
                          <w:sz w:val="16"/>
                          <w:szCs w:val="16"/>
                        </w:rPr>
                      </w:pPr>
                    </w:p>
                  </w:txbxContent>
                </v:textbox>
              </v:rect>
            </w:pict>
          </mc:Fallback>
        </mc:AlternateContent>
      </w:r>
    </w:p>
    <w:p w14:paraId="02D51DA0" w14:textId="77777777" w:rsidR="00A35579" w:rsidRDefault="00A35579" w:rsidP="00811664">
      <w:pPr>
        <w:jc w:val="center"/>
        <w:rPr>
          <w:rFonts w:ascii="Times New Roman" w:hAnsi="Times New Roman" w:cs="Times New Roman"/>
          <w:b/>
          <w:bCs/>
          <w:sz w:val="28"/>
          <w:szCs w:val="28"/>
        </w:rPr>
      </w:pPr>
    </w:p>
    <w:p w14:paraId="44DE25AB" w14:textId="77777777" w:rsidR="00A35579" w:rsidRDefault="00A35579" w:rsidP="00811664">
      <w:pPr>
        <w:jc w:val="center"/>
        <w:rPr>
          <w:rFonts w:ascii="Times New Roman" w:hAnsi="Times New Roman" w:cs="Times New Roman"/>
          <w:b/>
          <w:bCs/>
          <w:sz w:val="28"/>
          <w:szCs w:val="28"/>
        </w:rPr>
      </w:pPr>
    </w:p>
    <w:p w14:paraId="1957E0DA" w14:textId="77777777" w:rsidR="00A35579" w:rsidRDefault="00A35579" w:rsidP="00811664">
      <w:pPr>
        <w:jc w:val="center"/>
        <w:rPr>
          <w:rFonts w:ascii="Times New Roman" w:hAnsi="Times New Roman" w:cs="Times New Roman"/>
          <w:b/>
          <w:bCs/>
          <w:sz w:val="28"/>
          <w:szCs w:val="28"/>
        </w:rPr>
      </w:pPr>
    </w:p>
    <w:p w14:paraId="5B59B980" w14:textId="77777777" w:rsidR="00A35579" w:rsidRDefault="00A35579" w:rsidP="00811664">
      <w:pPr>
        <w:jc w:val="center"/>
        <w:rPr>
          <w:rFonts w:ascii="Times New Roman" w:hAnsi="Times New Roman" w:cs="Times New Roman"/>
          <w:b/>
          <w:bCs/>
          <w:sz w:val="28"/>
          <w:szCs w:val="28"/>
        </w:rPr>
      </w:pPr>
    </w:p>
    <w:p w14:paraId="3669B377" w14:textId="5D1EBAD2" w:rsidR="00811664" w:rsidRPr="00521D41" w:rsidRDefault="0021144F" w:rsidP="00521D41">
      <w:pPr>
        <w:spacing w:after="200" w:line="276" w:lineRule="auto"/>
        <w:jc w:val="center"/>
        <w:rPr>
          <w:rFonts w:ascii="Times New Roman" w:eastAsiaTheme="minorEastAsia" w:hAnsi="Times New Roman" w:cs="Times New Roman"/>
          <w:b/>
          <w:bCs/>
          <w:sz w:val="28"/>
          <w:szCs w:val="28"/>
        </w:rPr>
      </w:pPr>
      <w:bookmarkStart w:id="0" w:name="_Hlk132104464"/>
      <w:r w:rsidRPr="0021144F">
        <w:rPr>
          <w:rFonts w:ascii="Times New Roman" w:eastAsiaTheme="minorEastAsia" w:hAnsi="Times New Roman" w:cs="Times New Roman"/>
          <w:b/>
          <w:bCs/>
          <w:sz w:val="28"/>
          <w:szCs w:val="28"/>
          <w:highlight w:val="yellow"/>
        </w:rPr>
        <w:t>Prva izmjena dokumentacije Poziva na dodjelu bespovratnih sredstava</w:t>
      </w:r>
      <w:bookmarkEnd w:id="0"/>
    </w:p>
    <w:p w14:paraId="1016B6F9" w14:textId="77777777" w:rsidR="00811664" w:rsidRPr="00D65679" w:rsidRDefault="00811664" w:rsidP="00811664">
      <w:pPr>
        <w:jc w:val="center"/>
        <w:rPr>
          <w:rFonts w:ascii="Times New Roman" w:eastAsia="Times New Roman" w:hAnsi="Times New Roman" w:cs="Times New Roman"/>
          <w:b/>
          <w:bCs/>
          <w:sz w:val="48"/>
          <w:szCs w:val="48"/>
          <w:u w:val="single"/>
          <w:lang w:val="hr"/>
        </w:rPr>
      </w:pPr>
      <w:r w:rsidRPr="00D65679">
        <w:rPr>
          <w:rFonts w:ascii="Times New Roman" w:eastAsia="Times New Roman" w:hAnsi="Times New Roman" w:cs="Times New Roman"/>
          <w:b/>
          <w:bCs/>
          <w:sz w:val="48"/>
          <w:szCs w:val="48"/>
          <w:u w:val="single"/>
          <w:lang w:val="hr"/>
        </w:rPr>
        <w:t>Energetska obnova zgrada sa statusom kulturnog dobra</w:t>
      </w:r>
    </w:p>
    <w:p w14:paraId="527620A8" w14:textId="77777777" w:rsidR="00811664" w:rsidRPr="00931117" w:rsidRDefault="00811664" w:rsidP="00811664">
      <w:pPr>
        <w:spacing w:after="0" w:line="240" w:lineRule="auto"/>
        <w:jc w:val="center"/>
        <w:rPr>
          <w:rFonts w:ascii="Times New Roman" w:hAnsi="Times New Roman" w:cs="Times New Roman"/>
          <w:b/>
          <w:sz w:val="24"/>
          <w:szCs w:val="24"/>
        </w:rPr>
      </w:pPr>
    </w:p>
    <w:p w14:paraId="18CFC1B3" w14:textId="77777777" w:rsidR="00811664" w:rsidRDefault="00811664" w:rsidP="00811664">
      <w:pPr>
        <w:spacing w:after="0" w:line="240" w:lineRule="auto"/>
        <w:jc w:val="center"/>
        <w:rPr>
          <w:rFonts w:ascii="Times New Roman" w:hAnsi="Times New Roman" w:cs="Times New Roman"/>
          <w:b/>
          <w:i/>
          <w:sz w:val="24"/>
          <w:szCs w:val="24"/>
        </w:rPr>
      </w:pPr>
      <w:r w:rsidRPr="004866B2">
        <w:rPr>
          <w:rFonts w:ascii="Times New Roman" w:hAnsi="Times New Roman" w:cs="Times New Roman"/>
          <w:b/>
          <w:sz w:val="24"/>
          <w:szCs w:val="24"/>
        </w:rPr>
        <w:t>(</w:t>
      </w:r>
      <w:r w:rsidRPr="004866B2">
        <w:rPr>
          <w:rFonts w:ascii="Times New Roman" w:hAnsi="Times New Roman" w:cs="Times New Roman"/>
          <w:b/>
          <w:i/>
          <w:sz w:val="24"/>
          <w:szCs w:val="24"/>
        </w:rPr>
        <w:t>referentni broj:</w:t>
      </w:r>
      <w:r w:rsidR="00E5751E" w:rsidRPr="00E5751E">
        <w:t xml:space="preserve"> </w:t>
      </w:r>
      <w:r w:rsidR="00E5751E" w:rsidRPr="00E5751E">
        <w:rPr>
          <w:rFonts w:ascii="Times New Roman" w:hAnsi="Times New Roman" w:cs="Times New Roman"/>
          <w:b/>
          <w:i/>
          <w:sz w:val="24"/>
          <w:szCs w:val="24"/>
        </w:rPr>
        <w:t>NPOO.C6.1.R1-I3.01</w:t>
      </w:r>
      <w:r>
        <w:rPr>
          <w:rFonts w:ascii="Times New Roman" w:hAnsi="Times New Roman" w:cs="Times New Roman"/>
          <w:b/>
          <w:i/>
          <w:sz w:val="24"/>
          <w:szCs w:val="24"/>
        </w:rPr>
        <w:t>)</w:t>
      </w:r>
      <w:r w:rsidRPr="004866B2">
        <w:rPr>
          <w:rFonts w:ascii="Times New Roman" w:hAnsi="Times New Roman" w:cs="Times New Roman"/>
          <w:b/>
          <w:i/>
          <w:sz w:val="24"/>
          <w:szCs w:val="24"/>
        </w:rPr>
        <w:t xml:space="preserve"> </w:t>
      </w:r>
    </w:p>
    <w:p w14:paraId="75469C62" w14:textId="77777777" w:rsidR="00811664" w:rsidRDefault="00811664" w:rsidP="00811664">
      <w:pPr>
        <w:spacing w:after="0" w:line="240" w:lineRule="auto"/>
        <w:jc w:val="center"/>
        <w:rPr>
          <w:rFonts w:ascii="Times New Roman" w:hAnsi="Times New Roman" w:cs="Times New Roman"/>
          <w:b/>
          <w:i/>
          <w:sz w:val="24"/>
          <w:szCs w:val="24"/>
        </w:rPr>
      </w:pPr>
    </w:p>
    <w:p w14:paraId="30EA49D3" w14:textId="77777777" w:rsidR="00811664" w:rsidRDefault="00811664" w:rsidP="00811664">
      <w:pPr>
        <w:spacing w:after="0" w:line="240" w:lineRule="auto"/>
        <w:jc w:val="center"/>
        <w:rPr>
          <w:rFonts w:ascii="Times New Roman" w:hAnsi="Times New Roman" w:cs="Times New Roman"/>
          <w:b/>
          <w:i/>
          <w:sz w:val="24"/>
          <w:szCs w:val="24"/>
        </w:rPr>
      </w:pPr>
    </w:p>
    <w:p w14:paraId="271EDE9F" w14:textId="77777777" w:rsidR="00811664" w:rsidRDefault="00811664" w:rsidP="00811664">
      <w:pPr>
        <w:spacing w:after="0" w:line="240" w:lineRule="auto"/>
        <w:jc w:val="center"/>
        <w:rPr>
          <w:rFonts w:ascii="Times New Roman" w:hAnsi="Times New Roman" w:cs="Times New Roman"/>
          <w:b/>
          <w:i/>
          <w:sz w:val="24"/>
          <w:szCs w:val="24"/>
        </w:rPr>
      </w:pPr>
      <w:r>
        <w:rPr>
          <w:rFonts w:ascii="Times New Roman" w:hAnsi="Times New Roman" w:cs="Times New Roman"/>
          <w:b/>
          <w:bCs/>
          <w:sz w:val="28"/>
          <w:szCs w:val="28"/>
        </w:rPr>
        <w:t>Sažetak Poziva</w:t>
      </w:r>
    </w:p>
    <w:p w14:paraId="664F51BA" w14:textId="77777777" w:rsidR="00811664" w:rsidRDefault="00811664" w:rsidP="00811664">
      <w:pPr>
        <w:spacing w:after="0" w:line="240" w:lineRule="auto"/>
        <w:jc w:val="center"/>
        <w:rPr>
          <w:rFonts w:ascii="Times New Roman" w:hAnsi="Times New Roman" w:cs="Times New Roman"/>
          <w:b/>
          <w:i/>
          <w:sz w:val="24"/>
          <w:szCs w:val="24"/>
        </w:rPr>
      </w:pPr>
    </w:p>
    <w:p w14:paraId="0BFF2FDB" w14:textId="77777777" w:rsidR="00811664" w:rsidRDefault="00811664" w:rsidP="00811664">
      <w:pPr>
        <w:spacing w:after="0" w:line="240" w:lineRule="auto"/>
        <w:jc w:val="center"/>
        <w:rPr>
          <w:rFonts w:ascii="Times New Roman" w:hAnsi="Times New Roman" w:cs="Times New Roman"/>
          <w:b/>
          <w:i/>
          <w:sz w:val="24"/>
          <w:szCs w:val="24"/>
        </w:rPr>
      </w:pPr>
    </w:p>
    <w:p w14:paraId="57DB8B85" w14:textId="77777777" w:rsidR="00811664" w:rsidRDefault="00811664" w:rsidP="00811664">
      <w:pPr>
        <w:spacing w:after="0" w:line="240" w:lineRule="auto"/>
        <w:jc w:val="center"/>
        <w:rPr>
          <w:rFonts w:ascii="Times New Roman" w:hAnsi="Times New Roman" w:cs="Times New Roman"/>
          <w:b/>
          <w:i/>
          <w:sz w:val="24"/>
          <w:szCs w:val="24"/>
        </w:rPr>
      </w:pPr>
    </w:p>
    <w:p w14:paraId="1C84588B" w14:textId="77777777" w:rsidR="00811664" w:rsidRDefault="00811664" w:rsidP="00811664">
      <w:pPr>
        <w:spacing w:after="0" w:line="240" w:lineRule="auto"/>
        <w:jc w:val="center"/>
        <w:rPr>
          <w:rFonts w:ascii="Times New Roman" w:hAnsi="Times New Roman" w:cs="Times New Roman"/>
          <w:b/>
          <w:i/>
          <w:sz w:val="24"/>
          <w:szCs w:val="24"/>
        </w:rPr>
      </w:pPr>
    </w:p>
    <w:p w14:paraId="1C457D34" w14:textId="77777777" w:rsidR="00811664" w:rsidRDefault="00811664" w:rsidP="00811664">
      <w:pPr>
        <w:spacing w:after="0" w:line="240" w:lineRule="auto"/>
        <w:jc w:val="center"/>
        <w:rPr>
          <w:rFonts w:ascii="Times New Roman" w:hAnsi="Times New Roman" w:cs="Times New Roman"/>
          <w:b/>
          <w:i/>
          <w:sz w:val="24"/>
          <w:szCs w:val="24"/>
        </w:rPr>
      </w:pPr>
    </w:p>
    <w:p w14:paraId="30E0E9EA" w14:textId="77777777" w:rsidR="00811664" w:rsidRDefault="00811664" w:rsidP="00811664">
      <w:pPr>
        <w:spacing w:after="0" w:line="240" w:lineRule="auto"/>
        <w:rPr>
          <w:rFonts w:ascii="Times New Roman" w:hAnsi="Times New Roman" w:cs="Times New Roman"/>
          <w:b/>
          <w:i/>
          <w:sz w:val="24"/>
          <w:szCs w:val="24"/>
        </w:rPr>
      </w:pPr>
    </w:p>
    <w:p w14:paraId="3F7A8E6C" w14:textId="77777777" w:rsidR="00811664" w:rsidRDefault="00811664" w:rsidP="00811664">
      <w:pPr>
        <w:spacing w:after="0" w:line="240" w:lineRule="auto"/>
        <w:jc w:val="center"/>
        <w:rPr>
          <w:rFonts w:ascii="Times New Roman" w:hAnsi="Times New Roman" w:cs="Times New Roman"/>
          <w:b/>
          <w:i/>
          <w:sz w:val="24"/>
          <w:szCs w:val="24"/>
        </w:rPr>
      </w:pPr>
    </w:p>
    <w:p w14:paraId="5BB6ABF6" w14:textId="77777777" w:rsidR="00811664" w:rsidRDefault="00811664" w:rsidP="00811664">
      <w:pPr>
        <w:spacing w:after="0" w:line="240" w:lineRule="auto"/>
        <w:jc w:val="center"/>
        <w:rPr>
          <w:rFonts w:ascii="Times New Roman" w:hAnsi="Times New Roman" w:cs="Times New Roman"/>
          <w:b/>
          <w:i/>
          <w:sz w:val="24"/>
          <w:szCs w:val="24"/>
        </w:rPr>
      </w:pPr>
    </w:p>
    <w:p w14:paraId="09EFD755" w14:textId="77777777" w:rsidR="00811664" w:rsidRDefault="00811664" w:rsidP="00811664">
      <w:pPr>
        <w:spacing w:after="0" w:line="240" w:lineRule="auto"/>
        <w:jc w:val="center"/>
        <w:rPr>
          <w:rFonts w:ascii="Times New Roman" w:hAnsi="Times New Roman" w:cs="Times New Roman"/>
          <w:b/>
          <w:i/>
          <w:sz w:val="24"/>
          <w:szCs w:val="24"/>
        </w:rPr>
      </w:pPr>
    </w:p>
    <w:p w14:paraId="51249EFC" w14:textId="77777777" w:rsidR="00811664" w:rsidRDefault="00811664" w:rsidP="00811664">
      <w:pPr>
        <w:spacing w:after="0" w:line="240" w:lineRule="auto"/>
        <w:jc w:val="center"/>
        <w:rPr>
          <w:rFonts w:ascii="Times New Roman" w:hAnsi="Times New Roman" w:cs="Times New Roman"/>
          <w:b/>
          <w:i/>
          <w:sz w:val="24"/>
          <w:szCs w:val="24"/>
        </w:rPr>
      </w:pPr>
    </w:p>
    <w:p w14:paraId="04F411DA" w14:textId="77777777" w:rsidR="00811664" w:rsidRDefault="00811664" w:rsidP="00811664">
      <w:pPr>
        <w:spacing w:after="0" w:line="240" w:lineRule="auto"/>
        <w:jc w:val="center"/>
        <w:rPr>
          <w:rFonts w:ascii="Times New Roman" w:hAnsi="Times New Roman" w:cs="Times New Roman"/>
          <w:b/>
          <w:i/>
          <w:sz w:val="24"/>
          <w:szCs w:val="24"/>
        </w:rPr>
      </w:pPr>
    </w:p>
    <w:p w14:paraId="225D85AE" w14:textId="77777777" w:rsidR="00811664" w:rsidRDefault="00811664" w:rsidP="00811664">
      <w:pPr>
        <w:spacing w:after="0" w:line="240" w:lineRule="auto"/>
        <w:jc w:val="center"/>
        <w:rPr>
          <w:rFonts w:ascii="Times New Roman" w:hAnsi="Times New Roman" w:cs="Times New Roman"/>
          <w:b/>
          <w:i/>
          <w:sz w:val="24"/>
          <w:szCs w:val="24"/>
        </w:rPr>
      </w:pPr>
    </w:p>
    <w:p w14:paraId="78DE2180" w14:textId="77777777" w:rsidR="00811664" w:rsidRDefault="00811664" w:rsidP="00811664">
      <w:pPr>
        <w:spacing w:after="0" w:line="240" w:lineRule="auto"/>
        <w:jc w:val="center"/>
        <w:rPr>
          <w:rFonts w:ascii="Times New Roman" w:hAnsi="Times New Roman" w:cs="Times New Roman"/>
          <w:b/>
          <w:i/>
          <w:sz w:val="24"/>
          <w:szCs w:val="24"/>
        </w:rPr>
      </w:pPr>
    </w:p>
    <w:p w14:paraId="7CB81BAA" w14:textId="77777777" w:rsidR="00811664" w:rsidRDefault="00811664" w:rsidP="00811664">
      <w:pPr>
        <w:spacing w:after="0" w:line="240" w:lineRule="auto"/>
        <w:jc w:val="center"/>
        <w:rPr>
          <w:rFonts w:ascii="Times New Roman" w:hAnsi="Times New Roman" w:cs="Times New Roman"/>
          <w:b/>
          <w:i/>
          <w:sz w:val="24"/>
          <w:szCs w:val="24"/>
        </w:rPr>
      </w:pPr>
    </w:p>
    <w:p w14:paraId="3E0A45D0" w14:textId="77777777" w:rsidR="00811664" w:rsidRDefault="00811664" w:rsidP="00811664">
      <w:pPr>
        <w:spacing w:after="0" w:line="240" w:lineRule="auto"/>
        <w:jc w:val="center"/>
        <w:rPr>
          <w:rFonts w:ascii="Times New Roman" w:hAnsi="Times New Roman" w:cs="Times New Roman"/>
          <w:b/>
          <w:i/>
          <w:sz w:val="24"/>
          <w:szCs w:val="24"/>
        </w:rPr>
      </w:pPr>
    </w:p>
    <w:p w14:paraId="2B251C8C" w14:textId="77777777" w:rsidR="00811664" w:rsidRDefault="00811664" w:rsidP="00811664">
      <w:pPr>
        <w:spacing w:after="0" w:line="240" w:lineRule="auto"/>
        <w:jc w:val="center"/>
        <w:rPr>
          <w:rFonts w:ascii="Times New Roman" w:hAnsi="Times New Roman" w:cs="Times New Roman"/>
          <w:b/>
          <w:i/>
          <w:sz w:val="24"/>
          <w:szCs w:val="24"/>
        </w:rPr>
      </w:pPr>
    </w:p>
    <w:p w14:paraId="49C4F47C" w14:textId="77777777" w:rsidR="00811664" w:rsidRDefault="00811664" w:rsidP="00811664">
      <w:pPr>
        <w:spacing w:after="0" w:line="240" w:lineRule="auto"/>
        <w:jc w:val="center"/>
        <w:rPr>
          <w:rFonts w:ascii="Times New Roman" w:hAnsi="Times New Roman" w:cs="Times New Roman"/>
          <w:b/>
          <w:i/>
          <w:sz w:val="24"/>
          <w:szCs w:val="24"/>
        </w:rPr>
      </w:pPr>
    </w:p>
    <w:p w14:paraId="23E419C8" w14:textId="77777777" w:rsidR="00811664" w:rsidRDefault="00811664" w:rsidP="00811664">
      <w:pPr>
        <w:spacing w:after="0" w:line="240" w:lineRule="auto"/>
        <w:jc w:val="center"/>
        <w:rPr>
          <w:rFonts w:ascii="Times New Roman" w:hAnsi="Times New Roman" w:cs="Times New Roman"/>
          <w:b/>
          <w:i/>
          <w:sz w:val="24"/>
          <w:szCs w:val="24"/>
        </w:rPr>
      </w:pPr>
    </w:p>
    <w:p w14:paraId="00BDD43E" w14:textId="77777777" w:rsidR="00811664" w:rsidRDefault="00811664" w:rsidP="00811664">
      <w:pPr>
        <w:spacing w:after="0" w:line="240" w:lineRule="auto"/>
        <w:jc w:val="center"/>
        <w:rPr>
          <w:rFonts w:ascii="Times New Roman" w:hAnsi="Times New Roman" w:cs="Times New Roman"/>
          <w:b/>
          <w:i/>
          <w:sz w:val="24"/>
          <w:szCs w:val="24"/>
        </w:rPr>
      </w:pPr>
    </w:p>
    <w:p w14:paraId="0D84060C" w14:textId="77777777" w:rsidR="00811664" w:rsidRDefault="00811664" w:rsidP="00811664">
      <w:pPr>
        <w:spacing w:after="0" w:line="240" w:lineRule="auto"/>
        <w:jc w:val="center"/>
        <w:rPr>
          <w:rFonts w:ascii="Times New Roman" w:hAnsi="Times New Roman" w:cs="Times New Roman"/>
          <w:b/>
          <w:i/>
          <w:sz w:val="24"/>
          <w:szCs w:val="24"/>
        </w:rPr>
      </w:pPr>
    </w:p>
    <w:p w14:paraId="1CE8C4B1" w14:textId="77777777" w:rsidR="00811664" w:rsidRPr="0033078D" w:rsidRDefault="00811664" w:rsidP="00811664">
      <w:pPr>
        <w:spacing w:after="0" w:line="240" w:lineRule="auto"/>
        <w:rPr>
          <w:rFonts w:ascii="Times New Roman" w:hAnsi="Times New Roman" w:cs="Times New Roman"/>
          <w:b/>
          <w:sz w:val="24"/>
          <w:szCs w:val="24"/>
        </w:rPr>
      </w:pPr>
    </w:p>
    <w:p w14:paraId="28CE8079" w14:textId="77777777" w:rsidR="00811664" w:rsidRPr="00931117" w:rsidRDefault="00811664" w:rsidP="00811664">
      <w:pPr>
        <w:spacing w:after="0" w:line="240" w:lineRule="auto"/>
        <w:rPr>
          <w:rFonts w:ascii="Times New Roman" w:hAnsi="Times New Roman" w:cs="Times New Roman"/>
          <w:b/>
          <w:i/>
          <w:sz w:val="24"/>
          <w:szCs w:val="24"/>
        </w:rPr>
      </w:pPr>
    </w:p>
    <w:p w14:paraId="15236CB3" w14:textId="77777777" w:rsidR="00811664" w:rsidRPr="00931117" w:rsidRDefault="00811664" w:rsidP="00811664">
      <w:pPr>
        <w:pStyle w:val="Bezproreda"/>
        <w:rPr>
          <w:rFonts w:ascii="Times New Roman" w:hAnsi="Times New Roman" w:cs="Times New Roman"/>
        </w:rPr>
      </w:pPr>
    </w:p>
    <w:p w14:paraId="0B0DDCD8" w14:textId="77777777" w:rsidR="00811664" w:rsidRDefault="00811664" w:rsidP="00315130">
      <w:pPr>
        <w:jc w:val="center"/>
        <w:rPr>
          <w:rFonts w:ascii="Times New Roman" w:eastAsiaTheme="majorEastAsia" w:hAnsi="Times New Roman" w:cs="Times New Roman"/>
          <w:b/>
          <w:sz w:val="28"/>
          <w:szCs w:val="28"/>
        </w:rPr>
      </w:pPr>
      <w:bookmarkStart w:id="1" w:name="bookmark0"/>
      <w:bookmarkStart w:id="2" w:name="bookmark1"/>
      <w:bookmarkStart w:id="3" w:name="bookmark3"/>
      <w:bookmarkStart w:id="4" w:name="bookmark4"/>
      <w:bookmarkStart w:id="5" w:name="bookmark8"/>
      <w:bookmarkEnd w:id="1"/>
      <w:bookmarkEnd w:id="2"/>
      <w:bookmarkEnd w:id="3"/>
      <w:bookmarkEnd w:id="4"/>
      <w:bookmarkEnd w:id="5"/>
      <w:r w:rsidRPr="00297174">
        <w:rPr>
          <w:rFonts w:ascii="Times New Roman" w:eastAsiaTheme="majorEastAsia" w:hAnsi="Times New Roman" w:cs="Times New Roman"/>
          <w:b/>
          <w:sz w:val="28"/>
          <w:szCs w:val="28"/>
        </w:rPr>
        <w:t>Ovaj poziv se financira iz Mehanizma za oporavak i otpornost.</w:t>
      </w:r>
    </w:p>
    <w:p w14:paraId="2DDE0314" w14:textId="77777777" w:rsidR="00811664" w:rsidRPr="00A35579" w:rsidRDefault="00811664" w:rsidP="00A35579">
      <w:pPr>
        <w:rPr>
          <w:rFonts w:ascii="Times New Roman" w:eastAsiaTheme="majorEastAsia" w:hAnsi="Times New Roman" w:cs="Times New Roman"/>
          <w:b/>
          <w:sz w:val="28"/>
          <w:szCs w:val="28"/>
        </w:rPr>
      </w:pPr>
      <w:bookmarkStart w:id="6" w:name="_Hlk132105964"/>
    </w:p>
    <w:p w14:paraId="3928E5BA" w14:textId="77777777" w:rsidR="00811664" w:rsidRPr="00A35579" w:rsidRDefault="00811664" w:rsidP="00811664">
      <w:pPr>
        <w:pStyle w:val="Odlomakpopisa"/>
        <w:numPr>
          <w:ilvl w:val="0"/>
          <w:numId w:val="4"/>
        </w:numPr>
        <w:tabs>
          <w:tab w:val="center" w:pos="4320"/>
          <w:tab w:val="right" w:pos="8640"/>
        </w:tabs>
        <w:spacing w:after="0" w:line="240" w:lineRule="auto"/>
        <w:rPr>
          <w:rStyle w:val="hps"/>
          <w:rFonts w:ascii="Times New Roman" w:eastAsia="Times New Roman" w:hAnsi="Times New Roman" w:cs="Times New Roman"/>
          <w:b/>
          <w:bCs/>
          <w:sz w:val="24"/>
          <w:szCs w:val="24"/>
          <w:lang w:val="en-US" w:eastAsia="ar-SA"/>
        </w:rPr>
      </w:pPr>
      <w:bookmarkStart w:id="7" w:name="_Hlk132105815"/>
      <w:r w:rsidRPr="00A35579">
        <w:rPr>
          <w:rStyle w:val="hps"/>
          <w:rFonts w:ascii="Times New Roman" w:hAnsi="Times New Roman" w:cs="Times New Roman"/>
          <w:b/>
          <w:sz w:val="24"/>
          <w:szCs w:val="24"/>
        </w:rPr>
        <w:lastRenderedPageBreak/>
        <w:t>Cilj</w:t>
      </w:r>
      <w:r w:rsidR="00A35579" w:rsidRPr="00A35579">
        <w:rPr>
          <w:rStyle w:val="hps"/>
          <w:rFonts w:ascii="Times New Roman" w:hAnsi="Times New Roman" w:cs="Times New Roman"/>
          <w:b/>
          <w:sz w:val="24"/>
          <w:szCs w:val="24"/>
        </w:rPr>
        <w:t xml:space="preserve"> (</w:t>
      </w:r>
      <w:r w:rsidRPr="00A35579">
        <w:rPr>
          <w:rStyle w:val="hps"/>
          <w:rFonts w:ascii="Times New Roman" w:hAnsi="Times New Roman" w:cs="Times New Roman"/>
          <w:b/>
          <w:sz w:val="24"/>
          <w:szCs w:val="24"/>
        </w:rPr>
        <w:t>svrha i namjena)</w:t>
      </w:r>
      <w:r w:rsidRPr="00A35579">
        <w:rPr>
          <w:rFonts w:ascii="Times New Roman" w:hAnsi="Times New Roman" w:cs="Times New Roman"/>
          <w:b/>
          <w:sz w:val="24"/>
          <w:szCs w:val="24"/>
        </w:rPr>
        <w:t xml:space="preserve"> </w:t>
      </w:r>
      <w:r w:rsidRPr="00A35579">
        <w:rPr>
          <w:rStyle w:val="hps"/>
          <w:rFonts w:ascii="Times New Roman" w:hAnsi="Times New Roman" w:cs="Times New Roman"/>
          <w:b/>
          <w:sz w:val="24"/>
          <w:szCs w:val="24"/>
        </w:rPr>
        <w:t>poziva</w:t>
      </w:r>
    </w:p>
    <w:p w14:paraId="7101EF64" w14:textId="77777777" w:rsidR="00811664" w:rsidRDefault="00811664" w:rsidP="00811664">
      <w:pPr>
        <w:tabs>
          <w:tab w:val="center" w:pos="4320"/>
          <w:tab w:val="right" w:pos="8640"/>
        </w:tabs>
        <w:spacing w:after="0" w:line="240" w:lineRule="auto"/>
        <w:rPr>
          <w:rFonts w:ascii="Times New Roman" w:hAnsi="Times New Roman" w:cs="Times New Roman"/>
          <w:sz w:val="24"/>
          <w:szCs w:val="24"/>
        </w:rPr>
      </w:pPr>
    </w:p>
    <w:p w14:paraId="7249B72D" w14:textId="01553154" w:rsidR="00A35579" w:rsidRPr="00A35579" w:rsidRDefault="00A35579" w:rsidP="00A35579">
      <w:pPr>
        <w:pStyle w:val="Bezproreda"/>
        <w:jc w:val="both"/>
        <w:rPr>
          <w:rFonts w:ascii="Times New Roman" w:eastAsia="Times New Roman" w:hAnsi="Times New Roman" w:cs="Times New Roman"/>
          <w:sz w:val="24"/>
          <w:szCs w:val="24"/>
          <w:lang w:eastAsia="hr-HR"/>
        </w:rPr>
      </w:pPr>
      <w:r w:rsidRPr="00A35579">
        <w:rPr>
          <w:rFonts w:ascii="Times New Roman" w:eastAsia="Times New Roman" w:hAnsi="Times New Roman" w:cs="Times New Roman"/>
          <w:sz w:val="24"/>
          <w:szCs w:val="24"/>
          <w:lang w:eastAsia="hr-HR"/>
        </w:rPr>
        <w:t>Ovim pozivom podržat će se energetsk</w:t>
      </w:r>
      <w:r w:rsidR="00AB532D">
        <w:rPr>
          <w:rFonts w:ascii="Times New Roman" w:eastAsia="Times New Roman" w:hAnsi="Times New Roman" w:cs="Times New Roman"/>
          <w:sz w:val="24"/>
          <w:szCs w:val="24"/>
          <w:lang w:eastAsia="hr-HR"/>
        </w:rPr>
        <w:t>a</w:t>
      </w:r>
      <w:r w:rsidRPr="00A35579">
        <w:rPr>
          <w:rFonts w:ascii="Times New Roman" w:eastAsia="Times New Roman" w:hAnsi="Times New Roman" w:cs="Times New Roman"/>
          <w:sz w:val="24"/>
          <w:szCs w:val="24"/>
          <w:lang w:eastAsia="hr-HR"/>
        </w:rPr>
        <w:t xml:space="preserve"> obnov</w:t>
      </w:r>
      <w:r w:rsidR="00AB532D">
        <w:rPr>
          <w:rFonts w:ascii="Times New Roman" w:eastAsia="Times New Roman" w:hAnsi="Times New Roman" w:cs="Times New Roman"/>
          <w:sz w:val="24"/>
          <w:szCs w:val="24"/>
          <w:lang w:eastAsia="hr-HR"/>
        </w:rPr>
        <w:t>a cjelovitih</w:t>
      </w:r>
      <w:r w:rsidRPr="00A35579">
        <w:rPr>
          <w:rFonts w:ascii="Times New Roman" w:eastAsia="Times New Roman" w:hAnsi="Times New Roman" w:cs="Times New Roman"/>
          <w:sz w:val="24"/>
          <w:szCs w:val="24"/>
          <w:lang w:eastAsia="hr-HR"/>
        </w:rPr>
        <w:t xml:space="preserve"> zgrada</w:t>
      </w:r>
      <w:r w:rsidR="00AB532D">
        <w:rPr>
          <w:rFonts w:ascii="Times New Roman" w:eastAsia="Times New Roman" w:hAnsi="Times New Roman" w:cs="Times New Roman"/>
          <w:sz w:val="24"/>
          <w:szCs w:val="24"/>
          <w:lang w:eastAsia="hr-HR"/>
        </w:rPr>
        <w:t xml:space="preserve"> </w:t>
      </w:r>
      <w:r w:rsidR="00AB532D" w:rsidRPr="00AB532D">
        <w:rPr>
          <w:rFonts w:ascii="Times New Roman" w:eastAsia="Times New Roman" w:hAnsi="Times New Roman" w:cs="Times New Roman"/>
          <w:sz w:val="24"/>
          <w:szCs w:val="24"/>
          <w:lang w:eastAsia="hr-HR"/>
        </w:rPr>
        <w:t xml:space="preserve">(ETC) </w:t>
      </w:r>
      <w:r w:rsidR="0021144F" w:rsidRPr="0021144F">
        <w:rPr>
          <w:rFonts w:ascii="Times New Roman" w:eastAsia="Times New Roman" w:hAnsi="Times New Roman" w:cs="Times New Roman"/>
          <w:sz w:val="24"/>
          <w:szCs w:val="24"/>
          <w:lang w:eastAsia="hr-HR"/>
        </w:rPr>
        <w:t xml:space="preserve">i </w:t>
      </w:r>
      <w:r w:rsidR="0021144F" w:rsidRPr="0021144F">
        <w:rPr>
          <w:rFonts w:ascii="Times New Roman" w:eastAsia="Times New Roman" w:hAnsi="Times New Roman" w:cs="Times New Roman"/>
          <w:sz w:val="24"/>
          <w:szCs w:val="24"/>
          <w:highlight w:val="yellow"/>
          <w:lang w:eastAsia="hr-HR"/>
        </w:rPr>
        <w:t>kompleksa zgrada (ETC)</w:t>
      </w:r>
      <w:r w:rsidR="0021144F" w:rsidRPr="0021144F">
        <w:rPr>
          <w:rFonts w:ascii="Times New Roman" w:eastAsia="Times New Roman" w:hAnsi="Times New Roman" w:cs="Times New Roman"/>
          <w:sz w:val="24"/>
          <w:szCs w:val="24"/>
          <w:lang w:eastAsia="hr-HR"/>
        </w:rPr>
        <w:t xml:space="preserve"> </w:t>
      </w:r>
      <w:r w:rsidRPr="00A35579">
        <w:rPr>
          <w:rFonts w:ascii="Times New Roman" w:eastAsia="Times New Roman" w:hAnsi="Times New Roman" w:cs="Times New Roman"/>
          <w:sz w:val="24"/>
          <w:szCs w:val="24"/>
          <w:lang w:eastAsia="hr-HR"/>
        </w:rPr>
        <w:t>koje ispunjavaju sljedeće uvjete:</w:t>
      </w:r>
    </w:p>
    <w:p w14:paraId="11053043" w14:textId="5BD5CE1E" w:rsidR="00A35579" w:rsidRPr="00A35579" w:rsidRDefault="00A35579" w:rsidP="00A35579">
      <w:pPr>
        <w:pStyle w:val="Bezproreda"/>
        <w:numPr>
          <w:ilvl w:val="0"/>
          <w:numId w:val="9"/>
        </w:numPr>
        <w:jc w:val="both"/>
        <w:rPr>
          <w:rStyle w:val="Bodytext2"/>
          <w:rFonts w:eastAsiaTheme="minorHAnsi"/>
          <w:b w:val="0"/>
          <w:sz w:val="24"/>
          <w:szCs w:val="24"/>
          <w:lang w:val="hr-HR"/>
        </w:rPr>
      </w:pPr>
      <w:r w:rsidRPr="00A35579">
        <w:rPr>
          <w:rStyle w:val="Bodytext2"/>
          <w:rFonts w:eastAsiaTheme="minorHAnsi"/>
          <w:b w:val="0"/>
          <w:sz w:val="24"/>
          <w:szCs w:val="24"/>
          <w:lang w:val="hr-HR"/>
        </w:rPr>
        <w:t xml:space="preserve">u stopostotnom su javnom vlasništvu </w:t>
      </w:r>
    </w:p>
    <w:p w14:paraId="0F193802" w14:textId="77777777" w:rsidR="00A35579" w:rsidRPr="00CB3AA8" w:rsidRDefault="00AB532D" w:rsidP="00CB3AA8">
      <w:pPr>
        <w:numPr>
          <w:ilvl w:val="0"/>
          <w:numId w:val="9"/>
        </w:numPr>
        <w:spacing w:after="0" w:line="240" w:lineRule="auto"/>
        <w:jc w:val="both"/>
        <w:rPr>
          <w:rStyle w:val="Bodytext2"/>
          <w:rFonts w:eastAsiaTheme="minorEastAsia"/>
          <w:b w:val="0"/>
          <w:bCs w:val="0"/>
          <w:sz w:val="24"/>
          <w:szCs w:val="24"/>
          <w:lang w:val="hr-HR" w:eastAsia="hr-HR"/>
        </w:rPr>
      </w:pPr>
      <w:r w:rsidRPr="00C5561B">
        <w:rPr>
          <w:rFonts w:ascii="Times New Roman" w:hAnsi="Times New Roman" w:cs="Times New Roman"/>
          <w:bCs/>
          <w:color w:val="000000"/>
          <w:sz w:val="24"/>
          <w:szCs w:val="24"/>
        </w:rPr>
        <w:t xml:space="preserve">prijavitelj obavlja kulturnu djelatnost u zgradi koja će se energetski obnavljati </w:t>
      </w:r>
    </w:p>
    <w:p w14:paraId="55866B02" w14:textId="76A9F893" w:rsidR="00A35579" w:rsidRPr="00A35579" w:rsidRDefault="00A35579" w:rsidP="00A35579">
      <w:pPr>
        <w:pStyle w:val="Bezproreda"/>
        <w:numPr>
          <w:ilvl w:val="0"/>
          <w:numId w:val="9"/>
        </w:numPr>
        <w:jc w:val="both"/>
        <w:rPr>
          <w:rFonts w:ascii="Times New Roman" w:eastAsia="Times New Roman" w:hAnsi="Times New Roman" w:cs="Times New Roman"/>
          <w:sz w:val="24"/>
          <w:szCs w:val="24"/>
          <w:lang w:eastAsia="hr-HR"/>
        </w:rPr>
      </w:pPr>
      <w:r w:rsidRPr="00A35579">
        <w:rPr>
          <w:rFonts w:ascii="Times New Roman" w:eastAsia="Times New Roman" w:hAnsi="Times New Roman" w:cs="Times New Roman"/>
          <w:sz w:val="24"/>
          <w:szCs w:val="24"/>
          <w:lang w:eastAsia="hr-HR"/>
        </w:rPr>
        <w:t xml:space="preserve">imaju status pojedinačno zaštićenog kulturnog dobra </w:t>
      </w:r>
      <w:r w:rsidR="0021144F" w:rsidRPr="0021144F">
        <w:rPr>
          <w:rFonts w:ascii="Times New Roman" w:eastAsia="Times New Roman" w:hAnsi="Times New Roman" w:cs="Times New Roman"/>
          <w:sz w:val="24"/>
          <w:szCs w:val="24"/>
          <w:highlight w:val="yellow"/>
          <w:lang w:eastAsia="hr-HR"/>
        </w:rPr>
        <w:t>(pojedinačne građevine i graditeljski sklopovi/kompleksi)</w:t>
      </w:r>
      <w:r w:rsidR="0021144F" w:rsidRPr="0021144F">
        <w:rPr>
          <w:rFonts w:ascii="Times New Roman" w:eastAsia="Times New Roman" w:hAnsi="Times New Roman" w:cs="Times New Roman"/>
          <w:sz w:val="24"/>
          <w:szCs w:val="24"/>
          <w:lang w:eastAsia="hr-HR"/>
        </w:rPr>
        <w:t xml:space="preserve"> </w:t>
      </w:r>
      <w:r w:rsidRPr="00A35579">
        <w:rPr>
          <w:rFonts w:ascii="Times New Roman" w:eastAsia="Times New Roman" w:hAnsi="Times New Roman" w:cs="Times New Roman"/>
          <w:sz w:val="24"/>
          <w:szCs w:val="24"/>
          <w:lang w:eastAsia="hr-HR"/>
        </w:rPr>
        <w:t>ili se nalaze unutar zaštićene kulturno-povijesne cjeline</w:t>
      </w:r>
    </w:p>
    <w:p w14:paraId="4E8D2D87" w14:textId="4ABC0A44" w:rsidR="0021144F" w:rsidRPr="0021144F" w:rsidRDefault="00A35579" w:rsidP="0021144F">
      <w:pPr>
        <w:pStyle w:val="Bezproreda"/>
        <w:numPr>
          <w:ilvl w:val="0"/>
          <w:numId w:val="9"/>
        </w:numPr>
        <w:jc w:val="both"/>
        <w:rPr>
          <w:rFonts w:ascii="Times New Roman" w:eastAsia="Times New Roman" w:hAnsi="Times New Roman" w:cs="Times New Roman"/>
          <w:sz w:val="24"/>
          <w:szCs w:val="24"/>
          <w:lang w:eastAsia="hr-HR"/>
        </w:rPr>
      </w:pPr>
      <w:r w:rsidRPr="00A35579">
        <w:rPr>
          <w:rFonts w:ascii="Times New Roman" w:eastAsia="Times New Roman" w:hAnsi="Times New Roman" w:cs="Times New Roman"/>
          <w:sz w:val="24"/>
          <w:szCs w:val="24"/>
          <w:lang w:eastAsia="hr-HR"/>
        </w:rPr>
        <w:t>nisu oštećene u potresu.</w:t>
      </w:r>
    </w:p>
    <w:p w14:paraId="1D440443" w14:textId="77777777" w:rsidR="00A35579" w:rsidRPr="00A35579" w:rsidRDefault="00A35579" w:rsidP="00A35579">
      <w:pPr>
        <w:pStyle w:val="Bezproreda"/>
        <w:ind w:left="720"/>
        <w:jc w:val="both"/>
        <w:rPr>
          <w:rFonts w:ascii="Times New Roman" w:eastAsia="Times New Roman" w:hAnsi="Times New Roman" w:cs="Times New Roman"/>
          <w:sz w:val="24"/>
          <w:szCs w:val="24"/>
          <w:lang w:eastAsia="hr-HR"/>
        </w:rPr>
      </w:pPr>
    </w:p>
    <w:p w14:paraId="55643782" w14:textId="77777777" w:rsidR="00A35579" w:rsidRDefault="00A35579" w:rsidP="00A35579">
      <w:pPr>
        <w:pStyle w:val="Bezproreda"/>
        <w:jc w:val="both"/>
        <w:rPr>
          <w:rStyle w:val="Bodytext2"/>
          <w:rFonts w:eastAsiaTheme="minorEastAsia"/>
          <w:sz w:val="24"/>
          <w:szCs w:val="24"/>
          <w:lang w:val="hr-HR" w:eastAsia="hr-HR"/>
        </w:rPr>
      </w:pPr>
      <w:r w:rsidRPr="00A35579">
        <w:rPr>
          <w:rStyle w:val="Bodytext2"/>
          <w:rFonts w:eastAsiaTheme="minorHAnsi"/>
          <w:b w:val="0"/>
          <w:sz w:val="24"/>
          <w:szCs w:val="24"/>
          <w:lang w:val="hr-HR"/>
        </w:rPr>
        <w:t>Cilj ulaganja je smanjenje potrošnje energije</w:t>
      </w:r>
      <w:r w:rsidR="00AB532D">
        <w:rPr>
          <w:rStyle w:val="Bodytext2"/>
          <w:rFonts w:eastAsiaTheme="minorHAnsi"/>
          <w:b w:val="0"/>
          <w:sz w:val="24"/>
          <w:szCs w:val="24"/>
          <w:lang w:val="hr-HR"/>
        </w:rPr>
        <w:t>,</w:t>
      </w:r>
      <w:r w:rsidRPr="00A35579">
        <w:rPr>
          <w:rStyle w:val="Bodytext2"/>
          <w:rFonts w:eastAsiaTheme="minorHAnsi"/>
          <w:b w:val="0"/>
          <w:sz w:val="24"/>
          <w:szCs w:val="24"/>
          <w:lang w:val="hr-HR"/>
        </w:rPr>
        <w:t xml:space="preserve"> </w:t>
      </w:r>
      <w:r w:rsidR="00AB532D" w:rsidRPr="00AB532D">
        <w:rPr>
          <w:rFonts w:ascii="Times New Roman" w:hAnsi="Times New Roman" w:cs="Times New Roman"/>
          <w:sz w:val="24"/>
          <w:szCs w:val="24"/>
        </w:rPr>
        <w:t>smanjenje emisije CO</w:t>
      </w:r>
      <w:r w:rsidR="00AB532D" w:rsidRPr="00AB532D">
        <w:rPr>
          <w:rFonts w:ascii="Times New Roman" w:hAnsi="Times New Roman" w:cs="Times New Roman"/>
          <w:sz w:val="24"/>
          <w:szCs w:val="24"/>
          <w:vertAlign w:val="subscript"/>
        </w:rPr>
        <w:t xml:space="preserve">2 </w:t>
      </w:r>
      <w:r w:rsidR="00AB532D" w:rsidRPr="00AB532D">
        <w:rPr>
          <w:rFonts w:ascii="Times New Roman" w:hAnsi="Times New Roman" w:cs="Times New Roman"/>
          <w:sz w:val="24"/>
          <w:szCs w:val="24"/>
        </w:rPr>
        <w:t>odnosno dekarbonizacija zgrada</w:t>
      </w:r>
      <w:r w:rsidR="00AB532D" w:rsidRPr="00A35579">
        <w:rPr>
          <w:rStyle w:val="Bodytext2"/>
          <w:rFonts w:eastAsiaTheme="minorHAnsi"/>
          <w:b w:val="0"/>
          <w:sz w:val="24"/>
          <w:szCs w:val="24"/>
          <w:lang w:val="hr-HR"/>
        </w:rPr>
        <w:t xml:space="preserve"> </w:t>
      </w:r>
      <w:r w:rsidRPr="00A35579">
        <w:rPr>
          <w:rStyle w:val="Bodytext2"/>
          <w:rFonts w:eastAsiaTheme="minorHAnsi"/>
          <w:b w:val="0"/>
          <w:sz w:val="24"/>
          <w:szCs w:val="24"/>
          <w:lang w:val="hr-HR"/>
        </w:rPr>
        <w:t xml:space="preserve"> navedeni</w:t>
      </w:r>
      <w:r w:rsidR="00AB532D">
        <w:rPr>
          <w:rStyle w:val="Bodytext2"/>
          <w:rFonts w:eastAsiaTheme="minorHAnsi"/>
          <w:b w:val="0"/>
          <w:sz w:val="24"/>
          <w:szCs w:val="24"/>
          <w:lang w:val="hr-HR"/>
        </w:rPr>
        <w:t>h</w:t>
      </w:r>
      <w:r w:rsidRPr="00A35579">
        <w:rPr>
          <w:rStyle w:val="Bodytext2"/>
          <w:rFonts w:eastAsiaTheme="minorHAnsi"/>
          <w:b w:val="0"/>
          <w:sz w:val="24"/>
          <w:szCs w:val="24"/>
          <w:lang w:val="hr-HR"/>
        </w:rPr>
        <w:t xml:space="preserve"> u predmetu Poziva. </w:t>
      </w:r>
      <w:r w:rsidRPr="00A35579">
        <w:rPr>
          <w:rStyle w:val="Bodytext2"/>
          <w:rFonts w:eastAsiaTheme="minorEastAsia"/>
          <w:b w:val="0"/>
          <w:sz w:val="24"/>
          <w:szCs w:val="24"/>
          <w:lang w:val="hr-HR" w:eastAsia="hr-HR"/>
        </w:rPr>
        <w:t xml:space="preserve">Za financiranje će biti prihvatljivi projektni prijedlozi kojima se ostvaruje godišnja </w:t>
      </w:r>
      <w:r w:rsidRPr="008C4DC0">
        <w:rPr>
          <w:rStyle w:val="Bodytext2"/>
          <w:rFonts w:eastAsiaTheme="minorEastAsia"/>
          <w:sz w:val="24"/>
          <w:szCs w:val="24"/>
          <w:lang w:val="hr-HR" w:eastAsia="hr-HR"/>
        </w:rPr>
        <w:t>ušteda primarne energije od minimalno 30 %.</w:t>
      </w:r>
    </w:p>
    <w:p w14:paraId="00B266C6" w14:textId="77777777" w:rsidR="00C43475" w:rsidRDefault="00C43475" w:rsidP="00A35579">
      <w:pPr>
        <w:pStyle w:val="Bezproreda"/>
        <w:jc w:val="both"/>
        <w:rPr>
          <w:rStyle w:val="Bodytext2"/>
          <w:rFonts w:eastAsiaTheme="minorEastAsia"/>
          <w:sz w:val="24"/>
          <w:szCs w:val="24"/>
          <w:lang w:val="hr-HR" w:eastAsia="hr-HR"/>
        </w:rPr>
      </w:pPr>
    </w:p>
    <w:p w14:paraId="571D66A9" w14:textId="77777777" w:rsidR="006432F4" w:rsidRPr="00C43475" w:rsidRDefault="006432F4" w:rsidP="00A35579">
      <w:pPr>
        <w:pStyle w:val="Bezproreda"/>
        <w:jc w:val="both"/>
        <w:rPr>
          <w:rStyle w:val="Bodytext2"/>
          <w:rFonts w:ascii="Calibri" w:eastAsiaTheme="minorEastAsia" w:hAnsi="Calibri" w:cs="Calibri"/>
          <w:b w:val="0"/>
          <w:bCs w:val="0"/>
          <w:sz w:val="24"/>
          <w:szCs w:val="24"/>
          <w:u w:val="single"/>
          <w:lang w:val="hr-HR" w:eastAsia="hr-HR"/>
        </w:rPr>
      </w:pPr>
      <w:r>
        <w:rPr>
          <w:rFonts w:ascii="Times New Roman" w:hAnsi="Times New Roman" w:cs="Times New Roman"/>
          <w:sz w:val="24"/>
          <w:szCs w:val="24"/>
        </w:rPr>
        <w:t>U trenutku podnošenja projektnog prijedloga prijavitelj mora imati izrađenu projektnu dokumentaciju te ishođen akt za građenje, odnosno sva potrebna odobrenja, suglasnosti i posebne uvjete</w:t>
      </w:r>
      <w:r w:rsidR="006C25FE">
        <w:rPr>
          <w:rFonts w:ascii="Times New Roman" w:hAnsi="Times New Roman" w:cs="Times New Roman"/>
          <w:sz w:val="24"/>
          <w:szCs w:val="24"/>
        </w:rPr>
        <w:t xml:space="preserve"> sukladno natječajnoj dokumentaciji</w:t>
      </w:r>
      <w:r>
        <w:rPr>
          <w:rFonts w:ascii="Times New Roman" w:hAnsi="Times New Roman" w:cs="Times New Roman"/>
          <w:sz w:val="24"/>
          <w:szCs w:val="24"/>
        </w:rPr>
        <w:t>.</w:t>
      </w:r>
    </w:p>
    <w:bookmarkEnd w:id="7"/>
    <w:bookmarkEnd w:id="6"/>
    <w:p w14:paraId="1DF84C19" w14:textId="77777777" w:rsidR="00811664" w:rsidRPr="00811664" w:rsidRDefault="00811664" w:rsidP="00811664">
      <w:pPr>
        <w:tabs>
          <w:tab w:val="center" w:pos="4320"/>
          <w:tab w:val="right" w:pos="8640"/>
        </w:tabs>
        <w:spacing w:after="0" w:line="240" w:lineRule="auto"/>
        <w:rPr>
          <w:rStyle w:val="hps"/>
          <w:rFonts w:ascii="Times New Roman" w:eastAsia="Times New Roman" w:hAnsi="Times New Roman" w:cs="Times New Roman"/>
          <w:bCs/>
          <w:sz w:val="24"/>
          <w:szCs w:val="24"/>
          <w:lang w:val="en-US" w:eastAsia="ar-SA"/>
        </w:rPr>
      </w:pPr>
    </w:p>
    <w:p w14:paraId="598C0CD5" w14:textId="77777777" w:rsidR="00811664" w:rsidRPr="00A35579" w:rsidRDefault="008C4DC0" w:rsidP="00811664">
      <w:pPr>
        <w:pStyle w:val="Odlomakpopisa"/>
        <w:numPr>
          <w:ilvl w:val="0"/>
          <w:numId w:val="4"/>
        </w:numPr>
        <w:tabs>
          <w:tab w:val="center" w:pos="4320"/>
          <w:tab w:val="right" w:pos="8640"/>
        </w:tabs>
        <w:spacing w:after="0" w:line="240" w:lineRule="auto"/>
        <w:rPr>
          <w:rStyle w:val="hps"/>
          <w:rFonts w:ascii="Times New Roman" w:eastAsia="Times New Roman" w:hAnsi="Times New Roman" w:cs="Times New Roman"/>
          <w:b/>
          <w:bCs/>
          <w:sz w:val="24"/>
          <w:szCs w:val="24"/>
          <w:lang w:val="en-US" w:eastAsia="ar-SA"/>
        </w:rPr>
      </w:pPr>
      <w:r>
        <w:rPr>
          <w:rStyle w:val="hps"/>
          <w:rFonts w:ascii="Times New Roman" w:hAnsi="Times New Roman" w:cs="Times New Roman"/>
          <w:b/>
          <w:sz w:val="24"/>
          <w:szCs w:val="24"/>
        </w:rPr>
        <w:t>Financijska alokacija, iznosi i intenzitet bespovratnih sredstava</w:t>
      </w:r>
    </w:p>
    <w:p w14:paraId="6CD53898" w14:textId="77777777" w:rsidR="00811664" w:rsidRDefault="00811664" w:rsidP="00811664">
      <w:pPr>
        <w:tabs>
          <w:tab w:val="center" w:pos="4320"/>
          <w:tab w:val="right" w:pos="8640"/>
        </w:tabs>
        <w:spacing w:after="0" w:line="240" w:lineRule="auto"/>
        <w:rPr>
          <w:rStyle w:val="hps"/>
          <w:rFonts w:ascii="Times New Roman" w:eastAsia="Times New Roman" w:hAnsi="Times New Roman" w:cs="Times New Roman"/>
          <w:bCs/>
          <w:sz w:val="24"/>
          <w:szCs w:val="24"/>
          <w:lang w:val="en-US" w:eastAsia="ar-SA"/>
        </w:rPr>
      </w:pPr>
    </w:p>
    <w:p w14:paraId="4AE90AAA" w14:textId="77777777" w:rsidR="00811664" w:rsidRPr="008C4DC0" w:rsidRDefault="00811664" w:rsidP="008C4DC0">
      <w:pPr>
        <w:pStyle w:val="Bezproreda"/>
        <w:jc w:val="both"/>
        <w:rPr>
          <w:rFonts w:ascii="Times New Roman" w:eastAsia="Calibri" w:hAnsi="Times New Roman" w:cs="Times New Roman"/>
          <w:sz w:val="24"/>
          <w:szCs w:val="24"/>
          <w:lang w:eastAsia="lt-LT"/>
        </w:rPr>
      </w:pPr>
      <w:r w:rsidRPr="001D6C14">
        <w:rPr>
          <w:rFonts w:ascii="Times New Roman" w:hAnsi="Times New Roman" w:cs="Times New Roman"/>
          <w:sz w:val="24"/>
          <w:szCs w:val="24"/>
        </w:rPr>
        <w:t xml:space="preserve">Ukupna raspoloživa sredstva u okviru poziva iznose </w:t>
      </w:r>
      <w:r w:rsidR="00AB532D" w:rsidRPr="001D6C14">
        <w:rPr>
          <w:rFonts w:ascii="Times New Roman" w:hAnsi="Times New Roman" w:cs="Times New Roman"/>
          <w:sz w:val="24"/>
          <w:szCs w:val="24"/>
        </w:rPr>
        <w:t xml:space="preserve">39.816.842,52 EUR </w:t>
      </w:r>
      <w:r w:rsidRPr="001D6C14">
        <w:rPr>
          <w:rFonts w:ascii="Times New Roman" w:hAnsi="Times New Roman" w:cs="Times New Roman"/>
          <w:sz w:val="24"/>
          <w:szCs w:val="24"/>
        </w:rPr>
        <w:t xml:space="preserve">odnosno </w:t>
      </w:r>
      <w:r w:rsidR="00AB532D" w:rsidRPr="00AB532D">
        <w:rPr>
          <w:rFonts w:ascii="Times New Roman" w:hAnsi="Times New Roman" w:cs="Times New Roman"/>
          <w:sz w:val="24"/>
          <w:szCs w:val="24"/>
        </w:rPr>
        <w:t xml:space="preserve">300.000.000,00 HRK </w:t>
      </w:r>
      <w:r w:rsidRPr="001D6C14">
        <w:rPr>
          <w:rFonts w:ascii="Times New Roman" w:hAnsi="Times New Roman" w:cs="Times New Roman"/>
          <w:sz w:val="24"/>
          <w:szCs w:val="24"/>
        </w:rPr>
        <w:t>i dodjeljuju se putem otvorenog postupka dodjele</w:t>
      </w:r>
      <w:r w:rsidR="005C71BC">
        <w:rPr>
          <w:rFonts w:ascii="Times New Roman" w:hAnsi="Times New Roman" w:cs="Times New Roman"/>
          <w:sz w:val="24"/>
          <w:szCs w:val="24"/>
        </w:rPr>
        <w:t xml:space="preserve">, </w:t>
      </w:r>
      <w:r w:rsidR="005C71BC" w:rsidRPr="005C71BC">
        <w:rPr>
          <w:rFonts w:ascii="Times New Roman" w:hAnsi="Times New Roman" w:cs="Times New Roman"/>
          <w:sz w:val="24"/>
          <w:szCs w:val="24"/>
        </w:rPr>
        <w:t>u modalitetu trajnog poziva</w:t>
      </w:r>
      <w:r w:rsidRPr="001D6C14">
        <w:rPr>
          <w:rFonts w:ascii="Times New Roman" w:hAnsi="Times New Roman" w:cs="Times New Roman"/>
          <w:sz w:val="24"/>
          <w:szCs w:val="24"/>
        </w:rPr>
        <w:t>. Sredstva su</w:t>
      </w:r>
      <w:r w:rsidRPr="001D6C14">
        <w:rPr>
          <w:rFonts w:ascii="Times New Roman" w:hAnsi="Times New Roman" w:cs="Times New Roman"/>
          <w:bCs/>
          <w:sz w:val="24"/>
          <w:szCs w:val="24"/>
        </w:rPr>
        <w:t xml:space="preserve"> osigurana iz Mehanizma za oporavak i otpornost, a planirana su u Državnom proračunu RH. </w:t>
      </w:r>
      <w:r w:rsidRPr="001D6C14">
        <w:rPr>
          <w:rFonts w:ascii="Times New Roman" w:eastAsia="Calibri" w:hAnsi="Times New Roman" w:cs="Times New Roman"/>
          <w:sz w:val="24"/>
          <w:szCs w:val="24"/>
          <w:lang w:eastAsia="lt-LT"/>
        </w:rPr>
        <w:t xml:space="preserve">Ministarstvo kulture i medija zadržava pravo ne dodijeliti sva raspoloživa sredstva u okviru Poziva. </w:t>
      </w:r>
      <w:r w:rsidR="008C4DC0" w:rsidRPr="001D6C14">
        <w:rPr>
          <w:rFonts w:ascii="Times New Roman" w:hAnsi="Times New Roman" w:cs="Times New Roman"/>
          <w:sz w:val="24"/>
          <w:szCs w:val="24"/>
        </w:rPr>
        <w:t>S</w:t>
      </w:r>
      <w:r w:rsidR="008C4DC0" w:rsidRPr="001D6C14">
        <w:rPr>
          <w:rFonts w:ascii="Times New Roman" w:hAnsi="Times New Roman" w:cs="Times New Roman"/>
          <w:bCs/>
          <w:sz w:val="24"/>
          <w:szCs w:val="24"/>
        </w:rPr>
        <w:t>topa sufinanciranja iznosi 100 % ukupnih prihvatljivih troškova.</w:t>
      </w:r>
    </w:p>
    <w:p w14:paraId="694B07E1" w14:textId="77777777" w:rsidR="00811664" w:rsidRPr="00811664" w:rsidRDefault="00811664" w:rsidP="00811664">
      <w:pPr>
        <w:tabs>
          <w:tab w:val="center" w:pos="4320"/>
          <w:tab w:val="right" w:pos="8640"/>
        </w:tabs>
        <w:spacing w:after="0" w:line="240" w:lineRule="auto"/>
        <w:ind w:left="360"/>
        <w:rPr>
          <w:rFonts w:ascii="Times New Roman" w:eastAsia="Times New Roman" w:hAnsi="Times New Roman" w:cs="Times New Roman"/>
          <w:bCs/>
          <w:sz w:val="24"/>
          <w:szCs w:val="24"/>
          <w:lang w:val="en-US" w:eastAsia="ar-SA"/>
        </w:rPr>
      </w:pPr>
    </w:p>
    <w:p w14:paraId="7E7A20B2" w14:textId="77777777" w:rsidR="00811664" w:rsidRPr="00A35579" w:rsidRDefault="00811664" w:rsidP="00811664">
      <w:pPr>
        <w:pStyle w:val="Bezproreda"/>
        <w:jc w:val="both"/>
        <w:rPr>
          <w:rFonts w:ascii="Times New Roman" w:eastAsia="Calibri" w:hAnsi="Times New Roman" w:cs="Times New Roman"/>
          <w:sz w:val="24"/>
          <w:szCs w:val="24"/>
          <w:lang w:eastAsia="lt-LT"/>
        </w:rPr>
      </w:pPr>
      <w:r w:rsidRPr="00A35579">
        <w:rPr>
          <w:rFonts w:ascii="Times New Roman" w:eastAsia="Calibri" w:hAnsi="Times New Roman" w:cs="Times New Roman"/>
          <w:sz w:val="24"/>
          <w:szCs w:val="24"/>
          <w:lang w:eastAsia="lt-LT"/>
        </w:rPr>
        <w:t xml:space="preserve">Iznos bespovratnih sredstava koji se može dodijeliti pojedinom projektu: </w:t>
      </w:r>
    </w:p>
    <w:p w14:paraId="2E454453" w14:textId="77777777" w:rsidR="00811664" w:rsidRPr="00A35579" w:rsidRDefault="00811664" w:rsidP="00AB532D">
      <w:pPr>
        <w:pStyle w:val="Bezproreda"/>
        <w:numPr>
          <w:ilvl w:val="0"/>
          <w:numId w:val="6"/>
        </w:numPr>
        <w:jc w:val="both"/>
        <w:rPr>
          <w:rFonts w:ascii="Times New Roman" w:eastAsia="Calibri" w:hAnsi="Times New Roman" w:cs="Times New Roman"/>
          <w:sz w:val="24"/>
          <w:szCs w:val="24"/>
          <w:lang w:eastAsia="lt-LT"/>
        </w:rPr>
      </w:pPr>
      <w:r w:rsidRPr="00A35579">
        <w:rPr>
          <w:rFonts w:ascii="Times New Roman" w:eastAsia="Calibri" w:hAnsi="Times New Roman" w:cs="Times New Roman"/>
          <w:sz w:val="24"/>
          <w:szCs w:val="24"/>
          <w:lang w:eastAsia="lt-LT"/>
        </w:rPr>
        <w:t xml:space="preserve">najniži iznos </w:t>
      </w:r>
      <w:r w:rsidR="00AB532D" w:rsidRPr="00AB532D">
        <w:rPr>
          <w:rFonts w:ascii="Times New Roman" w:eastAsia="Calibri" w:hAnsi="Times New Roman" w:cs="Times New Roman"/>
          <w:sz w:val="24"/>
          <w:szCs w:val="24"/>
          <w:lang w:eastAsia="lt-LT"/>
        </w:rPr>
        <w:t xml:space="preserve">66.361,40 </w:t>
      </w:r>
      <w:r w:rsidR="00AB532D" w:rsidRPr="00A35579">
        <w:rPr>
          <w:rFonts w:ascii="Times New Roman" w:eastAsia="Calibri" w:hAnsi="Times New Roman" w:cs="Times New Roman"/>
          <w:sz w:val="24"/>
          <w:szCs w:val="24"/>
          <w:lang w:eastAsia="lt-LT"/>
        </w:rPr>
        <w:t>EUR</w:t>
      </w:r>
      <w:r w:rsidR="00AB532D" w:rsidRPr="00A35579" w:rsidDel="00AB532D">
        <w:rPr>
          <w:rFonts w:ascii="Times New Roman" w:eastAsia="Calibri" w:hAnsi="Times New Roman" w:cs="Times New Roman"/>
          <w:sz w:val="24"/>
          <w:szCs w:val="24"/>
          <w:lang w:eastAsia="lt-LT"/>
        </w:rPr>
        <w:t xml:space="preserve"> </w:t>
      </w:r>
      <w:r w:rsidRPr="00A35579">
        <w:rPr>
          <w:rFonts w:ascii="Times New Roman" w:eastAsia="Calibri" w:hAnsi="Times New Roman" w:cs="Times New Roman"/>
          <w:sz w:val="24"/>
          <w:szCs w:val="24"/>
          <w:lang w:eastAsia="lt-LT"/>
        </w:rPr>
        <w:t xml:space="preserve">odnosno </w:t>
      </w:r>
      <w:r w:rsidR="00AB532D" w:rsidRPr="00A35579">
        <w:rPr>
          <w:rFonts w:ascii="Times New Roman" w:eastAsia="Calibri" w:hAnsi="Times New Roman" w:cs="Times New Roman"/>
          <w:sz w:val="24"/>
          <w:szCs w:val="24"/>
          <w:lang w:eastAsia="lt-LT"/>
        </w:rPr>
        <w:t>500.000,00 HRK</w:t>
      </w:r>
    </w:p>
    <w:p w14:paraId="325B0124" w14:textId="77777777" w:rsidR="006B0919" w:rsidRDefault="00811664" w:rsidP="00CB3AA8">
      <w:pPr>
        <w:pStyle w:val="Bezproreda"/>
        <w:numPr>
          <w:ilvl w:val="0"/>
          <w:numId w:val="6"/>
        </w:numPr>
        <w:jc w:val="both"/>
        <w:rPr>
          <w:rFonts w:ascii="Times New Roman" w:hAnsi="Times New Roman" w:cs="Times New Roman"/>
          <w:bCs/>
          <w:sz w:val="24"/>
          <w:szCs w:val="24"/>
        </w:rPr>
      </w:pPr>
      <w:r w:rsidRPr="00AB532D">
        <w:rPr>
          <w:rFonts w:ascii="Times New Roman" w:eastAsia="Calibri" w:hAnsi="Times New Roman" w:cs="Times New Roman"/>
          <w:sz w:val="24"/>
          <w:szCs w:val="24"/>
          <w:lang w:eastAsia="lt-LT"/>
        </w:rPr>
        <w:t xml:space="preserve">najviši iznos </w:t>
      </w:r>
      <w:r w:rsidR="00AB532D" w:rsidRPr="00A35579">
        <w:rPr>
          <w:rFonts w:ascii="Times New Roman" w:eastAsia="Calibri" w:hAnsi="Times New Roman" w:cs="Times New Roman"/>
          <w:sz w:val="24"/>
          <w:szCs w:val="24"/>
          <w:lang w:eastAsia="lt-LT"/>
        </w:rPr>
        <w:t>3.981.684,25 EUR</w:t>
      </w:r>
      <w:r w:rsidR="009753C6">
        <w:rPr>
          <w:rFonts w:ascii="Times New Roman" w:eastAsia="Calibri" w:hAnsi="Times New Roman" w:cs="Times New Roman"/>
          <w:sz w:val="24"/>
          <w:szCs w:val="24"/>
          <w:lang w:eastAsia="lt-LT"/>
        </w:rPr>
        <w:t xml:space="preserve"> </w:t>
      </w:r>
      <w:r w:rsidRPr="009753C6">
        <w:rPr>
          <w:rFonts w:ascii="Times New Roman" w:hAnsi="Times New Roman" w:cs="Times New Roman"/>
          <w:sz w:val="24"/>
          <w:szCs w:val="24"/>
        </w:rPr>
        <w:t xml:space="preserve">odnosno </w:t>
      </w:r>
      <w:r w:rsidR="00AB532D" w:rsidRPr="009753C6">
        <w:rPr>
          <w:rFonts w:ascii="Times New Roman" w:eastAsia="Calibri" w:hAnsi="Times New Roman" w:cs="Times New Roman"/>
          <w:sz w:val="24"/>
          <w:szCs w:val="24"/>
          <w:lang w:eastAsia="lt-LT"/>
        </w:rPr>
        <w:t>30.000.000,00 HRK</w:t>
      </w:r>
    </w:p>
    <w:p w14:paraId="68478583" w14:textId="77777777" w:rsidR="009753C6" w:rsidRPr="00AB532D" w:rsidRDefault="009753C6" w:rsidP="00CB3AA8">
      <w:pPr>
        <w:pStyle w:val="Bezproreda"/>
        <w:jc w:val="both"/>
        <w:rPr>
          <w:rFonts w:ascii="Times New Roman" w:hAnsi="Times New Roman" w:cs="Times New Roman"/>
          <w:bCs/>
          <w:sz w:val="24"/>
          <w:szCs w:val="24"/>
        </w:rPr>
      </w:pPr>
    </w:p>
    <w:p w14:paraId="1AD9DEB7" w14:textId="77777777" w:rsidR="00AB532D" w:rsidRPr="00AB532D" w:rsidRDefault="006B0919" w:rsidP="00AB532D">
      <w:pPr>
        <w:jc w:val="both"/>
        <w:rPr>
          <w:rFonts w:ascii="Times New Roman" w:eastAsiaTheme="minorEastAsia" w:hAnsi="Times New Roman" w:cs="Times New Roman"/>
          <w:sz w:val="24"/>
          <w:szCs w:val="24"/>
        </w:rPr>
      </w:pPr>
      <w:r w:rsidRPr="001D6C14">
        <w:rPr>
          <w:rFonts w:ascii="Times New Roman" w:eastAsia="Calibri" w:hAnsi="Times New Roman" w:cs="Times New Roman"/>
          <w:sz w:val="24"/>
          <w:szCs w:val="24"/>
          <w:lang w:eastAsia="lt-LT"/>
        </w:rPr>
        <w:t>Projektni prijedlozi kod kojih se slijedom provedbe procjene projektnih prijedloga u odnosu na kriterije definirane Pozivom utvrdi nepoštivanje gore navedenog financijskog ograničenja o najnižem i najvišem dodijeljenom iznosu bespovratnih sredstava, bit će isključeni iz daljnjeg postupka dodjele.</w:t>
      </w:r>
      <w:r w:rsidR="00AB532D">
        <w:rPr>
          <w:rFonts w:ascii="Times New Roman" w:eastAsia="Calibri" w:hAnsi="Times New Roman" w:cs="Times New Roman"/>
          <w:sz w:val="24"/>
          <w:szCs w:val="24"/>
          <w:lang w:eastAsia="lt-LT"/>
        </w:rPr>
        <w:t xml:space="preserve"> </w:t>
      </w:r>
      <w:r w:rsidR="00AB532D" w:rsidRPr="00AB532D">
        <w:rPr>
          <w:rFonts w:ascii="Times New Roman" w:eastAsiaTheme="minorEastAsia" w:hAnsi="Times New Roman" w:cs="Times New Roman"/>
          <w:sz w:val="24"/>
          <w:szCs w:val="24"/>
        </w:rPr>
        <w:t xml:space="preserve">Ako, tijekom provedbe projekta, stvarno nastali prihvatljivi troškovi budu manji od ugovorenog iznosa bespovratnih sredstava te ne dosegnu najniži iznos bespovratnih sredstava od </w:t>
      </w:r>
      <w:r w:rsidR="001C199A" w:rsidRPr="001C199A">
        <w:rPr>
          <w:rFonts w:ascii="Times New Roman" w:eastAsiaTheme="minorEastAsia" w:hAnsi="Times New Roman" w:cs="Times New Roman"/>
          <w:sz w:val="24"/>
          <w:szCs w:val="24"/>
        </w:rPr>
        <w:t xml:space="preserve">66.361,40 EUR </w:t>
      </w:r>
      <w:r w:rsidR="00AB532D" w:rsidRPr="00AB532D">
        <w:rPr>
          <w:rFonts w:ascii="Times New Roman" w:eastAsiaTheme="minorEastAsia" w:hAnsi="Times New Roman" w:cs="Times New Roman"/>
          <w:sz w:val="24"/>
          <w:szCs w:val="24"/>
        </w:rPr>
        <w:t>odnosno</w:t>
      </w:r>
      <w:r w:rsidR="001C199A">
        <w:rPr>
          <w:rFonts w:ascii="Times New Roman" w:eastAsiaTheme="minorEastAsia" w:hAnsi="Times New Roman" w:cs="Times New Roman"/>
          <w:sz w:val="24"/>
          <w:szCs w:val="24"/>
        </w:rPr>
        <w:t xml:space="preserve"> </w:t>
      </w:r>
      <w:r w:rsidR="001C199A" w:rsidRPr="001C199A">
        <w:rPr>
          <w:rFonts w:ascii="Times New Roman" w:eastAsiaTheme="minorEastAsia" w:hAnsi="Times New Roman" w:cs="Times New Roman"/>
          <w:sz w:val="24"/>
          <w:szCs w:val="24"/>
        </w:rPr>
        <w:t>500.000,00 HRK</w:t>
      </w:r>
      <w:r w:rsidR="00AB532D" w:rsidRPr="00AB532D">
        <w:rPr>
          <w:rFonts w:ascii="Times New Roman" w:eastAsiaTheme="minorEastAsia" w:hAnsi="Times New Roman" w:cs="Times New Roman"/>
          <w:sz w:val="24"/>
          <w:szCs w:val="24"/>
        </w:rPr>
        <w:t xml:space="preserve">, projekt će neovisno o tome biti prihvatljiv za financiranje. </w:t>
      </w:r>
    </w:p>
    <w:p w14:paraId="3341CA14" w14:textId="77777777" w:rsidR="006B0919" w:rsidRDefault="00C43475" w:rsidP="006B0919">
      <w:pPr>
        <w:pStyle w:val="Bezproreda"/>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Uputama za prijavitelje propisani su i maksimalni</w:t>
      </w:r>
      <w:r w:rsidR="006B0919" w:rsidRPr="001D6C14">
        <w:rPr>
          <w:rFonts w:ascii="Times New Roman" w:eastAsia="Calibri" w:hAnsi="Times New Roman" w:cs="Times New Roman"/>
          <w:sz w:val="24"/>
          <w:szCs w:val="24"/>
          <w:lang w:eastAsia="lt-LT"/>
        </w:rPr>
        <w:t xml:space="preserve"> jedinični iznos</w:t>
      </w:r>
      <w:r>
        <w:rPr>
          <w:rFonts w:ascii="Times New Roman" w:eastAsia="Calibri" w:hAnsi="Times New Roman" w:cs="Times New Roman"/>
          <w:sz w:val="24"/>
          <w:szCs w:val="24"/>
          <w:lang w:eastAsia="lt-LT"/>
        </w:rPr>
        <w:t>i</w:t>
      </w:r>
      <w:r w:rsidR="00315130">
        <w:rPr>
          <w:rFonts w:ascii="Times New Roman" w:eastAsia="Calibri" w:hAnsi="Times New Roman" w:cs="Times New Roman"/>
          <w:sz w:val="24"/>
          <w:szCs w:val="24"/>
          <w:lang w:eastAsia="lt-LT"/>
        </w:rPr>
        <w:t xml:space="preserve"> </w:t>
      </w:r>
      <w:r w:rsidR="00DE1275">
        <w:rPr>
          <w:rFonts w:ascii="Times New Roman" w:eastAsia="Calibri" w:hAnsi="Times New Roman" w:cs="Times New Roman"/>
          <w:sz w:val="24"/>
          <w:szCs w:val="24"/>
          <w:lang w:eastAsia="lt-LT"/>
        </w:rPr>
        <w:t>pojedinačnih aktivnosti.</w:t>
      </w:r>
    </w:p>
    <w:p w14:paraId="7DF2328F" w14:textId="77777777" w:rsidR="00DE1275" w:rsidRDefault="00DE1275" w:rsidP="006B0919">
      <w:pPr>
        <w:pStyle w:val="Bezproreda"/>
        <w:jc w:val="both"/>
        <w:rPr>
          <w:rFonts w:ascii="Times New Roman" w:hAnsi="Times New Roman" w:cs="Times New Roman"/>
          <w:sz w:val="24"/>
          <w:szCs w:val="24"/>
        </w:rPr>
      </w:pPr>
    </w:p>
    <w:p w14:paraId="4F8A9B39" w14:textId="77777777" w:rsidR="00811664" w:rsidRPr="00A35579" w:rsidRDefault="00811664" w:rsidP="00811664">
      <w:pPr>
        <w:pStyle w:val="Odlomakpopisa"/>
        <w:numPr>
          <w:ilvl w:val="0"/>
          <w:numId w:val="4"/>
        </w:numPr>
        <w:tabs>
          <w:tab w:val="center" w:pos="4320"/>
          <w:tab w:val="right" w:pos="8640"/>
        </w:tabs>
        <w:spacing w:after="0" w:line="240" w:lineRule="auto"/>
        <w:rPr>
          <w:rStyle w:val="hps"/>
          <w:rFonts w:ascii="Times New Roman" w:eastAsia="Times New Roman" w:hAnsi="Times New Roman" w:cs="Times New Roman"/>
          <w:b/>
          <w:bCs/>
          <w:sz w:val="24"/>
          <w:szCs w:val="24"/>
          <w:lang w:val="en-US" w:eastAsia="ar-SA"/>
        </w:rPr>
      </w:pPr>
      <w:r w:rsidRPr="00A35579">
        <w:rPr>
          <w:rStyle w:val="hps"/>
          <w:rFonts w:ascii="Times New Roman" w:hAnsi="Times New Roman" w:cs="Times New Roman"/>
          <w:b/>
          <w:sz w:val="24"/>
          <w:szCs w:val="24"/>
        </w:rPr>
        <w:t>Prihvatljivi prijavitelji</w:t>
      </w:r>
    </w:p>
    <w:p w14:paraId="1371BC8A" w14:textId="77777777" w:rsidR="006B0919" w:rsidRDefault="006B0919" w:rsidP="006B0919">
      <w:pPr>
        <w:tabs>
          <w:tab w:val="center" w:pos="4320"/>
          <w:tab w:val="right" w:pos="8640"/>
        </w:tabs>
        <w:spacing w:after="0" w:line="240" w:lineRule="auto"/>
        <w:jc w:val="both"/>
        <w:rPr>
          <w:rFonts w:ascii="Times New Roman" w:eastAsia="Times New Roman" w:hAnsi="Times New Roman" w:cs="Times New Roman"/>
          <w:sz w:val="24"/>
          <w:szCs w:val="24"/>
          <w:lang w:eastAsia="hr-HR"/>
        </w:rPr>
      </w:pPr>
    </w:p>
    <w:p w14:paraId="0D5AC404" w14:textId="77777777" w:rsidR="00AB532D" w:rsidRPr="00AB532D" w:rsidRDefault="006B0919" w:rsidP="00AB532D">
      <w:pPr>
        <w:spacing w:after="200" w:line="276" w:lineRule="auto"/>
        <w:jc w:val="both"/>
        <w:rPr>
          <w:rFonts w:ascii="Times New Roman" w:eastAsiaTheme="minorEastAsia" w:hAnsi="Times New Roman" w:cs="Times New Roman"/>
          <w:sz w:val="24"/>
          <w:szCs w:val="24"/>
        </w:rPr>
      </w:pPr>
      <w:r w:rsidRPr="00811664">
        <w:rPr>
          <w:rFonts w:ascii="Times New Roman" w:eastAsia="Times New Roman" w:hAnsi="Times New Roman" w:cs="Times New Roman"/>
          <w:sz w:val="24"/>
          <w:szCs w:val="24"/>
          <w:lang w:eastAsia="hr-HR"/>
        </w:rPr>
        <w:t>Prihvatljivi prijavitelji su ustanove u kulturi, kojima je osnivač</w:t>
      </w:r>
      <w:r w:rsidR="009753C6">
        <w:rPr>
          <w:rFonts w:ascii="Times New Roman" w:eastAsia="Times New Roman" w:hAnsi="Times New Roman" w:cs="Times New Roman"/>
          <w:sz w:val="24"/>
          <w:szCs w:val="24"/>
          <w:lang w:eastAsia="hr-HR"/>
        </w:rPr>
        <w:t>:</w:t>
      </w:r>
    </w:p>
    <w:p w14:paraId="6E1E84AC" w14:textId="77777777" w:rsidR="00AB532D" w:rsidRPr="00AB532D" w:rsidRDefault="00AB532D" w:rsidP="003F6602">
      <w:pPr>
        <w:spacing w:after="0" w:line="276" w:lineRule="auto"/>
        <w:jc w:val="both"/>
        <w:rPr>
          <w:rFonts w:ascii="Times New Roman" w:eastAsiaTheme="minorEastAsia" w:hAnsi="Times New Roman" w:cs="Times New Roman"/>
          <w:sz w:val="24"/>
          <w:szCs w:val="24"/>
        </w:rPr>
      </w:pPr>
      <w:r w:rsidRPr="00AB532D">
        <w:rPr>
          <w:rFonts w:ascii="Times New Roman" w:eastAsiaTheme="minorEastAsia" w:hAnsi="Times New Roman" w:cs="Times New Roman"/>
          <w:sz w:val="24"/>
          <w:szCs w:val="24"/>
        </w:rPr>
        <w:t xml:space="preserve">- RH i/ili </w:t>
      </w:r>
    </w:p>
    <w:p w14:paraId="23D4B5AB" w14:textId="77777777" w:rsidR="00AB532D" w:rsidRPr="00AB532D" w:rsidRDefault="00AB532D" w:rsidP="003F6602">
      <w:pPr>
        <w:spacing w:after="0" w:line="276" w:lineRule="auto"/>
        <w:jc w:val="both"/>
        <w:rPr>
          <w:rFonts w:ascii="Times New Roman" w:eastAsiaTheme="minorEastAsia" w:hAnsi="Times New Roman" w:cs="Times New Roman"/>
          <w:sz w:val="24"/>
          <w:szCs w:val="24"/>
        </w:rPr>
      </w:pPr>
      <w:r w:rsidRPr="00AB532D">
        <w:rPr>
          <w:rFonts w:ascii="Times New Roman" w:eastAsiaTheme="minorEastAsia" w:hAnsi="Times New Roman" w:cs="Times New Roman"/>
          <w:sz w:val="24"/>
          <w:szCs w:val="24"/>
        </w:rPr>
        <w:t>- JLP(R)S i/ili</w:t>
      </w:r>
    </w:p>
    <w:p w14:paraId="324A2C46" w14:textId="77777777" w:rsidR="00AB532D" w:rsidRPr="00CB3AA8" w:rsidRDefault="00AB532D" w:rsidP="003F6602">
      <w:pPr>
        <w:spacing w:after="0" w:line="276" w:lineRule="auto"/>
        <w:jc w:val="both"/>
        <w:rPr>
          <w:rFonts w:ascii="Times New Roman" w:eastAsiaTheme="minorEastAsia" w:hAnsi="Times New Roman" w:cs="Times New Roman"/>
          <w:sz w:val="24"/>
          <w:szCs w:val="24"/>
        </w:rPr>
      </w:pPr>
      <w:r w:rsidRPr="00AB532D">
        <w:rPr>
          <w:rFonts w:ascii="Times New Roman" w:eastAsiaTheme="minorEastAsia" w:hAnsi="Times New Roman" w:cs="Times New Roman"/>
          <w:sz w:val="24"/>
          <w:szCs w:val="24"/>
        </w:rPr>
        <w:t xml:space="preserve">- ustanova kojoj je osnivač RH i/ili JLP(R)S. </w:t>
      </w:r>
    </w:p>
    <w:p w14:paraId="62915A63" w14:textId="77777777" w:rsidR="006B0919" w:rsidRPr="00845593" w:rsidRDefault="006B0919" w:rsidP="006B0919">
      <w:pPr>
        <w:pStyle w:val="Odlomakpopisa"/>
        <w:tabs>
          <w:tab w:val="center" w:pos="4320"/>
          <w:tab w:val="right" w:pos="8640"/>
        </w:tabs>
        <w:spacing w:after="0" w:line="240" w:lineRule="auto"/>
        <w:rPr>
          <w:rStyle w:val="hps"/>
          <w:rFonts w:ascii="Times New Roman" w:eastAsia="Times New Roman" w:hAnsi="Times New Roman" w:cs="Times New Roman"/>
          <w:bCs/>
          <w:sz w:val="24"/>
          <w:szCs w:val="24"/>
          <w:lang w:val="en-US" w:eastAsia="ar-SA"/>
        </w:rPr>
      </w:pPr>
    </w:p>
    <w:p w14:paraId="7D456373" w14:textId="77777777" w:rsidR="00811664" w:rsidRPr="00A35579" w:rsidRDefault="00811664" w:rsidP="008C4DC0">
      <w:pPr>
        <w:pStyle w:val="Odlomakpopisa"/>
        <w:numPr>
          <w:ilvl w:val="0"/>
          <w:numId w:val="10"/>
        </w:numPr>
        <w:tabs>
          <w:tab w:val="center" w:pos="4320"/>
          <w:tab w:val="right" w:pos="8640"/>
        </w:tabs>
        <w:spacing w:after="0" w:line="240" w:lineRule="auto"/>
        <w:rPr>
          <w:rStyle w:val="hps"/>
          <w:rFonts w:ascii="Times New Roman" w:eastAsia="Times New Roman" w:hAnsi="Times New Roman" w:cs="Times New Roman"/>
          <w:b/>
          <w:bCs/>
          <w:sz w:val="24"/>
          <w:szCs w:val="24"/>
          <w:lang w:val="en-US" w:eastAsia="ar-SA"/>
        </w:rPr>
      </w:pPr>
      <w:r w:rsidRPr="00A35579">
        <w:rPr>
          <w:rStyle w:val="hps"/>
          <w:rFonts w:ascii="Times New Roman" w:hAnsi="Times New Roman" w:cs="Times New Roman"/>
          <w:b/>
          <w:sz w:val="24"/>
          <w:szCs w:val="24"/>
        </w:rPr>
        <w:t>Prihvatljive aktivnosti</w:t>
      </w:r>
    </w:p>
    <w:p w14:paraId="6A052AA9" w14:textId="77777777" w:rsidR="006B0919" w:rsidRDefault="006B0919" w:rsidP="006B0919">
      <w:pPr>
        <w:pStyle w:val="Bezproreda"/>
        <w:jc w:val="both"/>
        <w:rPr>
          <w:rFonts w:ascii="Times New Roman" w:hAnsi="Times New Roman" w:cs="Times New Roman"/>
          <w:sz w:val="24"/>
          <w:szCs w:val="24"/>
        </w:rPr>
      </w:pPr>
    </w:p>
    <w:p w14:paraId="63428735" w14:textId="77777777" w:rsidR="006B0919" w:rsidRPr="00317D51" w:rsidRDefault="006B0919" w:rsidP="00C43475">
      <w:pPr>
        <w:pStyle w:val="Bezproreda"/>
        <w:jc w:val="both"/>
        <w:rPr>
          <w:rFonts w:ascii="Times New Roman" w:hAnsi="Times New Roman" w:cs="Times New Roman"/>
          <w:sz w:val="24"/>
          <w:szCs w:val="24"/>
        </w:rPr>
      </w:pPr>
      <w:r w:rsidRPr="00931117">
        <w:rPr>
          <w:rFonts w:ascii="Times New Roman" w:hAnsi="Times New Roman" w:cs="Times New Roman"/>
          <w:sz w:val="24"/>
          <w:szCs w:val="24"/>
        </w:rPr>
        <w:t xml:space="preserve">Prihvatljive aktivnosti koje se mogu financirati u okviru ovog Poziva su: </w:t>
      </w:r>
    </w:p>
    <w:p w14:paraId="0A49F917" w14:textId="77777777" w:rsidR="006B0919" w:rsidRPr="00437EDE" w:rsidRDefault="006B0919" w:rsidP="006B0919">
      <w:pPr>
        <w:pStyle w:val="Bezproreda"/>
        <w:numPr>
          <w:ilvl w:val="0"/>
          <w:numId w:val="8"/>
        </w:numPr>
        <w:jc w:val="both"/>
        <w:rPr>
          <w:rFonts w:ascii="Times New Roman" w:hAnsi="Times New Roman" w:cs="Times New Roman"/>
          <w:b/>
          <w:sz w:val="24"/>
          <w:szCs w:val="24"/>
        </w:rPr>
      </w:pPr>
      <w:r>
        <w:rPr>
          <w:rFonts w:ascii="Times New Roman" w:hAnsi="Times New Roman" w:cs="Times New Roman"/>
          <w:b/>
          <w:sz w:val="24"/>
          <w:szCs w:val="24"/>
        </w:rPr>
        <w:t>I</w:t>
      </w:r>
      <w:r w:rsidR="00C43475">
        <w:rPr>
          <w:rFonts w:ascii="Times New Roman" w:hAnsi="Times New Roman" w:cs="Times New Roman"/>
          <w:b/>
          <w:sz w:val="24"/>
          <w:szCs w:val="24"/>
        </w:rPr>
        <w:t>zrada dokumentacije</w:t>
      </w:r>
    </w:p>
    <w:p w14:paraId="52E58BFF" w14:textId="77777777" w:rsidR="006B0919" w:rsidRPr="00DE1275" w:rsidRDefault="00C43475" w:rsidP="00DE1275">
      <w:pPr>
        <w:pStyle w:val="Bezproreda"/>
        <w:numPr>
          <w:ilvl w:val="0"/>
          <w:numId w:val="8"/>
        </w:numPr>
        <w:jc w:val="both"/>
        <w:rPr>
          <w:rFonts w:ascii="Times New Roman" w:hAnsi="Times New Roman" w:cs="Times New Roman"/>
          <w:b/>
          <w:sz w:val="24"/>
          <w:szCs w:val="24"/>
        </w:rPr>
      </w:pPr>
      <w:r>
        <w:rPr>
          <w:rFonts w:ascii="Times New Roman" w:hAnsi="Times New Roman" w:cs="Times New Roman"/>
          <w:b/>
          <w:sz w:val="24"/>
          <w:szCs w:val="24"/>
        </w:rPr>
        <w:t>Energetska obnova</w:t>
      </w:r>
      <w:r w:rsidR="00DE1275">
        <w:rPr>
          <w:rFonts w:ascii="Times New Roman" w:hAnsi="Times New Roman" w:cs="Times New Roman"/>
          <w:b/>
          <w:sz w:val="24"/>
          <w:szCs w:val="24"/>
        </w:rPr>
        <w:t xml:space="preserve"> </w:t>
      </w:r>
      <w:r w:rsidR="00DE1275" w:rsidRPr="0021144F">
        <w:rPr>
          <w:rFonts w:ascii="Times New Roman" w:hAnsi="Times New Roman" w:cs="Times New Roman"/>
          <w:bCs/>
          <w:sz w:val="24"/>
          <w:szCs w:val="24"/>
        </w:rPr>
        <w:t>(</w:t>
      </w:r>
      <w:r w:rsidRPr="0021144F">
        <w:rPr>
          <w:rFonts w:ascii="Times New Roman" w:hAnsi="Times New Roman" w:cs="Times New Roman"/>
          <w:bCs/>
          <w:sz w:val="24"/>
          <w:szCs w:val="24"/>
        </w:rPr>
        <w:t>p</w:t>
      </w:r>
      <w:r w:rsidR="008C4DC0" w:rsidRPr="0021144F">
        <w:rPr>
          <w:rFonts w:ascii="Times New Roman" w:hAnsi="Times New Roman" w:cs="Times New Roman"/>
          <w:bCs/>
          <w:sz w:val="24"/>
          <w:szCs w:val="24"/>
        </w:rPr>
        <w:t xml:space="preserve">rovedba </w:t>
      </w:r>
      <w:r w:rsidRPr="0021144F">
        <w:rPr>
          <w:rFonts w:ascii="Times New Roman" w:hAnsi="Times New Roman" w:cs="Times New Roman"/>
          <w:bCs/>
          <w:sz w:val="24"/>
          <w:szCs w:val="24"/>
        </w:rPr>
        <w:t xml:space="preserve">mjera </w:t>
      </w:r>
      <w:r w:rsidR="008C4DC0" w:rsidRPr="0021144F">
        <w:rPr>
          <w:rFonts w:ascii="Times New Roman" w:hAnsi="Times New Roman" w:cs="Times New Roman"/>
          <w:bCs/>
          <w:sz w:val="24"/>
          <w:szCs w:val="24"/>
        </w:rPr>
        <w:t>kojima se doprinosi boljoj energetskoj</w:t>
      </w:r>
      <w:r w:rsidR="006B0919" w:rsidRPr="0021144F">
        <w:rPr>
          <w:rFonts w:ascii="Times New Roman" w:hAnsi="Times New Roman" w:cs="Times New Roman"/>
          <w:bCs/>
          <w:sz w:val="24"/>
          <w:szCs w:val="24"/>
        </w:rPr>
        <w:t xml:space="preserve"> učinkovitosti i </w:t>
      </w:r>
      <w:r w:rsidR="008C4DC0" w:rsidRPr="0021144F">
        <w:rPr>
          <w:rFonts w:ascii="Times New Roman" w:hAnsi="Times New Roman" w:cs="Times New Roman"/>
          <w:bCs/>
          <w:sz w:val="24"/>
          <w:szCs w:val="24"/>
        </w:rPr>
        <w:t xml:space="preserve">potiče </w:t>
      </w:r>
      <w:r w:rsidR="006B0919" w:rsidRPr="0021144F">
        <w:rPr>
          <w:rFonts w:ascii="Times New Roman" w:hAnsi="Times New Roman" w:cs="Times New Roman"/>
          <w:bCs/>
          <w:sz w:val="24"/>
          <w:szCs w:val="24"/>
        </w:rPr>
        <w:t>korištenje obnovljivih izvora energije (OIE)</w:t>
      </w:r>
      <w:r w:rsidR="00DE1275" w:rsidRPr="0021144F">
        <w:rPr>
          <w:rFonts w:ascii="Times New Roman" w:hAnsi="Times New Roman" w:cs="Times New Roman"/>
          <w:bCs/>
          <w:sz w:val="24"/>
          <w:szCs w:val="24"/>
        </w:rPr>
        <w:t xml:space="preserve">; </w:t>
      </w:r>
      <w:r w:rsidRPr="0021144F">
        <w:rPr>
          <w:rFonts w:ascii="Times New Roman" w:hAnsi="Times New Roman" w:cs="Times New Roman"/>
          <w:bCs/>
          <w:sz w:val="24"/>
          <w:szCs w:val="24"/>
        </w:rPr>
        <w:t>p</w:t>
      </w:r>
      <w:r w:rsidR="008C4DC0" w:rsidRPr="0021144F">
        <w:rPr>
          <w:rFonts w:ascii="Times New Roman" w:hAnsi="Times New Roman" w:cs="Times New Roman"/>
          <w:bCs/>
          <w:sz w:val="24"/>
          <w:szCs w:val="24"/>
        </w:rPr>
        <w:t>rovedba dodatnih mjera koje se odnose na povećanje potresne otpornosti, povećanje sigurnosti u slučaju požara, osiguranje zdravih unutarnjih klimatskih uvjeta</w:t>
      </w:r>
      <w:r w:rsidR="00DE1275" w:rsidRPr="0021144F">
        <w:rPr>
          <w:rFonts w:ascii="Times New Roman" w:hAnsi="Times New Roman" w:cs="Times New Roman"/>
          <w:bCs/>
          <w:sz w:val="24"/>
          <w:szCs w:val="24"/>
        </w:rPr>
        <w:t xml:space="preserve">; </w:t>
      </w:r>
      <w:r w:rsidRPr="0021144F">
        <w:rPr>
          <w:rFonts w:ascii="Times New Roman" w:hAnsi="Times New Roman" w:cs="Times New Roman"/>
          <w:bCs/>
          <w:sz w:val="24"/>
          <w:szCs w:val="24"/>
        </w:rPr>
        <w:t>p</w:t>
      </w:r>
      <w:r w:rsidR="008C4DC0" w:rsidRPr="0021144F">
        <w:rPr>
          <w:rFonts w:ascii="Times New Roman" w:hAnsi="Times New Roman" w:cs="Times New Roman"/>
          <w:bCs/>
          <w:sz w:val="24"/>
          <w:szCs w:val="24"/>
        </w:rPr>
        <w:t xml:space="preserve">rovedba </w:t>
      </w:r>
      <w:r w:rsidR="00DE1275" w:rsidRPr="0021144F">
        <w:rPr>
          <w:rFonts w:ascii="Times New Roman" w:hAnsi="Times New Roman" w:cs="Times New Roman"/>
          <w:bCs/>
          <w:sz w:val="24"/>
          <w:szCs w:val="24"/>
        </w:rPr>
        <w:t xml:space="preserve">horizontalnih mjera; </w:t>
      </w:r>
      <w:r w:rsidR="006B0919" w:rsidRPr="0021144F">
        <w:rPr>
          <w:rFonts w:ascii="Times New Roman" w:hAnsi="Times New Roman" w:cs="Times New Roman"/>
          <w:bCs/>
          <w:sz w:val="24"/>
          <w:szCs w:val="24"/>
        </w:rPr>
        <w:t>stručni nadzor građenja/projektantski nadzor/provedba mjera zaštite na radu</w:t>
      </w:r>
      <w:r w:rsidR="00DE1275" w:rsidRPr="0021144F">
        <w:rPr>
          <w:rFonts w:ascii="Times New Roman" w:hAnsi="Times New Roman" w:cs="Times New Roman"/>
          <w:bCs/>
          <w:sz w:val="24"/>
          <w:szCs w:val="24"/>
        </w:rPr>
        <w:t>)</w:t>
      </w:r>
      <w:r w:rsidR="006B0919" w:rsidRPr="00DE1275">
        <w:rPr>
          <w:rFonts w:ascii="Times New Roman" w:hAnsi="Times New Roman" w:cs="Times New Roman"/>
          <w:sz w:val="24"/>
          <w:szCs w:val="24"/>
        </w:rPr>
        <w:t xml:space="preserve"> </w:t>
      </w:r>
    </w:p>
    <w:p w14:paraId="4B3888A8" w14:textId="77777777" w:rsidR="006B0919" w:rsidRDefault="006B0919" w:rsidP="006B0919">
      <w:pPr>
        <w:pStyle w:val="Bezproreda"/>
        <w:numPr>
          <w:ilvl w:val="0"/>
          <w:numId w:val="8"/>
        </w:numPr>
        <w:jc w:val="both"/>
        <w:rPr>
          <w:rFonts w:ascii="Times New Roman" w:hAnsi="Times New Roman" w:cs="Times New Roman"/>
          <w:b/>
          <w:sz w:val="24"/>
          <w:szCs w:val="24"/>
        </w:rPr>
      </w:pPr>
      <w:r>
        <w:rPr>
          <w:rFonts w:ascii="Times New Roman" w:hAnsi="Times New Roman" w:cs="Times New Roman"/>
          <w:b/>
          <w:sz w:val="24"/>
          <w:szCs w:val="24"/>
        </w:rPr>
        <w:t>Upravljanje projektom i administracija</w:t>
      </w:r>
    </w:p>
    <w:p w14:paraId="52DF78C3" w14:textId="77777777" w:rsidR="006B0919" w:rsidRPr="0096734D" w:rsidRDefault="006B0919" w:rsidP="006B0919">
      <w:pPr>
        <w:pStyle w:val="Bezproreda"/>
        <w:numPr>
          <w:ilvl w:val="0"/>
          <w:numId w:val="8"/>
        </w:numPr>
        <w:jc w:val="both"/>
        <w:rPr>
          <w:rFonts w:ascii="Times New Roman" w:hAnsi="Times New Roman" w:cs="Times New Roman"/>
          <w:b/>
          <w:sz w:val="24"/>
          <w:szCs w:val="24"/>
        </w:rPr>
      </w:pPr>
      <w:r w:rsidRPr="0096734D">
        <w:rPr>
          <w:rFonts w:ascii="Times New Roman" w:hAnsi="Times New Roman" w:cs="Times New Roman"/>
          <w:b/>
          <w:sz w:val="24"/>
          <w:szCs w:val="24"/>
        </w:rPr>
        <w:t>Promidžba i vidljivost</w:t>
      </w:r>
    </w:p>
    <w:p w14:paraId="6228A19C" w14:textId="77777777" w:rsidR="006B0919" w:rsidRDefault="006B0919" w:rsidP="00CB3AA8">
      <w:pPr>
        <w:tabs>
          <w:tab w:val="center" w:pos="4320"/>
          <w:tab w:val="right" w:pos="8640"/>
        </w:tabs>
        <w:spacing w:after="0" w:line="240" w:lineRule="auto"/>
        <w:rPr>
          <w:rFonts w:ascii="Times New Roman" w:eastAsia="Times New Roman" w:hAnsi="Times New Roman" w:cs="Times New Roman"/>
          <w:bCs/>
          <w:sz w:val="24"/>
          <w:szCs w:val="24"/>
          <w:lang w:val="en-US" w:eastAsia="ar-SA"/>
        </w:rPr>
      </w:pPr>
    </w:p>
    <w:p w14:paraId="4BCCD688" w14:textId="77777777" w:rsidR="003F6602" w:rsidRPr="00CB3AA8" w:rsidRDefault="003F6602" w:rsidP="00CB3AA8">
      <w:pPr>
        <w:tabs>
          <w:tab w:val="center" w:pos="4320"/>
          <w:tab w:val="right" w:pos="8640"/>
        </w:tabs>
        <w:spacing w:after="0" w:line="240" w:lineRule="auto"/>
        <w:rPr>
          <w:rFonts w:ascii="Times New Roman" w:eastAsia="Times New Roman" w:hAnsi="Times New Roman" w:cs="Times New Roman"/>
          <w:bCs/>
          <w:sz w:val="24"/>
          <w:szCs w:val="24"/>
          <w:lang w:val="en-US" w:eastAsia="ar-SA"/>
        </w:rPr>
      </w:pPr>
    </w:p>
    <w:p w14:paraId="0C4EF8B9" w14:textId="77777777" w:rsidR="00811664" w:rsidRPr="00A35579" w:rsidRDefault="00811664" w:rsidP="00811664">
      <w:pPr>
        <w:pStyle w:val="Odlomakpopisa"/>
        <w:numPr>
          <w:ilvl w:val="0"/>
          <w:numId w:val="4"/>
        </w:numPr>
        <w:tabs>
          <w:tab w:val="center" w:pos="4320"/>
          <w:tab w:val="right" w:pos="8640"/>
        </w:tabs>
        <w:spacing w:after="0" w:line="240" w:lineRule="auto"/>
        <w:rPr>
          <w:rStyle w:val="hps"/>
          <w:rFonts w:ascii="Times New Roman" w:eastAsia="Times New Roman" w:hAnsi="Times New Roman" w:cs="Times New Roman"/>
          <w:b/>
          <w:bCs/>
          <w:sz w:val="24"/>
          <w:szCs w:val="24"/>
          <w:lang w:val="en-US" w:eastAsia="ar-SA"/>
        </w:rPr>
      </w:pPr>
      <w:r w:rsidRPr="00A35579">
        <w:rPr>
          <w:rStyle w:val="hps"/>
          <w:rFonts w:ascii="Times New Roman" w:hAnsi="Times New Roman" w:cs="Times New Roman"/>
          <w:b/>
          <w:sz w:val="24"/>
          <w:szCs w:val="24"/>
        </w:rPr>
        <w:t>Geografska</w:t>
      </w:r>
      <w:r w:rsidRPr="00A35579">
        <w:rPr>
          <w:rFonts w:ascii="Times New Roman" w:hAnsi="Times New Roman" w:cs="Times New Roman"/>
          <w:b/>
          <w:sz w:val="24"/>
          <w:szCs w:val="24"/>
        </w:rPr>
        <w:t xml:space="preserve"> </w:t>
      </w:r>
      <w:r w:rsidRPr="00A35579">
        <w:rPr>
          <w:rStyle w:val="hps"/>
          <w:rFonts w:ascii="Times New Roman" w:hAnsi="Times New Roman" w:cs="Times New Roman"/>
          <w:b/>
          <w:sz w:val="24"/>
          <w:szCs w:val="24"/>
        </w:rPr>
        <w:t>ograničenja</w:t>
      </w:r>
    </w:p>
    <w:p w14:paraId="4CA89877" w14:textId="77777777" w:rsidR="003F6602" w:rsidRDefault="003F6602" w:rsidP="003F6602">
      <w:pPr>
        <w:tabs>
          <w:tab w:val="center" w:pos="4320"/>
          <w:tab w:val="right" w:pos="8640"/>
        </w:tabs>
        <w:spacing w:after="0" w:line="240" w:lineRule="auto"/>
        <w:rPr>
          <w:rFonts w:ascii="Times New Roman" w:hAnsi="Times New Roman" w:cs="Times New Roman"/>
          <w:sz w:val="24"/>
          <w:szCs w:val="24"/>
        </w:rPr>
      </w:pPr>
    </w:p>
    <w:p w14:paraId="7AEDDD1A" w14:textId="77777777" w:rsidR="006B0919" w:rsidRPr="003F6602" w:rsidRDefault="006B0919" w:rsidP="003F6602">
      <w:pPr>
        <w:tabs>
          <w:tab w:val="center" w:pos="4320"/>
          <w:tab w:val="right" w:pos="8640"/>
        </w:tabs>
        <w:spacing w:after="0" w:line="240" w:lineRule="auto"/>
        <w:rPr>
          <w:rFonts w:ascii="Times New Roman" w:hAnsi="Times New Roman" w:cs="Times New Roman"/>
          <w:sz w:val="24"/>
          <w:szCs w:val="24"/>
        </w:rPr>
      </w:pPr>
      <w:r w:rsidRPr="003F6602">
        <w:rPr>
          <w:rFonts w:ascii="Times New Roman" w:hAnsi="Times New Roman" w:cs="Times New Roman"/>
          <w:sz w:val="24"/>
          <w:szCs w:val="24"/>
        </w:rPr>
        <w:t>Projekt se u potpunosti provodi na području RH.</w:t>
      </w:r>
    </w:p>
    <w:p w14:paraId="1248206A" w14:textId="77777777" w:rsidR="00A35579" w:rsidRDefault="00A35579" w:rsidP="006B0919">
      <w:pPr>
        <w:pStyle w:val="Odlomakpopisa"/>
        <w:tabs>
          <w:tab w:val="center" w:pos="4320"/>
          <w:tab w:val="right" w:pos="8640"/>
        </w:tabs>
        <w:spacing w:after="0" w:line="240" w:lineRule="auto"/>
        <w:rPr>
          <w:rFonts w:ascii="Times New Roman" w:hAnsi="Times New Roman" w:cs="Times New Roman"/>
          <w:sz w:val="24"/>
          <w:szCs w:val="24"/>
        </w:rPr>
      </w:pPr>
    </w:p>
    <w:p w14:paraId="7410409F" w14:textId="77777777" w:rsidR="00A35579" w:rsidRPr="00845593" w:rsidRDefault="00A35579" w:rsidP="006B0919">
      <w:pPr>
        <w:pStyle w:val="Odlomakpopisa"/>
        <w:tabs>
          <w:tab w:val="center" w:pos="4320"/>
          <w:tab w:val="right" w:pos="8640"/>
        </w:tabs>
        <w:spacing w:after="0" w:line="240" w:lineRule="auto"/>
        <w:rPr>
          <w:rFonts w:ascii="Times New Roman" w:eastAsia="Times New Roman" w:hAnsi="Times New Roman" w:cs="Times New Roman"/>
          <w:bCs/>
          <w:sz w:val="24"/>
          <w:szCs w:val="24"/>
          <w:lang w:val="en-US" w:eastAsia="ar-SA"/>
        </w:rPr>
      </w:pPr>
    </w:p>
    <w:p w14:paraId="2E8C03DB" w14:textId="77777777" w:rsidR="003F6602" w:rsidRPr="003F6602" w:rsidRDefault="00811664" w:rsidP="003F6602">
      <w:pPr>
        <w:pStyle w:val="Odlomakpopisa"/>
        <w:numPr>
          <w:ilvl w:val="0"/>
          <w:numId w:val="4"/>
        </w:numPr>
        <w:tabs>
          <w:tab w:val="center" w:pos="4320"/>
          <w:tab w:val="right" w:pos="8640"/>
        </w:tabs>
        <w:spacing w:after="0" w:line="240" w:lineRule="auto"/>
        <w:rPr>
          <w:rStyle w:val="hps"/>
          <w:rFonts w:ascii="Times New Roman" w:eastAsia="Times New Roman" w:hAnsi="Times New Roman" w:cs="Times New Roman"/>
          <w:b/>
          <w:bCs/>
          <w:sz w:val="24"/>
          <w:szCs w:val="24"/>
          <w:lang w:val="en-US" w:eastAsia="ar-SA"/>
        </w:rPr>
      </w:pPr>
      <w:r w:rsidRPr="00A35579">
        <w:rPr>
          <w:rStyle w:val="hps"/>
          <w:rFonts w:ascii="Times New Roman" w:hAnsi="Times New Roman" w:cs="Times New Roman"/>
          <w:b/>
          <w:sz w:val="24"/>
          <w:szCs w:val="24"/>
        </w:rPr>
        <w:t xml:space="preserve">Administrativni podaci </w:t>
      </w:r>
    </w:p>
    <w:p w14:paraId="4C7CB835" w14:textId="77777777" w:rsidR="003F6602" w:rsidRDefault="003F6602" w:rsidP="003F6602">
      <w:pPr>
        <w:tabs>
          <w:tab w:val="center" w:pos="4320"/>
          <w:tab w:val="right" w:pos="8640"/>
        </w:tabs>
        <w:spacing w:after="0" w:line="240" w:lineRule="auto"/>
        <w:rPr>
          <w:rFonts w:ascii="Times New Roman" w:hAnsi="Times New Roman" w:cs="Times New Roman"/>
          <w:sz w:val="24"/>
          <w:szCs w:val="24"/>
        </w:rPr>
      </w:pPr>
    </w:p>
    <w:p w14:paraId="67B3A650" w14:textId="77777777" w:rsidR="00811664" w:rsidRPr="003F6602" w:rsidRDefault="006B0919" w:rsidP="003F6602">
      <w:pPr>
        <w:tabs>
          <w:tab w:val="center" w:pos="4320"/>
          <w:tab w:val="right" w:pos="8640"/>
        </w:tabs>
        <w:spacing w:after="0" w:line="240" w:lineRule="auto"/>
        <w:rPr>
          <w:rFonts w:ascii="Times New Roman" w:eastAsia="Times New Roman" w:hAnsi="Times New Roman" w:cs="Times New Roman"/>
          <w:b/>
          <w:bCs/>
          <w:sz w:val="24"/>
          <w:szCs w:val="24"/>
          <w:lang w:val="en-US" w:eastAsia="ar-SA"/>
        </w:rPr>
      </w:pPr>
      <w:r w:rsidRPr="003F6602">
        <w:rPr>
          <w:rFonts w:ascii="Times New Roman" w:hAnsi="Times New Roman" w:cs="Times New Roman"/>
          <w:sz w:val="24"/>
          <w:szCs w:val="24"/>
        </w:rPr>
        <w:t>Projektni prijedlog podnos</w:t>
      </w:r>
      <w:r w:rsidR="005D3DFF" w:rsidRPr="003F6602">
        <w:rPr>
          <w:rFonts w:ascii="Times New Roman" w:hAnsi="Times New Roman" w:cs="Times New Roman"/>
          <w:sz w:val="24"/>
          <w:szCs w:val="24"/>
        </w:rPr>
        <w:t>i se od strane ovlaštene osobe p</w:t>
      </w:r>
      <w:r w:rsidRPr="003F6602">
        <w:rPr>
          <w:rFonts w:ascii="Times New Roman" w:hAnsi="Times New Roman" w:cs="Times New Roman"/>
          <w:sz w:val="24"/>
          <w:szCs w:val="24"/>
        </w:rPr>
        <w:t>rijavitelja putem sustava eNPOO u elektroničkom obliku.</w:t>
      </w:r>
    </w:p>
    <w:p w14:paraId="72003BD4" w14:textId="77777777" w:rsidR="00811664" w:rsidRPr="00C43475" w:rsidRDefault="00811664" w:rsidP="00C43475">
      <w:pPr>
        <w:pStyle w:val="Odlomakpopisa"/>
        <w:tabs>
          <w:tab w:val="center" w:pos="4320"/>
          <w:tab w:val="right" w:pos="8640"/>
        </w:tabs>
        <w:spacing w:after="0" w:line="240" w:lineRule="auto"/>
        <w:rPr>
          <w:rFonts w:ascii="Times New Roman" w:hAnsi="Times New Roman" w:cs="Times New Roman"/>
          <w:sz w:val="24"/>
          <w:szCs w:val="24"/>
        </w:rPr>
      </w:pPr>
    </w:p>
    <w:p w14:paraId="0E041C05" w14:textId="77777777" w:rsidR="00803681" w:rsidRDefault="00521D41"/>
    <w:sectPr w:rsidR="008036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B85A6" w14:textId="77777777" w:rsidR="008277D5" w:rsidRDefault="008277D5" w:rsidP="00A35579">
      <w:pPr>
        <w:spacing w:after="0" w:line="240" w:lineRule="auto"/>
      </w:pPr>
      <w:r>
        <w:separator/>
      </w:r>
    </w:p>
  </w:endnote>
  <w:endnote w:type="continuationSeparator" w:id="0">
    <w:p w14:paraId="632654ED" w14:textId="77777777" w:rsidR="008277D5" w:rsidRDefault="008277D5" w:rsidP="00A35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490E6" w14:textId="77777777" w:rsidR="008277D5" w:rsidRDefault="008277D5" w:rsidP="00A35579">
      <w:pPr>
        <w:spacing w:after="0" w:line="240" w:lineRule="auto"/>
      </w:pPr>
      <w:r>
        <w:separator/>
      </w:r>
    </w:p>
  </w:footnote>
  <w:footnote w:type="continuationSeparator" w:id="0">
    <w:p w14:paraId="50A9331E" w14:textId="77777777" w:rsidR="008277D5" w:rsidRDefault="008277D5" w:rsidP="00A35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7F0"/>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004BC3"/>
    <w:multiLevelType w:val="hybridMultilevel"/>
    <w:tmpl w:val="6938F79C"/>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35261"/>
    <w:multiLevelType w:val="hybridMultilevel"/>
    <w:tmpl w:val="1EE6DBA0"/>
    <w:lvl w:ilvl="0" w:tplc="041A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1DBF5C36"/>
    <w:multiLevelType w:val="hybridMultilevel"/>
    <w:tmpl w:val="01EAA902"/>
    <w:lvl w:ilvl="0" w:tplc="041A0001">
      <w:start w:val="1"/>
      <w:numFmt w:val="bullet"/>
      <w:lvlText w:val=""/>
      <w:lvlJc w:val="left"/>
      <w:pPr>
        <w:ind w:left="720" w:hanging="360"/>
      </w:pPr>
      <w:rPr>
        <w:rFonts w:ascii="Symbol" w:hAnsi="Symbol" w:hint="default"/>
        <w:color w:val="000000"/>
      </w:rPr>
    </w:lvl>
    <w:lvl w:ilvl="1" w:tplc="2146E034">
      <w:start w:val="1"/>
      <w:numFmt w:val="upperLetter"/>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441B3"/>
    <w:multiLevelType w:val="hybridMultilevel"/>
    <w:tmpl w:val="4CE6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36F52"/>
    <w:multiLevelType w:val="hybridMultilevel"/>
    <w:tmpl w:val="E70668B6"/>
    <w:lvl w:ilvl="0" w:tplc="041A0001">
      <w:start w:val="1"/>
      <w:numFmt w:val="bullet"/>
      <w:lvlText w:val=""/>
      <w:lvlJc w:val="left"/>
      <w:pPr>
        <w:ind w:left="1812" w:hanging="360"/>
      </w:pPr>
      <w:rPr>
        <w:rFonts w:ascii="Symbol" w:hAnsi="Symbol" w:hint="default"/>
      </w:rPr>
    </w:lvl>
    <w:lvl w:ilvl="1" w:tplc="041A0003">
      <w:start w:val="1"/>
      <w:numFmt w:val="bullet"/>
      <w:lvlText w:val="o"/>
      <w:lvlJc w:val="left"/>
      <w:pPr>
        <w:ind w:left="2532" w:hanging="360"/>
      </w:pPr>
      <w:rPr>
        <w:rFonts w:ascii="Courier New" w:hAnsi="Courier New" w:cs="Courier New" w:hint="default"/>
      </w:rPr>
    </w:lvl>
    <w:lvl w:ilvl="2" w:tplc="041A0005" w:tentative="1">
      <w:start w:val="1"/>
      <w:numFmt w:val="bullet"/>
      <w:lvlText w:val=""/>
      <w:lvlJc w:val="left"/>
      <w:pPr>
        <w:ind w:left="3252" w:hanging="360"/>
      </w:pPr>
      <w:rPr>
        <w:rFonts w:ascii="Wingdings" w:hAnsi="Wingdings" w:hint="default"/>
      </w:rPr>
    </w:lvl>
    <w:lvl w:ilvl="3" w:tplc="041A0001" w:tentative="1">
      <w:start w:val="1"/>
      <w:numFmt w:val="bullet"/>
      <w:lvlText w:val=""/>
      <w:lvlJc w:val="left"/>
      <w:pPr>
        <w:ind w:left="3972" w:hanging="360"/>
      </w:pPr>
      <w:rPr>
        <w:rFonts w:ascii="Symbol" w:hAnsi="Symbol" w:hint="default"/>
      </w:rPr>
    </w:lvl>
    <w:lvl w:ilvl="4" w:tplc="041A0003" w:tentative="1">
      <w:start w:val="1"/>
      <w:numFmt w:val="bullet"/>
      <w:lvlText w:val="o"/>
      <w:lvlJc w:val="left"/>
      <w:pPr>
        <w:ind w:left="4692" w:hanging="360"/>
      </w:pPr>
      <w:rPr>
        <w:rFonts w:ascii="Courier New" w:hAnsi="Courier New" w:cs="Courier New" w:hint="default"/>
      </w:rPr>
    </w:lvl>
    <w:lvl w:ilvl="5" w:tplc="041A0005" w:tentative="1">
      <w:start w:val="1"/>
      <w:numFmt w:val="bullet"/>
      <w:lvlText w:val=""/>
      <w:lvlJc w:val="left"/>
      <w:pPr>
        <w:ind w:left="5412" w:hanging="360"/>
      </w:pPr>
      <w:rPr>
        <w:rFonts w:ascii="Wingdings" w:hAnsi="Wingdings" w:hint="default"/>
      </w:rPr>
    </w:lvl>
    <w:lvl w:ilvl="6" w:tplc="041A0001" w:tentative="1">
      <w:start w:val="1"/>
      <w:numFmt w:val="bullet"/>
      <w:lvlText w:val=""/>
      <w:lvlJc w:val="left"/>
      <w:pPr>
        <w:ind w:left="6132" w:hanging="360"/>
      </w:pPr>
      <w:rPr>
        <w:rFonts w:ascii="Symbol" w:hAnsi="Symbol" w:hint="default"/>
      </w:rPr>
    </w:lvl>
    <w:lvl w:ilvl="7" w:tplc="041A0003" w:tentative="1">
      <w:start w:val="1"/>
      <w:numFmt w:val="bullet"/>
      <w:lvlText w:val="o"/>
      <w:lvlJc w:val="left"/>
      <w:pPr>
        <w:ind w:left="6852" w:hanging="360"/>
      </w:pPr>
      <w:rPr>
        <w:rFonts w:ascii="Courier New" w:hAnsi="Courier New" w:cs="Courier New" w:hint="default"/>
      </w:rPr>
    </w:lvl>
    <w:lvl w:ilvl="8" w:tplc="041A0005" w:tentative="1">
      <w:start w:val="1"/>
      <w:numFmt w:val="bullet"/>
      <w:lvlText w:val=""/>
      <w:lvlJc w:val="left"/>
      <w:pPr>
        <w:ind w:left="7572" w:hanging="360"/>
      </w:pPr>
      <w:rPr>
        <w:rFonts w:ascii="Wingdings" w:hAnsi="Wingdings" w:hint="default"/>
      </w:rPr>
    </w:lvl>
  </w:abstractNum>
  <w:abstractNum w:abstractNumId="6" w15:restartNumberingAfterBreak="0">
    <w:nsid w:val="3AFD32C4"/>
    <w:multiLevelType w:val="hybridMultilevel"/>
    <w:tmpl w:val="91B8BF4C"/>
    <w:lvl w:ilvl="0" w:tplc="041A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940F6"/>
    <w:multiLevelType w:val="hybridMultilevel"/>
    <w:tmpl w:val="BA14447A"/>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5F045C86"/>
    <w:multiLevelType w:val="hybridMultilevel"/>
    <w:tmpl w:val="D12ACBE0"/>
    <w:lvl w:ilvl="0" w:tplc="F9E2FA90">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9" w15:restartNumberingAfterBreak="0">
    <w:nsid w:val="6BEA4910"/>
    <w:multiLevelType w:val="multilevel"/>
    <w:tmpl w:val="C57A4D18"/>
    <w:lvl w:ilvl="0">
      <w:start w:val="1"/>
      <w:numFmt w:val="upperRoman"/>
      <w:lvlText w:val="%1."/>
      <w:lvlJc w:val="right"/>
      <w:pPr>
        <w:ind w:left="92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7FCC17F4"/>
    <w:multiLevelType w:val="hybridMultilevel"/>
    <w:tmpl w:val="89588E38"/>
    <w:lvl w:ilvl="0" w:tplc="6698325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72560439">
    <w:abstractNumId w:val="10"/>
  </w:num>
  <w:num w:numId="2" w16cid:durableId="213129669">
    <w:abstractNumId w:val="6"/>
  </w:num>
  <w:num w:numId="3" w16cid:durableId="283276180">
    <w:abstractNumId w:val="2"/>
  </w:num>
  <w:num w:numId="4" w16cid:durableId="128716042">
    <w:abstractNumId w:val="0"/>
  </w:num>
  <w:num w:numId="5" w16cid:durableId="2109809765">
    <w:abstractNumId w:val="4"/>
  </w:num>
  <w:num w:numId="6" w16cid:durableId="1836719429">
    <w:abstractNumId w:val="1"/>
  </w:num>
  <w:num w:numId="7" w16cid:durableId="941374310">
    <w:abstractNumId w:val="8"/>
  </w:num>
  <w:num w:numId="8" w16cid:durableId="666590616">
    <w:abstractNumId w:val="9"/>
  </w:num>
  <w:num w:numId="9" w16cid:durableId="650136087">
    <w:abstractNumId w:val="3"/>
  </w:num>
  <w:num w:numId="10" w16cid:durableId="1417239188">
    <w:abstractNumId w:val="0"/>
    <w:lvlOverride w:ilvl="0">
      <w:lvl w:ilvl="0" w:tplc="041A000F">
        <w:start w:val="1"/>
        <w:numFmt w:val="decimal"/>
        <w:lvlText w:val="%1."/>
        <w:lvlJc w:val="left"/>
        <w:pPr>
          <w:ind w:left="720" w:hanging="360"/>
        </w:pPr>
        <w:rPr>
          <w:rFonts w:hint="default"/>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 w:numId="11" w16cid:durableId="1829856274">
    <w:abstractNumId w:val="5"/>
  </w:num>
  <w:num w:numId="12" w16cid:durableId="11653148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664"/>
    <w:rsid w:val="001C199A"/>
    <w:rsid w:val="0021144F"/>
    <w:rsid w:val="00315130"/>
    <w:rsid w:val="003F6602"/>
    <w:rsid w:val="00521D41"/>
    <w:rsid w:val="00551176"/>
    <w:rsid w:val="005C71BC"/>
    <w:rsid w:val="005D3DFF"/>
    <w:rsid w:val="006432F4"/>
    <w:rsid w:val="00683E2F"/>
    <w:rsid w:val="006B0919"/>
    <w:rsid w:val="006C25FE"/>
    <w:rsid w:val="00811664"/>
    <w:rsid w:val="008277D5"/>
    <w:rsid w:val="008C4DC0"/>
    <w:rsid w:val="009741FE"/>
    <w:rsid w:val="009753C6"/>
    <w:rsid w:val="00A35579"/>
    <w:rsid w:val="00A70556"/>
    <w:rsid w:val="00AB532D"/>
    <w:rsid w:val="00BD5EF4"/>
    <w:rsid w:val="00C328B0"/>
    <w:rsid w:val="00C43475"/>
    <w:rsid w:val="00CB3AA8"/>
    <w:rsid w:val="00CB7414"/>
    <w:rsid w:val="00DE1275"/>
    <w:rsid w:val="00E5751E"/>
    <w:rsid w:val="00F847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5E25"/>
  <w15:chartTrackingRefBased/>
  <w15:docId w15:val="{C4C76F0F-0719-45CB-A67F-12C28F9C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66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11664"/>
    <w:pPr>
      <w:ind w:left="720"/>
      <w:contextualSpacing/>
    </w:pPr>
  </w:style>
  <w:style w:type="paragraph" w:styleId="Bezproreda">
    <w:name w:val="No Spacing"/>
    <w:basedOn w:val="Normal"/>
    <w:uiPriority w:val="1"/>
    <w:qFormat/>
    <w:rsid w:val="00811664"/>
    <w:pPr>
      <w:spacing w:after="0" w:line="240" w:lineRule="auto"/>
    </w:pPr>
    <w:rPr>
      <w:rFonts w:eastAsiaTheme="minorEastAsia"/>
    </w:rPr>
  </w:style>
  <w:style w:type="paragraph" w:styleId="StandardWeb">
    <w:name w:val="Normal (Web)"/>
    <w:basedOn w:val="Normal"/>
    <w:uiPriority w:val="99"/>
    <w:rsid w:val="00811664"/>
    <w:pP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ZaglavljeChar">
    <w:name w:val="Zaglavlje Char"/>
    <w:basedOn w:val="Zadanifontodlomka"/>
    <w:link w:val="Zaglavlje1"/>
    <w:uiPriority w:val="99"/>
    <w:rsid w:val="00811664"/>
    <w:rPr>
      <w:sz w:val="24"/>
      <w:szCs w:val="24"/>
      <w:lang w:eastAsia="sl-SI"/>
    </w:rPr>
  </w:style>
  <w:style w:type="paragraph" w:customStyle="1" w:styleId="Zaglavlje1">
    <w:name w:val="Zaglavlje1"/>
    <w:basedOn w:val="Normal"/>
    <w:link w:val="ZaglavljeChar"/>
    <w:uiPriority w:val="99"/>
    <w:unhideWhenUsed/>
    <w:rsid w:val="00811664"/>
    <w:pPr>
      <w:tabs>
        <w:tab w:val="center" w:pos="4536"/>
        <w:tab w:val="right" w:pos="9072"/>
      </w:tabs>
      <w:suppressAutoHyphens/>
      <w:spacing w:after="0" w:line="240" w:lineRule="auto"/>
    </w:pPr>
    <w:rPr>
      <w:sz w:val="24"/>
      <w:szCs w:val="24"/>
      <w:lang w:eastAsia="sl-SI"/>
    </w:rPr>
  </w:style>
  <w:style w:type="character" w:customStyle="1" w:styleId="hps">
    <w:name w:val="hps"/>
    <w:basedOn w:val="Zadanifontodlomka"/>
    <w:rsid w:val="00811664"/>
  </w:style>
  <w:style w:type="character" w:styleId="Referencakomentara">
    <w:name w:val="annotation reference"/>
    <w:uiPriority w:val="99"/>
    <w:unhideWhenUsed/>
    <w:rsid w:val="006B0919"/>
    <w:rPr>
      <w:rFonts w:cs="Times New Roman"/>
      <w:sz w:val="16"/>
      <w:szCs w:val="16"/>
    </w:rPr>
  </w:style>
  <w:style w:type="paragraph" w:styleId="Tekstkomentara">
    <w:name w:val="annotation text"/>
    <w:basedOn w:val="Normal"/>
    <w:link w:val="TekstkomentaraChar"/>
    <w:uiPriority w:val="99"/>
    <w:unhideWhenUsed/>
    <w:rsid w:val="006B0919"/>
    <w:pPr>
      <w:spacing w:after="200" w:line="276" w:lineRule="auto"/>
    </w:pPr>
    <w:rPr>
      <w:rFonts w:eastAsiaTheme="minorEastAsia"/>
      <w:sz w:val="20"/>
      <w:szCs w:val="20"/>
    </w:rPr>
  </w:style>
  <w:style w:type="character" w:customStyle="1" w:styleId="TekstkomentaraChar">
    <w:name w:val="Tekst komentara Char"/>
    <w:basedOn w:val="Zadanifontodlomka"/>
    <w:link w:val="Tekstkomentara"/>
    <w:uiPriority w:val="99"/>
    <w:rsid w:val="006B0919"/>
    <w:rPr>
      <w:rFonts w:eastAsiaTheme="minorEastAsia"/>
      <w:sz w:val="20"/>
      <w:szCs w:val="20"/>
    </w:rPr>
  </w:style>
  <w:style w:type="table" w:styleId="Reetkatablice">
    <w:name w:val="Table Grid"/>
    <w:basedOn w:val="Obinatablica"/>
    <w:uiPriority w:val="39"/>
    <w:rsid w:val="006B091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6B091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B0919"/>
    <w:rPr>
      <w:rFonts w:ascii="Segoe UI" w:hAnsi="Segoe UI" w:cs="Segoe UI"/>
      <w:sz w:val="18"/>
      <w:szCs w:val="18"/>
    </w:rPr>
  </w:style>
  <w:style w:type="paragraph" w:customStyle="1" w:styleId="bullets">
    <w:name w:val="bullets"/>
    <w:basedOn w:val="Odlomakpopisa"/>
    <w:link w:val="bulletsChar"/>
    <w:qFormat/>
    <w:rsid w:val="006B0919"/>
    <w:pPr>
      <w:numPr>
        <w:numId w:val="7"/>
      </w:numPr>
      <w:spacing w:after="0" w:line="240" w:lineRule="auto"/>
    </w:pPr>
    <w:rPr>
      <w:lang w:val="en-GB"/>
    </w:rPr>
  </w:style>
  <w:style w:type="character" w:customStyle="1" w:styleId="bulletsChar">
    <w:name w:val="bullets Char"/>
    <w:link w:val="bullets"/>
    <w:rsid w:val="006B0919"/>
    <w:rPr>
      <w:lang w:val="en-GB"/>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35579"/>
    <w:pPr>
      <w:spacing w:after="200" w:line="276" w:lineRule="auto"/>
    </w:pPr>
    <w:rPr>
      <w:rFonts w:eastAsiaTheme="minorEastAsia"/>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35579"/>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35579"/>
    <w:rPr>
      <w:vertAlign w:val="superscript"/>
    </w:rPr>
  </w:style>
  <w:style w:type="paragraph" w:customStyle="1" w:styleId="Char2">
    <w:name w:val="Char2"/>
    <w:basedOn w:val="Normal"/>
    <w:link w:val="Referencafusnote"/>
    <w:uiPriority w:val="99"/>
    <w:rsid w:val="00A35579"/>
    <w:pPr>
      <w:spacing w:line="240" w:lineRule="exact"/>
    </w:pPr>
    <w:rPr>
      <w:vertAlign w:val="superscript"/>
    </w:rPr>
  </w:style>
  <w:style w:type="character" w:customStyle="1" w:styleId="Bodytext2">
    <w:name w:val="Body text (2)"/>
    <w:basedOn w:val="Zadanifontodlomka"/>
    <w:rsid w:val="00A3557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Revizija">
    <w:name w:val="Revision"/>
    <w:hidden/>
    <w:uiPriority w:val="99"/>
    <w:semiHidden/>
    <w:rsid w:val="002114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ED4D6-B45E-41CB-951B-13E902E0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MP</cp:lastModifiedBy>
  <cp:revision>3</cp:revision>
  <dcterms:created xsi:type="dcterms:W3CDTF">2023-04-11T09:47:00Z</dcterms:created>
  <dcterms:modified xsi:type="dcterms:W3CDTF">2023-04-11T11:10:00Z</dcterms:modified>
</cp:coreProperties>
</file>