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5A90" w14:textId="77777777" w:rsidR="00376974" w:rsidRPr="00A267E3" w:rsidRDefault="00376974" w:rsidP="00376974">
      <w:pPr>
        <w:spacing w:after="0" w:line="240" w:lineRule="auto"/>
        <w:ind w:left="709"/>
        <w:jc w:val="center"/>
        <w:rPr>
          <w:rFonts w:ascii="Gill Sans MT" w:hAnsi="Gill Sans MT" w:cs="Times New Roman"/>
          <w:b/>
        </w:rPr>
      </w:pPr>
    </w:p>
    <w:p w14:paraId="7AE8205F" w14:textId="77777777" w:rsidR="00376974" w:rsidRPr="00A267E3" w:rsidRDefault="00376974" w:rsidP="00376974">
      <w:pPr>
        <w:spacing w:after="0" w:line="240" w:lineRule="auto"/>
        <w:ind w:left="709"/>
        <w:jc w:val="center"/>
        <w:rPr>
          <w:rFonts w:ascii="Gill Sans MT" w:eastAsia="Calibri" w:hAnsi="Gill Sans MT" w:cs="Times New Roman"/>
        </w:rPr>
      </w:pPr>
    </w:p>
    <w:p w14:paraId="362EE974" w14:textId="77777777" w:rsidR="00112C4D" w:rsidRPr="00667B54" w:rsidRDefault="00667B54" w:rsidP="00112C4D">
      <w:pPr>
        <w:spacing w:before="120" w:after="0" w:line="276" w:lineRule="auto"/>
        <w:jc w:val="center"/>
        <w:rPr>
          <w:rFonts w:ascii="Gill Sans MT" w:eastAsia="Calibri" w:hAnsi="Gill Sans MT" w:cs="Times New Roman"/>
          <w:b/>
          <w:sz w:val="24"/>
          <w:szCs w:val="24"/>
        </w:rPr>
      </w:pPr>
      <w:r w:rsidRPr="00667B54">
        <w:rPr>
          <w:rFonts w:ascii="Gill Sans MT" w:eastAsia="Calibri" w:hAnsi="Gill Sans MT" w:cs="Times New Roman"/>
          <w:b/>
          <w:sz w:val="24"/>
          <w:szCs w:val="24"/>
        </w:rPr>
        <w:t>Minimalni sadržaj garancije za predujam</w:t>
      </w:r>
    </w:p>
    <w:p w14:paraId="40BED43E" w14:textId="77777777" w:rsidR="00112C4D" w:rsidRDefault="00112C4D" w:rsidP="00C30036">
      <w:pPr>
        <w:spacing w:before="120"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E124D7" w14:textId="7E28D17F" w:rsidR="0051386F" w:rsidRPr="0051386F" w:rsidRDefault="00667B54" w:rsidP="0051386F">
      <w:pPr>
        <w:spacing w:line="276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U</w:t>
      </w:r>
      <w:r w:rsidR="0051386F" w:rsidRPr="0051386F">
        <w:rPr>
          <w:rFonts w:ascii="Gill Sans MT" w:hAnsi="Gill Sans MT"/>
          <w:sz w:val="24"/>
          <w:szCs w:val="24"/>
        </w:rPr>
        <w:t>vjet za</w:t>
      </w:r>
      <w:r w:rsidR="00CF0369">
        <w:rPr>
          <w:rFonts w:ascii="Gill Sans MT" w:hAnsi="Gill Sans MT"/>
          <w:sz w:val="24"/>
          <w:szCs w:val="24"/>
        </w:rPr>
        <w:t xml:space="preserve"> isplatu predujma je dostava PT</w:t>
      </w:r>
      <w:r w:rsidR="0051386F" w:rsidRPr="0051386F">
        <w:rPr>
          <w:rFonts w:ascii="Gill Sans MT" w:hAnsi="Gill Sans MT"/>
          <w:sz w:val="24"/>
          <w:szCs w:val="24"/>
        </w:rPr>
        <w:t>/FZOEU pravovaljane bankovne garancije.</w:t>
      </w:r>
    </w:p>
    <w:p w14:paraId="1F4F2F8A" w14:textId="53EA3783" w:rsidR="0051386F" w:rsidRPr="0051386F" w:rsidRDefault="0051386F" w:rsidP="0051386F">
      <w:pPr>
        <w:pStyle w:val="Tekstfusnote"/>
        <w:spacing w:after="160" w:line="276" w:lineRule="auto"/>
        <w:jc w:val="both"/>
        <w:rPr>
          <w:rFonts w:ascii="Gill Sans MT" w:hAnsi="Gill Sans MT"/>
          <w:sz w:val="24"/>
          <w:szCs w:val="24"/>
        </w:rPr>
      </w:pPr>
      <w:r w:rsidRPr="0051386F">
        <w:rPr>
          <w:rFonts w:ascii="Gill Sans MT" w:hAnsi="Gill Sans MT"/>
          <w:sz w:val="24"/>
          <w:szCs w:val="24"/>
        </w:rPr>
        <w:t xml:space="preserve">Kako bi garancija bila pravovaljana i sukladno tome odobrena </w:t>
      </w:r>
      <w:r w:rsidR="00CF0369">
        <w:rPr>
          <w:rFonts w:ascii="Gill Sans MT" w:hAnsi="Gill Sans MT"/>
          <w:sz w:val="24"/>
          <w:szCs w:val="24"/>
        </w:rPr>
        <w:t>od strane PT</w:t>
      </w:r>
      <w:r w:rsidRPr="0051386F">
        <w:rPr>
          <w:rFonts w:ascii="Gill Sans MT" w:hAnsi="Gill Sans MT"/>
          <w:sz w:val="24"/>
          <w:szCs w:val="24"/>
        </w:rPr>
        <w:t>/FZOEU mora zadovoljiti sljedeći minimalni sadržaj:</w:t>
      </w:r>
    </w:p>
    <w:p w14:paraId="3BDF761C" w14:textId="01A69004" w:rsidR="0051386F" w:rsidRPr="0051386F" w:rsidRDefault="0051386F" w:rsidP="0051386F">
      <w:pPr>
        <w:pStyle w:val="Tekstfusnote"/>
        <w:numPr>
          <w:ilvl w:val="0"/>
          <w:numId w:val="8"/>
        </w:numPr>
        <w:spacing w:after="160" w:line="276" w:lineRule="auto"/>
        <w:ind w:left="360"/>
        <w:jc w:val="both"/>
        <w:rPr>
          <w:rFonts w:ascii="Gill Sans MT" w:hAnsi="Gill Sans MT"/>
          <w:sz w:val="24"/>
          <w:szCs w:val="24"/>
        </w:rPr>
      </w:pPr>
      <w:r w:rsidRPr="0051386F">
        <w:rPr>
          <w:rFonts w:ascii="Gill Sans MT" w:hAnsi="Gill Sans MT"/>
          <w:sz w:val="24"/>
          <w:szCs w:val="24"/>
        </w:rPr>
        <w:t>Osnovni podaci o banci, nalogodavcu (korisnik bespovratnih sredstava), jasna defi</w:t>
      </w:r>
      <w:r w:rsidR="00CF0369">
        <w:rPr>
          <w:rFonts w:ascii="Gill Sans MT" w:hAnsi="Gill Sans MT"/>
          <w:sz w:val="24"/>
          <w:szCs w:val="24"/>
        </w:rPr>
        <w:t>nicija korisnika garancije (MINGOR</w:t>
      </w:r>
      <w:r w:rsidRPr="0051386F">
        <w:rPr>
          <w:rFonts w:ascii="Gill Sans MT" w:hAnsi="Gill Sans MT"/>
          <w:sz w:val="24"/>
          <w:szCs w:val="24"/>
        </w:rPr>
        <w:t>)</w:t>
      </w:r>
    </w:p>
    <w:p w14:paraId="06C2D3C3" w14:textId="77777777" w:rsidR="0051386F" w:rsidRPr="0051386F" w:rsidRDefault="0051386F" w:rsidP="0051386F">
      <w:pPr>
        <w:pStyle w:val="Tekstfusnote"/>
        <w:numPr>
          <w:ilvl w:val="0"/>
          <w:numId w:val="8"/>
        </w:numPr>
        <w:spacing w:after="160" w:line="276" w:lineRule="auto"/>
        <w:ind w:left="360"/>
        <w:jc w:val="both"/>
        <w:rPr>
          <w:rFonts w:ascii="Gill Sans MT" w:hAnsi="Gill Sans MT"/>
          <w:sz w:val="24"/>
          <w:szCs w:val="24"/>
        </w:rPr>
      </w:pPr>
      <w:r w:rsidRPr="0051386F">
        <w:rPr>
          <w:rFonts w:ascii="Gill Sans MT" w:hAnsi="Gill Sans MT"/>
          <w:sz w:val="24"/>
          <w:szCs w:val="24"/>
        </w:rPr>
        <w:t>Predmet i opseg garancije, odnosno poslovna i pravna osnova garantirane obveze -referenca na odluku/ugovor o dodjeli bespovratnih sredstava i njegovu odredbu o obavezi dostave garancije</w:t>
      </w:r>
    </w:p>
    <w:p w14:paraId="7B428D2B" w14:textId="77777777" w:rsidR="0051386F" w:rsidRPr="0051386F" w:rsidRDefault="0051386F" w:rsidP="0051386F">
      <w:pPr>
        <w:pStyle w:val="Tekstfusnote"/>
        <w:numPr>
          <w:ilvl w:val="0"/>
          <w:numId w:val="8"/>
        </w:numPr>
        <w:spacing w:after="160" w:line="276" w:lineRule="auto"/>
        <w:ind w:left="360"/>
        <w:jc w:val="both"/>
        <w:rPr>
          <w:rFonts w:ascii="Gill Sans MT" w:hAnsi="Gill Sans MT"/>
          <w:sz w:val="24"/>
          <w:szCs w:val="24"/>
        </w:rPr>
      </w:pPr>
      <w:r w:rsidRPr="0051386F">
        <w:rPr>
          <w:rFonts w:ascii="Gill Sans MT" w:hAnsi="Gill Sans MT"/>
          <w:sz w:val="24"/>
          <w:szCs w:val="24"/>
        </w:rPr>
        <w:t xml:space="preserve">Iznos i valuta garancije - </w:t>
      </w:r>
      <w:bookmarkStart w:id="0" w:name="_GoBack"/>
      <w:bookmarkEnd w:id="0"/>
      <w:r w:rsidRPr="0051386F">
        <w:rPr>
          <w:rFonts w:ascii="Gill Sans MT" w:hAnsi="Gill Sans MT"/>
          <w:sz w:val="24"/>
          <w:szCs w:val="24"/>
        </w:rPr>
        <w:t>garantirani iznos na garanciji mora biti izražen u kunama</w:t>
      </w:r>
    </w:p>
    <w:p w14:paraId="432EA6B4" w14:textId="77777777" w:rsidR="0051386F" w:rsidRPr="0051386F" w:rsidRDefault="0051386F" w:rsidP="0051386F">
      <w:pPr>
        <w:pStyle w:val="Tekstfusnote"/>
        <w:numPr>
          <w:ilvl w:val="0"/>
          <w:numId w:val="8"/>
        </w:numPr>
        <w:spacing w:after="160" w:line="276" w:lineRule="auto"/>
        <w:ind w:left="360"/>
        <w:jc w:val="both"/>
        <w:rPr>
          <w:rFonts w:ascii="Gill Sans MT" w:hAnsi="Gill Sans MT"/>
          <w:sz w:val="24"/>
          <w:szCs w:val="24"/>
        </w:rPr>
      </w:pPr>
      <w:r w:rsidRPr="0051386F">
        <w:rPr>
          <w:rFonts w:ascii="Gill Sans MT" w:hAnsi="Gill Sans MT"/>
          <w:sz w:val="24"/>
          <w:szCs w:val="24"/>
        </w:rPr>
        <w:t xml:space="preserve">Isplata po garanciji - obveza banke da na prvi pisani poziv, bezuvjetno i bez prigovora u roku naznačenom u pisanom pozivu isplati iznos sredstava koji ne može prijeći naznačeni maksimalni iznos sredstava </w:t>
      </w:r>
    </w:p>
    <w:p w14:paraId="6FBE196F" w14:textId="68101CF1" w:rsidR="0051386F" w:rsidRPr="0051386F" w:rsidRDefault="0051386F" w:rsidP="0051386F">
      <w:pPr>
        <w:pStyle w:val="Tekstfusnote"/>
        <w:numPr>
          <w:ilvl w:val="0"/>
          <w:numId w:val="8"/>
        </w:numPr>
        <w:spacing w:after="160" w:line="276" w:lineRule="auto"/>
        <w:ind w:left="360"/>
        <w:jc w:val="both"/>
        <w:rPr>
          <w:rFonts w:ascii="Gill Sans MT" w:hAnsi="Gill Sans MT"/>
          <w:sz w:val="24"/>
          <w:szCs w:val="24"/>
        </w:rPr>
      </w:pPr>
      <w:r w:rsidRPr="0051386F">
        <w:rPr>
          <w:rFonts w:ascii="Gill Sans MT" w:hAnsi="Gill Sans MT"/>
          <w:sz w:val="24"/>
          <w:szCs w:val="24"/>
        </w:rPr>
        <w:t>Nastup garantnog slučaja i poziv na plaćanje po garanciji - korisnik garancije dostavlja poziv na plaćanje banci u ko</w:t>
      </w:r>
      <w:r w:rsidR="00A405A1">
        <w:rPr>
          <w:rFonts w:ascii="Gill Sans MT" w:hAnsi="Gill Sans MT"/>
          <w:sz w:val="24"/>
          <w:szCs w:val="24"/>
        </w:rPr>
        <w:t>jem konstatira da nalogodavac</w:t>
      </w:r>
      <w:r w:rsidRPr="0051386F">
        <w:rPr>
          <w:rFonts w:ascii="Gill Sans MT" w:hAnsi="Gill Sans MT"/>
          <w:sz w:val="24"/>
          <w:szCs w:val="24"/>
        </w:rPr>
        <w:t xml:space="preserve"> po garanciji nije izvršio svoje obveze</w:t>
      </w:r>
    </w:p>
    <w:p w14:paraId="6AE2B38E" w14:textId="77777777" w:rsidR="0051386F" w:rsidRPr="0051386F" w:rsidRDefault="0051386F" w:rsidP="0051386F">
      <w:pPr>
        <w:pStyle w:val="Tekstfusnote"/>
        <w:numPr>
          <w:ilvl w:val="0"/>
          <w:numId w:val="8"/>
        </w:numPr>
        <w:spacing w:after="160" w:line="276" w:lineRule="auto"/>
        <w:ind w:left="360"/>
        <w:jc w:val="both"/>
        <w:rPr>
          <w:rFonts w:ascii="Gill Sans MT" w:hAnsi="Gill Sans MT"/>
          <w:sz w:val="24"/>
          <w:szCs w:val="24"/>
        </w:rPr>
      </w:pPr>
      <w:r w:rsidRPr="0051386F">
        <w:rPr>
          <w:rFonts w:ascii="Gill Sans MT" w:hAnsi="Gill Sans MT"/>
          <w:sz w:val="24"/>
          <w:szCs w:val="24"/>
        </w:rPr>
        <w:t>Stupanje garancije na snagu - danom uplate predujma na račun nalogodavca</w:t>
      </w:r>
    </w:p>
    <w:p w14:paraId="160F2EB9" w14:textId="52EFC6FC" w:rsidR="0051386F" w:rsidRPr="0051386F" w:rsidRDefault="0051386F" w:rsidP="0051386F">
      <w:pPr>
        <w:pStyle w:val="Tekstfusnote"/>
        <w:numPr>
          <w:ilvl w:val="0"/>
          <w:numId w:val="8"/>
        </w:numPr>
        <w:spacing w:after="160" w:line="276" w:lineRule="auto"/>
        <w:ind w:left="360"/>
        <w:jc w:val="both"/>
        <w:rPr>
          <w:rFonts w:ascii="Gill Sans MT" w:hAnsi="Gill Sans MT"/>
          <w:sz w:val="24"/>
          <w:szCs w:val="24"/>
        </w:rPr>
      </w:pPr>
      <w:r w:rsidRPr="0051386F">
        <w:rPr>
          <w:rFonts w:ascii="Gill Sans MT" w:hAnsi="Gill Sans MT"/>
          <w:sz w:val="24"/>
          <w:szCs w:val="24"/>
        </w:rPr>
        <w:t xml:space="preserve">Rok važenja garancije - ne kraće od 120 dana nakon završetka </w:t>
      </w:r>
      <w:r w:rsidR="003F276C">
        <w:rPr>
          <w:rFonts w:ascii="Gill Sans MT" w:hAnsi="Gill Sans MT"/>
          <w:sz w:val="24"/>
          <w:szCs w:val="24"/>
        </w:rPr>
        <w:t>razdoblja provedbe</w:t>
      </w:r>
    </w:p>
    <w:p w14:paraId="5F80247B" w14:textId="77777777" w:rsidR="0051386F" w:rsidRPr="0051386F" w:rsidRDefault="0051386F" w:rsidP="0051386F">
      <w:pPr>
        <w:pStyle w:val="Tekstfusnote"/>
        <w:numPr>
          <w:ilvl w:val="0"/>
          <w:numId w:val="8"/>
        </w:numPr>
        <w:spacing w:after="160" w:line="276" w:lineRule="auto"/>
        <w:ind w:left="360"/>
        <w:jc w:val="both"/>
        <w:rPr>
          <w:rFonts w:ascii="Gill Sans MT" w:hAnsi="Gill Sans MT"/>
          <w:sz w:val="24"/>
          <w:szCs w:val="24"/>
        </w:rPr>
      </w:pPr>
      <w:r w:rsidRPr="0051386F">
        <w:rPr>
          <w:rFonts w:ascii="Gill Sans MT" w:hAnsi="Gill Sans MT"/>
          <w:sz w:val="24"/>
          <w:szCs w:val="24"/>
        </w:rPr>
        <w:t>Odredba o neprenosivosti garancije - garancija nije prenosiva</w:t>
      </w:r>
    </w:p>
    <w:p w14:paraId="52046224" w14:textId="77777777" w:rsidR="0051386F" w:rsidRPr="0051386F" w:rsidRDefault="0051386F" w:rsidP="0051386F">
      <w:pPr>
        <w:pStyle w:val="Tekstfusnote"/>
        <w:numPr>
          <w:ilvl w:val="0"/>
          <w:numId w:val="8"/>
        </w:numPr>
        <w:spacing w:after="160" w:line="276" w:lineRule="auto"/>
        <w:ind w:left="360"/>
        <w:jc w:val="both"/>
        <w:rPr>
          <w:rFonts w:ascii="Gill Sans MT" w:hAnsi="Gill Sans MT"/>
          <w:sz w:val="24"/>
          <w:szCs w:val="24"/>
        </w:rPr>
      </w:pPr>
      <w:r w:rsidRPr="0051386F">
        <w:rPr>
          <w:rFonts w:ascii="Gill Sans MT" w:hAnsi="Gill Sans MT"/>
          <w:sz w:val="24"/>
          <w:szCs w:val="24"/>
        </w:rPr>
        <w:t xml:space="preserve">Odredba koja određuje da izmjene i dopune ugovora o bespovratnim sredstvima ne oslobađaju banku od plaćanja po garanciji </w:t>
      </w:r>
    </w:p>
    <w:p w14:paraId="0D35E8A8" w14:textId="77777777" w:rsidR="0051386F" w:rsidRPr="0051386F" w:rsidRDefault="0051386F" w:rsidP="0051386F">
      <w:pPr>
        <w:pStyle w:val="Tekstfusnote"/>
        <w:numPr>
          <w:ilvl w:val="0"/>
          <w:numId w:val="8"/>
        </w:numPr>
        <w:spacing w:after="160" w:line="276" w:lineRule="auto"/>
        <w:ind w:left="360"/>
        <w:jc w:val="both"/>
        <w:rPr>
          <w:rFonts w:ascii="Gill Sans MT" w:hAnsi="Gill Sans MT"/>
          <w:sz w:val="24"/>
          <w:szCs w:val="24"/>
        </w:rPr>
      </w:pPr>
      <w:r w:rsidRPr="0051386F">
        <w:rPr>
          <w:rFonts w:ascii="Gill Sans MT" w:hAnsi="Gill Sans MT"/>
          <w:sz w:val="24"/>
          <w:szCs w:val="24"/>
        </w:rPr>
        <w:t xml:space="preserve">Mjerodavno pravo - hrvatsko / odredba o nadležnosti redovnih sudova </w:t>
      </w:r>
    </w:p>
    <w:p w14:paraId="682B25E2" w14:textId="77777777" w:rsidR="0051386F" w:rsidRPr="0051386F" w:rsidRDefault="0051386F" w:rsidP="0051386F">
      <w:pPr>
        <w:pStyle w:val="Tekstfusnote"/>
        <w:numPr>
          <w:ilvl w:val="0"/>
          <w:numId w:val="8"/>
        </w:numPr>
        <w:spacing w:after="160" w:line="276" w:lineRule="auto"/>
        <w:ind w:left="360"/>
        <w:jc w:val="both"/>
        <w:rPr>
          <w:rFonts w:ascii="Gill Sans MT" w:hAnsi="Gill Sans MT"/>
          <w:sz w:val="24"/>
          <w:szCs w:val="24"/>
        </w:rPr>
      </w:pPr>
      <w:r w:rsidRPr="0051386F">
        <w:rPr>
          <w:rFonts w:ascii="Gill Sans MT" w:hAnsi="Gill Sans MT"/>
          <w:sz w:val="24"/>
          <w:szCs w:val="24"/>
        </w:rPr>
        <w:t xml:space="preserve">Odredba o dostavljanju poziva za plaćanje (zahtjev korisnika garancije za plaćanje mora biti potpisan od strane osobe ovlaštene za zastupanje korisnika garancije) </w:t>
      </w:r>
    </w:p>
    <w:p w14:paraId="5A59396C" w14:textId="0199AB87" w:rsidR="00BB0D15" w:rsidRPr="0051386F" w:rsidRDefault="0051386F" w:rsidP="0051386F">
      <w:pPr>
        <w:pStyle w:val="Tekstfusnote"/>
        <w:numPr>
          <w:ilvl w:val="0"/>
          <w:numId w:val="8"/>
        </w:numPr>
        <w:spacing w:after="160" w:line="276" w:lineRule="auto"/>
        <w:ind w:left="360"/>
        <w:jc w:val="both"/>
        <w:rPr>
          <w:rFonts w:ascii="Gill Sans MT" w:hAnsi="Gill Sans MT"/>
          <w:sz w:val="24"/>
          <w:szCs w:val="24"/>
        </w:rPr>
      </w:pPr>
      <w:r w:rsidRPr="0051386F">
        <w:rPr>
          <w:rFonts w:ascii="Gill Sans MT" w:hAnsi="Gill Sans MT"/>
          <w:sz w:val="24"/>
          <w:szCs w:val="24"/>
        </w:rPr>
        <w:t>Garancija mora biti izdana na hrvatskom jeziku i latiničnom pismu, na memorandumu banke. Važeća je uz potpis ovlaštene osobe. Garancija se ne smije perforirati niti savijati, j</w:t>
      </w:r>
      <w:r w:rsidR="00CF0369">
        <w:rPr>
          <w:rFonts w:ascii="Gill Sans MT" w:hAnsi="Gill Sans MT"/>
          <w:sz w:val="24"/>
          <w:szCs w:val="24"/>
        </w:rPr>
        <w:t>er time postaje nevažeća za MINGOR</w:t>
      </w:r>
      <w:r w:rsidRPr="0051386F">
        <w:rPr>
          <w:rFonts w:ascii="Gill Sans MT" w:hAnsi="Gill Sans MT"/>
          <w:sz w:val="24"/>
          <w:szCs w:val="24"/>
        </w:rPr>
        <w:t>/FZOEU.</w:t>
      </w:r>
    </w:p>
    <w:p w14:paraId="2BFCDAC6" w14:textId="77777777" w:rsidR="00BB0D15" w:rsidRPr="0051386F" w:rsidRDefault="00BB0D15" w:rsidP="0051386F">
      <w:pPr>
        <w:pStyle w:val="Tekstfusnote"/>
        <w:spacing w:after="160" w:line="276" w:lineRule="auto"/>
        <w:jc w:val="both"/>
        <w:rPr>
          <w:rFonts w:ascii="Gill Sans MT" w:eastAsiaTheme="minorHAnsi" w:hAnsi="Gill Sans MT"/>
          <w:sz w:val="24"/>
          <w:szCs w:val="24"/>
        </w:rPr>
      </w:pPr>
    </w:p>
    <w:p w14:paraId="1E619F0B" w14:textId="77777777" w:rsidR="00BB0D15" w:rsidRPr="0051386F" w:rsidRDefault="00BB0D15" w:rsidP="0051386F">
      <w:pPr>
        <w:pStyle w:val="Tekstfusnote"/>
        <w:spacing w:after="160" w:line="276" w:lineRule="auto"/>
        <w:jc w:val="both"/>
        <w:rPr>
          <w:rFonts w:ascii="Gill Sans MT" w:hAnsi="Gill Sans MT"/>
          <w:sz w:val="24"/>
          <w:szCs w:val="24"/>
        </w:rPr>
      </w:pPr>
    </w:p>
    <w:sectPr w:rsidR="00BB0D15" w:rsidRPr="0051386F" w:rsidSect="00885DD3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DB8342" w14:textId="77777777" w:rsidR="00A00A0C" w:rsidRDefault="00A00A0C" w:rsidP="00C30036">
      <w:pPr>
        <w:spacing w:after="0" w:line="240" w:lineRule="auto"/>
      </w:pPr>
      <w:r>
        <w:separator/>
      </w:r>
    </w:p>
  </w:endnote>
  <w:endnote w:type="continuationSeparator" w:id="0">
    <w:p w14:paraId="2CF522F2" w14:textId="77777777" w:rsidR="00A00A0C" w:rsidRDefault="00A00A0C" w:rsidP="00C3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E5F21" w14:textId="77777777" w:rsidR="00A33389" w:rsidRPr="00A33389" w:rsidRDefault="00A33389" w:rsidP="00A33389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F3CEB" w14:textId="77777777" w:rsidR="00A00A0C" w:rsidRDefault="00A00A0C" w:rsidP="00C30036">
      <w:pPr>
        <w:spacing w:after="0" w:line="240" w:lineRule="auto"/>
      </w:pPr>
      <w:r>
        <w:separator/>
      </w:r>
    </w:p>
  </w:footnote>
  <w:footnote w:type="continuationSeparator" w:id="0">
    <w:p w14:paraId="38A75789" w14:textId="77777777" w:rsidR="00A00A0C" w:rsidRDefault="00A00A0C" w:rsidP="00C3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372FB" w14:textId="2A9D254F" w:rsidR="00667B54" w:rsidRPr="00667B54" w:rsidRDefault="00667B54">
    <w:pPr>
      <w:pStyle w:val="Zaglavlje"/>
      <w:rPr>
        <w:color w:val="92D050"/>
      </w:rPr>
    </w:pPr>
    <w:r w:rsidRPr="00667B54">
      <w:rPr>
        <w:color w:val="92D050"/>
      </w:rPr>
      <w:t>PRILOG 3.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E24F5"/>
    <w:multiLevelType w:val="hybridMultilevel"/>
    <w:tmpl w:val="EDA094AE"/>
    <w:lvl w:ilvl="0" w:tplc="6B6EBE0E">
      <w:start w:val="1"/>
      <w:numFmt w:val="decimal"/>
      <w:lvlText w:val="(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A0017">
      <w:start w:val="1"/>
      <w:numFmt w:val="lowerLetter"/>
      <w:lvlText w:val="%2)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1341C"/>
    <w:multiLevelType w:val="hybridMultilevel"/>
    <w:tmpl w:val="BC8CDCF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7C6E"/>
    <w:multiLevelType w:val="hybridMultilevel"/>
    <w:tmpl w:val="1692244E"/>
    <w:lvl w:ilvl="0" w:tplc="9ABEE454">
      <w:start w:val="4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E6AE9"/>
    <w:multiLevelType w:val="hybridMultilevel"/>
    <w:tmpl w:val="844A79C4"/>
    <w:lvl w:ilvl="0" w:tplc="9ABEE454">
      <w:start w:val="4"/>
      <w:numFmt w:val="bullet"/>
      <w:lvlText w:val="-"/>
      <w:lvlJc w:val="left"/>
      <w:pPr>
        <w:ind w:left="360" w:hanging="360"/>
      </w:pPr>
      <w:rPr>
        <w:rFonts w:ascii="Gill Sans MT" w:eastAsia="Times New Roman" w:hAnsi="Gill Sans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73192B"/>
    <w:multiLevelType w:val="hybridMultilevel"/>
    <w:tmpl w:val="6166F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17081"/>
    <w:multiLevelType w:val="hybridMultilevel"/>
    <w:tmpl w:val="47CCB030"/>
    <w:lvl w:ilvl="0" w:tplc="F6F8428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5471B9D"/>
    <w:multiLevelType w:val="hybridMultilevel"/>
    <w:tmpl w:val="282EF0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C6CEC"/>
    <w:multiLevelType w:val="hybridMultilevel"/>
    <w:tmpl w:val="C4103E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0A4"/>
    <w:rsid w:val="00030A08"/>
    <w:rsid w:val="0003146C"/>
    <w:rsid w:val="0008026C"/>
    <w:rsid w:val="000D60DC"/>
    <w:rsid w:val="000D73AD"/>
    <w:rsid w:val="000E3980"/>
    <w:rsid w:val="000F72BA"/>
    <w:rsid w:val="00112C4D"/>
    <w:rsid w:val="0018039D"/>
    <w:rsid w:val="00192C34"/>
    <w:rsid w:val="002000B7"/>
    <w:rsid w:val="00275CF6"/>
    <w:rsid w:val="00376974"/>
    <w:rsid w:val="003B520F"/>
    <w:rsid w:val="003B6FDB"/>
    <w:rsid w:val="003B7C00"/>
    <w:rsid w:val="003E7219"/>
    <w:rsid w:val="003F276C"/>
    <w:rsid w:val="00476EBA"/>
    <w:rsid w:val="004B478A"/>
    <w:rsid w:val="004F5517"/>
    <w:rsid w:val="0051386F"/>
    <w:rsid w:val="005801CC"/>
    <w:rsid w:val="005B3047"/>
    <w:rsid w:val="005E679C"/>
    <w:rsid w:val="00667B54"/>
    <w:rsid w:val="00676A86"/>
    <w:rsid w:val="0075131C"/>
    <w:rsid w:val="007A50A4"/>
    <w:rsid w:val="007D283B"/>
    <w:rsid w:val="007F2B56"/>
    <w:rsid w:val="007F5E8E"/>
    <w:rsid w:val="008136EE"/>
    <w:rsid w:val="008509F2"/>
    <w:rsid w:val="00885DD3"/>
    <w:rsid w:val="00893F2F"/>
    <w:rsid w:val="008B5F37"/>
    <w:rsid w:val="009353FD"/>
    <w:rsid w:val="009E1315"/>
    <w:rsid w:val="00A00A0C"/>
    <w:rsid w:val="00A150A7"/>
    <w:rsid w:val="00A23962"/>
    <w:rsid w:val="00A267E3"/>
    <w:rsid w:val="00A33389"/>
    <w:rsid w:val="00A405A1"/>
    <w:rsid w:val="00A51705"/>
    <w:rsid w:val="00A54ED4"/>
    <w:rsid w:val="00A83660"/>
    <w:rsid w:val="00B15799"/>
    <w:rsid w:val="00B60C63"/>
    <w:rsid w:val="00BA393F"/>
    <w:rsid w:val="00BA5119"/>
    <w:rsid w:val="00BB0D15"/>
    <w:rsid w:val="00BD32BF"/>
    <w:rsid w:val="00C06796"/>
    <w:rsid w:val="00C30036"/>
    <w:rsid w:val="00C41837"/>
    <w:rsid w:val="00CA4B17"/>
    <w:rsid w:val="00CD6186"/>
    <w:rsid w:val="00CF0369"/>
    <w:rsid w:val="00EB76E1"/>
    <w:rsid w:val="00F10C69"/>
    <w:rsid w:val="00F24823"/>
    <w:rsid w:val="00F526AB"/>
    <w:rsid w:val="00FA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0F7DCC"/>
  <w15:chartTrackingRefBased/>
  <w15:docId w15:val="{3AA8D4C0-16B5-45D6-BEE1-5C319BD2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D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aliases w:val="Fußnotentextf,Fußnote,stile 1,Footnote,Footnote1,Footnote2,Footnote3,Footnote4,Footnote5,Footnote6,Footnote7,Footnote8,Footnote9,Footnote10,Footnote11,Footnote21,Footnote31,Footnote41,Footnote51,Footnote61,Footnote71,Footnote81,Podrozdział"/>
    <w:basedOn w:val="Normal"/>
    <w:link w:val="TekstfusnoteChar"/>
    <w:uiPriority w:val="99"/>
    <w:unhideWhenUsed/>
    <w:qFormat/>
    <w:rsid w:val="00C3003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aliases w:val="Fußnotentextf Char,Fußnote Char,stile 1 Char,Footnote Char,Footnote1 Char,Footnote2 Char,Footnote3 Char,Footnote4 Char,Footnote5 Char,Footnote6 Char,Footnote7 Char,Footnote8 Char,Footnote9 Char,Footnote10 Char,Footnote11 Char"/>
    <w:basedOn w:val="Zadanifontodlomka"/>
    <w:link w:val="Tekstfusnote"/>
    <w:uiPriority w:val="99"/>
    <w:rsid w:val="00C30036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C30036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112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2C4D"/>
  </w:style>
  <w:style w:type="paragraph" w:styleId="Podnoje">
    <w:name w:val="footer"/>
    <w:basedOn w:val="Normal"/>
    <w:link w:val="PodnojeChar"/>
    <w:uiPriority w:val="99"/>
    <w:unhideWhenUsed/>
    <w:rsid w:val="00112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12C4D"/>
  </w:style>
  <w:style w:type="paragraph" w:styleId="Odlomakpopisa">
    <w:name w:val="List Paragraph"/>
    <w:aliases w:val="REPORT Bullet"/>
    <w:basedOn w:val="Normal"/>
    <w:link w:val="OdlomakpopisaChar"/>
    <w:qFormat/>
    <w:rsid w:val="00376974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OdlomakpopisaChar">
    <w:name w:val="Odlomak popisa Char"/>
    <w:aliases w:val="REPORT Bullet Char"/>
    <w:link w:val="Odlomakpopisa"/>
    <w:uiPriority w:val="34"/>
    <w:locked/>
    <w:rsid w:val="00376974"/>
    <w:rPr>
      <w:rFonts w:eastAsiaTheme="minorEastAsia"/>
    </w:rPr>
  </w:style>
  <w:style w:type="table" w:styleId="Reetkatablice">
    <w:name w:val="Table Grid"/>
    <w:basedOn w:val="Obinatablica"/>
    <w:uiPriority w:val="59"/>
    <w:rsid w:val="00BB0D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A40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0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B6861-6902-4C48-8523-0DAD6979B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Trezić</dc:creator>
  <cp:keywords/>
  <dc:description/>
  <cp:lastModifiedBy>Bojana Ormuž Pavić</cp:lastModifiedBy>
  <cp:revision>3</cp:revision>
  <dcterms:created xsi:type="dcterms:W3CDTF">2022-03-11T13:37:00Z</dcterms:created>
  <dcterms:modified xsi:type="dcterms:W3CDTF">2022-03-11T13:40:00Z</dcterms:modified>
</cp:coreProperties>
</file>