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08C961A2" w14:textId="6EF211D6" w:rsidR="00E06ECB" w:rsidRDefault="00B564EC" w:rsidP="00E06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  <w:r w:rsidRPr="00B564EC">
        <w:rPr>
          <w:rFonts w:ascii="Times New Roman" w:hAnsi="Times New Roman"/>
          <w:b/>
          <w:bCs/>
          <w:sz w:val="24"/>
          <w:szCs w:val="24"/>
          <w:lang w:val="hr"/>
        </w:rPr>
        <w:t>C1.4. R3-I1 Program modernizacije luka otvorenih za javni promet</w:t>
      </w:r>
    </w:p>
    <w:p w14:paraId="0C946878" w14:textId="26177A9A" w:rsidR="002B4743" w:rsidRDefault="00E06ECB" w:rsidP="00E06E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>(referentni broj: NPOO.C1.4.R</w:t>
      </w:r>
      <w:r w:rsidR="00B564EC">
        <w:rPr>
          <w:rFonts w:ascii="Times New Roman" w:hAnsi="Times New Roman"/>
          <w:b/>
          <w:bCs/>
          <w:sz w:val="24"/>
          <w:szCs w:val="24"/>
          <w:lang w:val="hr"/>
        </w:rPr>
        <w:t>3</w:t>
      </w:r>
      <w:r w:rsidRPr="00E06ECB">
        <w:rPr>
          <w:rFonts w:ascii="Times New Roman" w:hAnsi="Times New Roman"/>
          <w:b/>
          <w:bCs/>
          <w:sz w:val="24"/>
          <w:szCs w:val="24"/>
          <w:lang w:val="hr"/>
        </w:rPr>
        <w:t>-I1.01)</w:t>
      </w:r>
    </w:p>
    <w:p w14:paraId="245BD7FC" w14:textId="77777777" w:rsidR="00B564EC" w:rsidRDefault="00B564EC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6522F" w14:textId="180F772E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komponentu/podkomponentu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78E88DB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B564EC">
        <w:rPr>
          <w:rFonts w:ascii="Times New Roman" w:hAnsi="Times New Roman"/>
          <w:b/>
          <w:sz w:val="24"/>
          <w:szCs w:val="24"/>
        </w:rPr>
        <w:t>&lt;naziv projekta&gt;</w:t>
      </w:r>
      <w:r w:rsidR="00E06ECB" w:rsidRPr="00E06ECB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613F353F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B564EC">
        <w:rPr>
          <w:rFonts w:ascii="Times New Roman" w:hAnsi="Times New Roman"/>
          <w:sz w:val="24"/>
          <w:szCs w:val="24"/>
        </w:rPr>
        <w:t>EUR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0E1EE522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B564EC">
        <w:rPr>
          <w:rFonts w:ascii="Times New Roman" w:hAnsi="Times New Roman"/>
          <w:sz w:val="24"/>
          <w:szCs w:val="24"/>
        </w:rPr>
        <w:t xml:space="preserve">EUR, </w:t>
      </w:r>
      <w:r w:rsidRPr="00163B56">
        <w:rPr>
          <w:rFonts w:ascii="Times New Roman" w:hAnsi="Times New Roman"/>
          <w:sz w:val="24"/>
          <w:szCs w:val="24"/>
        </w:rPr>
        <w:t>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0A0D27EA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B564EC">
        <w:rPr>
          <w:rFonts w:ascii="Times New Roman" w:hAnsi="Times New Roman"/>
          <w:sz w:val="24"/>
          <w:szCs w:val="24"/>
        </w:rPr>
        <w:t>EUR,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4073EF64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B564EC">
        <w:rPr>
          <w:rFonts w:ascii="Times New Roman" w:hAnsi="Times New Roman"/>
          <w:sz w:val="24"/>
          <w:szCs w:val="24"/>
        </w:rPr>
        <w:t>13.</w:t>
      </w:r>
      <w:r w:rsidR="00905CA0">
        <w:rPr>
          <w:rFonts w:ascii="Times New Roman" w:hAnsi="Times New Roman"/>
          <w:sz w:val="24"/>
          <w:szCs w:val="24"/>
        </w:rPr>
        <w:t>000</w:t>
      </w:r>
      <w:r w:rsidR="00B564EC">
        <w:rPr>
          <w:rFonts w:ascii="Times New Roman" w:hAnsi="Times New Roman"/>
          <w:sz w:val="24"/>
          <w:szCs w:val="24"/>
        </w:rPr>
        <w:t>,</w:t>
      </w:r>
      <w:r w:rsidR="00905CA0">
        <w:rPr>
          <w:rFonts w:ascii="Times New Roman" w:hAnsi="Times New Roman"/>
          <w:sz w:val="24"/>
          <w:szCs w:val="24"/>
        </w:rPr>
        <w:t>00</w:t>
      </w:r>
      <w:r w:rsidR="00B564EC">
        <w:rPr>
          <w:rFonts w:ascii="Times New Roman" w:hAnsi="Times New Roman"/>
          <w:sz w:val="24"/>
          <w:szCs w:val="24"/>
        </w:rPr>
        <w:t xml:space="preserve"> EUR. </w:t>
      </w:r>
      <w:r w:rsidRPr="00163B56">
        <w:rPr>
          <w:rFonts w:ascii="Times New Roman" w:hAnsi="Times New Roman"/>
          <w:sz w:val="24"/>
          <w:szCs w:val="24"/>
        </w:rPr>
        <w:t>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2F488723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CE7C07">
        <w:rPr>
          <w:rFonts w:ascii="Times New Roman" w:hAnsi="Times New Roman"/>
          <w:sz w:val="24"/>
          <w:szCs w:val="24"/>
        </w:rPr>
        <w:t>EUR.</w:t>
      </w:r>
      <w:r w:rsidRPr="00163B56">
        <w:rPr>
          <w:rFonts w:ascii="Times New Roman" w:hAnsi="Times New Roman"/>
          <w:sz w:val="24"/>
          <w:szCs w:val="24"/>
        </w:rPr>
        <w:t xml:space="preserve"> Korisnik može potraživati prvu ratu predujma nakon potpisivanja Ugovora o </w:t>
      </w:r>
      <w:r w:rsidR="00792045">
        <w:rPr>
          <w:rFonts w:ascii="Times New Roman" w:hAnsi="Times New Roman"/>
          <w:sz w:val="24"/>
          <w:szCs w:val="24"/>
        </w:rPr>
        <w:t>nabavi</w:t>
      </w:r>
      <w:r w:rsidR="00E06ECB">
        <w:rPr>
          <w:rFonts w:ascii="Times New Roman" w:hAnsi="Times New Roman"/>
          <w:sz w:val="24"/>
          <w:szCs w:val="24"/>
        </w:rPr>
        <w:t xml:space="preserve"> i/ili Ugovora o izvođenju radova</w:t>
      </w:r>
      <w:r w:rsidRPr="00163B56">
        <w:rPr>
          <w:rFonts w:ascii="Times New Roman" w:hAnsi="Times New Roman"/>
          <w:sz w:val="24"/>
          <w:szCs w:val="24"/>
        </w:rPr>
        <w:t>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DB86970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</w:t>
      </w:r>
      <w:r w:rsidR="00B512D3">
        <w:rPr>
          <w:rFonts w:ascii="Times New Roman" w:hAnsi="Times New Roman"/>
          <w:sz w:val="24"/>
          <w:szCs w:val="24"/>
        </w:rPr>
        <w:t xml:space="preserve">  </w:t>
      </w:r>
      <w:r w:rsidRPr="00163B56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52F7EE" w14:textId="77777777" w:rsidR="00866E88" w:rsidRPr="00866E88" w:rsidRDefault="00866E88" w:rsidP="00866E8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6E88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5CFE5866" w14:textId="77777777" w:rsidR="00866E88" w:rsidRPr="00866E88" w:rsidRDefault="00866E88" w:rsidP="00866E8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4923379" w14:textId="77777777" w:rsidR="00866E88" w:rsidRPr="00866E88" w:rsidRDefault="00866E88" w:rsidP="00866E8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6E88">
        <w:rPr>
          <w:rFonts w:ascii="Times New Roman" w:hAnsi="Times New Roman"/>
          <w:sz w:val="24"/>
          <w:szCs w:val="24"/>
        </w:rPr>
        <w:t>&lt;Navesti puno ime/ naziv partnera i njegov OIB&gt;;</w:t>
      </w:r>
    </w:p>
    <w:p w14:paraId="75E9C53B" w14:textId="17CD6A72" w:rsidR="009C7B18" w:rsidRPr="009C7B18" w:rsidRDefault="00866E88" w:rsidP="00866E8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6E88">
        <w:rPr>
          <w:rFonts w:ascii="Times New Roman" w:hAnsi="Times New Roman"/>
          <w:sz w:val="24"/>
          <w:szCs w:val="24"/>
        </w:rPr>
        <w:t>&lt;Sporazum o partnerstvu je prilog ovog Ugovora&gt;</w:t>
      </w: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kazne, financijske globe, troškovi povezani s predstečajem,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leasinga; </w:t>
      </w:r>
    </w:p>
    <w:p w14:paraId="13E6440B" w14:textId="3619683B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1F04EE37" w:rsidR="00514426" w:rsidRPr="00514426" w:rsidRDefault="00514426" w:rsidP="00F72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 w:rsidR="00F72A20">
        <w:rPr>
          <w:rFonts w:ascii="Times New Roman" w:hAnsi="Times New Roman"/>
          <w:sz w:val="24"/>
          <w:szCs w:val="24"/>
        </w:rPr>
        <w:t xml:space="preserve">pravnom </w:t>
      </w:r>
      <w:r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6FBF8651" w14:textId="1B28C53B" w:rsidR="00F72A20" w:rsidRPr="00F72A20" w:rsidRDefault="00514426" w:rsidP="00F72A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A20">
        <w:rPr>
          <w:rFonts w:ascii="Times New Roman" w:hAnsi="Times New Roman"/>
          <w:sz w:val="24"/>
          <w:szCs w:val="24"/>
        </w:rPr>
        <w:t>Propisima Europske unije kojima je regulirano sufinanciranje projekata iz Nacionalnog plana oporavka i otpornosti</w:t>
      </w:r>
      <w:r w:rsidR="00F72A20">
        <w:rPr>
          <w:rFonts w:ascii="Times New Roman" w:hAnsi="Times New Roman"/>
          <w:sz w:val="24"/>
          <w:szCs w:val="24"/>
        </w:rPr>
        <w:t>;</w:t>
      </w:r>
    </w:p>
    <w:p w14:paraId="4734658C" w14:textId="47BBE0D2" w:rsidR="00355DD6" w:rsidRPr="00F72A20" w:rsidRDefault="00514426" w:rsidP="00F72A2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A20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00C9661E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495F2CF8" w14:textId="1CB2FF56" w:rsidR="008449AB" w:rsidRPr="00020E6F" w:rsidRDefault="008449A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IV: Partnerski sporazum (ako je primjenjivo)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8993" w14:textId="77777777" w:rsidR="00343C31" w:rsidRDefault="00343C31" w:rsidP="00CE785D">
      <w:pPr>
        <w:spacing w:after="0" w:line="240" w:lineRule="auto"/>
      </w:pPr>
      <w:r>
        <w:separator/>
      </w:r>
    </w:p>
  </w:endnote>
  <w:endnote w:type="continuationSeparator" w:id="0">
    <w:p w14:paraId="19FCD2EB" w14:textId="77777777" w:rsidR="00343C31" w:rsidRDefault="00343C3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813DA9E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876A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876A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74CA" w14:textId="77777777" w:rsidR="00343C31" w:rsidRDefault="00343C31" w:rsidP="00CE785D">
      <w:pPr>
        <w:spacing w:after="0" w:line="240" w:lineRule="auto"/>
      </w:pPr>
      <w:r>
        <w:separator/>
      </w:r>
    </w:p>
  </w:footnote>
  <w:footnote w:type="continuationSeparator" w:id="0">
    <w:p w14:paraId="57429254" w14:textId="77777777" w:rsidR="00343C31" w:rsidRDefault="00343C31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579C"/>
    <w:multiLevelType w:val="hybridMultilevel"/>
    <w:tmpl w:val="9E140370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1D8E"/>
    <w:multiLevelType w:val="hybridMultilevel"/>
    <w:tmpl w:val="B074F248"/>
    <w:lvl w:ilvl="0" w:tplc="99F0FF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3528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95892"/>
    <w:rsid w:val="002A746F"/>
    <w:rsid w:val="002A7EE5"/>
    <w:rsid w:val="002B145E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3C31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1335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29AE"/>
    <w:rsid w:val="007747CE"/>
    <w:rsid w:val="007779D5"/>
    <w:rsid w:val="00781437"/>
    <w:rsid w:val="007876A4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449AB"/>
    <w:rsid w:val="008502A7"/>
    <w:rsid w:val="0085585C"/>
    <w:rsid w:val="008626AF"/>
    <w:rsid w:val="008651BA"/>
    <w:rsid w:val="0086616F"/>
    <w:rsid w:val="00866E88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05CA0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4EB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2D3"/>
    <w:rsid w:val="00B51698"/>
    <w:rsid w:val="00B54741"/>
    <w:rsid w:val="00B564EC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E785D"/>
    <w:rsid w:val="00CE7C07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06ECB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10B7"/>
    <w:rsid w:val="00F57168"/>
    <w:rsid w:val="00F61DE7"/>
    <w:rsid w:val="00F721C9"/>
    <w:rsid w:val="00F72A20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e7897449-8e6f-4cef-be58-e81a4abd4035"/>
    <ds:schemaRef ds:uri="7ed68b9a-8ceb-4a01-b5a5-20f8de1753f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052C8-F973-4CF0-9234-6A67925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korisnik</cp:lastModifiedBy>
  <cp:revision>2</cp:revision>
  <cp:lastPrinted>2018-03-12T17:45:00Z</cp:lastPrinted>
  <dcterms:created xsi:type="dcterms:W3CDTF">2023-02-22T13:23:00Z</dcterms:created>
  <dcterms:modified xsi:type="dcterms:W3CDTF">2023-02-22T13:23:00Z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