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8884" w14:textId="77777777" w:rsidR="008B4AD8" w:rsidRDefault="008B4AD8" w:rsidP="004166AA">
      <w:pPr>
        <w:rPr>
          <w:rFonts w:ascii="Times New Roman" w:hAnsi="Times New Roman" w:cs="Times New Roman"/>
          <w:sz w:val="24"/>
          <w:szCs w:val="24"/>
        </w:rPr>
      </w:pPr>
    </w:p>
    <w:p w14:paraId="77BA2CEE" w14:textId="77777777" w:rsidR="00E10AD7" w:rsidRDefault="00E10AD7" w:rsidP="004166AA">
      <w:pPr>
        <w:rPr>
          <w:rFonts w:ascii="Times New Roman" w:hAnsi="Times New Roman" w:cs="Times New Roman"/>
          <w:sz w:val="24"/>
          <w:szCs w:val="24"/>
        </w:rPr>
      </w:pPr>
    </w:p>
    <w:p w14:paraId="3C5AA5C4" w14:textId="77777777" w:rsidR="00E10AD7" w:rsidRDefault="00E10AD7" w:rsidP="004166AA">
      <w:pPr>
        <w:rPr>
          <w:rFonts w:ascii="Times New Roman" w:hAnsi="Times New Roman" w:cs="Times New Roman"/>
          <w:sz w:val="24"/>
          <w:szCs w:val="24"/>
        </w:rPr>
      </w:pPr>
    </w:p>
    <w:p w14:paraId="7C961B0E" w14:textId="77777777" w:rsidR="00E10AD7" w:rsidRPr="00A13BB8" w:rsidRDefault="00E10AD7" w:rsidP="004166AA">
      <w:pPr>
        <w:rPr>
          <w:rFonts w:ascii="Times New Roman" w:hAnsi="Times New Roman" w:cs="Times New Roman"/>
          <w:sz w:val="24"/>
          <w:szCs w:val="24"/>
        </w:rPr>
      </w:pPr>
    </w:p>
    <w:p w14:paraId="2598D389"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F7F486" w14:textId="77777777" w:rsidR="00C53FC6" w:rsidRPr="00A13BB8" w:rsidRDefault="00C53FC6" w:rsidP="008B4AD8">
      <w:pPr>
        <w:rPr>
          <w:rFonts w:ascii="Times New Roman" w:hAnsi="Times New Roman" w:cs="Times New Roman"/>
          <w:b/>
          <w:sz w:val="24"/>
          <w:szCs w:val="24"/>
        </w:rPr>
      </w:pPr>
    </w:p>
    <w:p w14:paraId="2D6CBD01"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3F9BA0D0" w14:textId="77777777" w:rsidR="1DCB2732" w:rsidRPr="002F4218" w:rsidRDefault="00704CA6" w:rsidP="002F4218">
      <w:pPr>
        <w:pStyle w:val="Title"/>
      </w:pPr>
      <w:r w:rsidRPr="002F4218">
        <w:t>Dokazivanje inovativnog koncepta</w:t>
      </w:r>
    </w:p>
    <w:p w14:paraId="5075100C" w14:textId="5A734960"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00314E">
        <w:rPr>
          <w:rFonts w:ascii="Times New Roman" w:hAnsi="Times New Roman" w:cs="Times New Roman"/>
          <w:b/>
          <w:i/>
          <w:sz w:val="24"/>
          <w:szCs w:val="24"/>
        </w:rPr>
        <w:t xml:space="preserve"> </w:t>
      </w:r>
      <w:r w:rsidR="00620FEF" w:rsidRPr="00620FEF">
        <w:rPr>
          <w:rStyle w:val="Bodytext285pt"/>
          <w:rFonts w:eastAsiaTheme="minorHAnsi"/>
          <w:b/>
          <w:i/>
          <w:sz w:val="24"/>
          <w:lang w:val="hr-HR"/>
        </w:rPr>
        <w:t>C3.2.R3-I1.01</w:t>
      </w:r>
      <w:r w:rsidRPr="00A13BB8">
        <w:rPr>
          <w:rFonts w:ascii="Times New Roman" w:hAnsi="Times New Roman" w:cs="Times New Roman"/>
          <w:b/>
          <w:i/>
          <w:sz w:val="24"/>
          <w:szCs w:val="24"/>
        </w:rPr>
        <w:t>)</w:t>
      </w:r>
    </w:p>
    <w:p w14:paraId="35F576F3" w14:textId="77777777" w:rsidR="002F4218" w:rsidRDefault="002F4218" w:rsidP="008B4AD8">
      <w:pPr>
        <w:spacing w:after="0" w:line="240" w:lineRule="auto"/>
        <w:rPr>
          <w:rFonts w:ascii="Times New Roman" w:hAnsi="Times New Roman" w:cs="Times New Roman"/>
          <w:bCs/>
          <w:iCs/>
          <w:sz w:val="24"/>
          <w:szCs w:val="24"/>
        </w:rPr>
      </w:pPr>
    </w:p>
    <w:p w14:paraId="24E112E8" w14:textId="77777777" w:rsidR="002F4218" w:rsidRDefault="002F4218" w:rsidP="008B4AD8">
      <w:pPr>
        <w:spacing w:after="0" w:line="240" w:lineRule="auto"/>
        <w:rPr>
          <w:rFonts w:ascii="Times New Roman" w:hAnsi="Times New Roman" w:cs="Times New Roman"/>
          <w:bCs/>
          <w:iCs/>
          <w:sz w:val="24"/>
          <w:szCs w:val="24"/>
        </w:rPr>
      </w:pPr>
    </w:p>
    <w:p w14:paraId="699F24D2" w14:textId="77777777" w:rsidR="002F4218" w:rsidRDefault="002F4218" w:rsidP="008B4AD8">
      <w:pPr>
        <w:spacing w:after="0" w:line="240" w:lineRule="auto"/>
        <w:rPr>
          <w:rFonts w:ascii="Times New Roman" w:hAnsi="Times New Roman" w:cs="Times New Roman"/>
          <w:bCs/>
          <w:iCs/>
          <w:sz w:val="24"/>
          <w:szCs w:val="24"/>
        </w:rPr>
      </w:pPr>
    </w:p>
    <w:p w14:paraId="195484A0" w14:textId="77777777" w:rsidR="002F4218" w:rsidRDefault="002F4218" w:rsidP="008B4AD8">
      <w:pPr>
        <w:spacing w:after="0" w:line="240" w:lineRule="auto"/>
        <w:rPr>
          <w:rFonts w:ascii="Times New Roman" w:hAnsi="Times New Roman" w:cs="Times New Roman"/>
          <w:bCs/>
          <w:iCs/>
          <w:sz w:val="24"/>
          <w:szCs w:val="24"/>
        </w:rPr>
      </w:pPr>
    </w:p>
    <w:p w14:paraId="5A70BD06" w14:textId="77777777" w:rsidR="002F4218" w:rsidRDefault="002F4218" w:rsidP="008B4AD8">
      <w:pPr>
        <w:spacing w:after="0" w:line="240" w:lineRule="auto"/>
        <w:rPr>
          <w:rFonts w:ascii="Times New Roman" w:hAnsi="Times New Roman" w:cs="Times New Roman"/>
          <w:bCs/>
          <w:iCs/>
          <w:sz w:val="24"/>
          <w:szCs w:val="24"/>
        </w:rPr>
      </w:pPr>
    </w:p>
    <w:p w14:paraId="32107349" w14:textId="77777777" w:rsidR="002F4218" w:rsidRDefault="002F4218" w:rsidP="008B4AD8">
      <w:pPr>
        <w:spacing w:after="0" w:line="240" w:lineRule="auto"/>
        <w:rPr>
          <w:rFonts w:ascii="Times New Roman" w:hAnsi="Times New Roman" w:cs="Times New Roman"/>
          <w:bCs/>
          <w:iCs/>
          <w:sz w:val="24"/>
          <w:szCs w:val="24"/>
        </w:rPr>
      </w:pPr>
    </w:p>
    <w:p w14:paraId="3C2384C5" w14:textId="77777777" w:rsidR="002F4218" w:rsidRDefault="002F4218" w:rsidP="008B4AD8">
      <w:pPr>
        <w:spacing w:after="0" w:line="240" w:lineRule="auto"/>
        <w:rPr>
          <w:rFonts w:ascii="Times New Roman" w:hAnsi="Times New Roman" w:cs="Times New Roman"/>
          <w:bCs/>
          <w:iCs/>
          <w:sz w:val="24"/>
          <w:szCs w:val="24"/>
        </w:rPr>
      </w:pPr>
    </w:p>
    <w:p w14:paraId="39A95DD2" w14:textId="77777777" w:rsidR="002F4218" w:rsidRDefault="002F4218" w:rsidP="008B4AD8">
      <w:pPr>
        <w:spacing w:after="0" w:line="240" w:lineRule="auto"/>
        <w:rPr>
          <w:rFonts w:ascii="Times New Roman" w:hAnsi="Times New Roman" w:cs="Times New Roman"/>
          <w:bCs/>
          <w:iCs/>
          <w:sz w:val="24"/>
          <w:szCs w:val="24"/>
        </w:rPr>
      </w:pPr>
    </w:p>
    <w:p w14:paraId="31811C7A" w14:textId="77777777" w:rsidR="002F4218" w:rsidRDefault="002F4218" w:rsidP="008B4AD8">
      <w:pPr>
        <w:spacing w:after="0" w:line="240" w:lineRule="auto"/>
        <w:rPr>
          <w:rFonts w:ascii="Times New Roman" w:hAnsi="Times New Roman" w:cs="Times New Roman"/>
          <w:bCs/>
          <w:iCs/>
          <w:sz w:val="24"/>
          <w:szCs w:val="24"/>
        </w:rPr>
      </w:pPr>
    </w:p>
    <w:p w14:paraId="412E5055" w14:textId="77777777" w:rsidR="002F4218" w:rsidRDefault="002F4218" w:rsidP="008B4AD8">
      <w:pPr>
        <w:spacing w:after="0" w:line="240" w:lineRule="auto"/>
        <w:rPr>
          <w:rFonts w:ascii="Times New Roman" w:hAnsi="Times New Roman" w:cs="Times New Roman"/>
          <w:bCs/>
          <w:iCs/>
          <w:sz w:val="24"/>
          <w:szCs w:val="24"/>
        </w:rPr>
      </w:pPr>
    </w:p>
    <w:p w14:paraId="28CCA8D1" w14:textId="77777777" w:rsidR="002F4218" w:rsidRDefault="002F4218" w:rsidP="008B4AD8">
      <w:pPr>
        <w:spacing w:after="0" w:line="240" w:lineRule="auto"/>
        <w:rPr>
          <w:rFonts w:ascii="Times New Roman" w:hAnsi="Times New Roman" w:cs="Times New Roman"/>
          <w:bCs/>
          <w:iCs/>
          <w:sz w:val="24"/>
          <w:szCs w:val="24"/>
        </w:rPr>
      </w:pPr>
    </w:p>
    <w:p w14:paraId="4E752EE5" w14:textId="77777777" w:rsidR="002F4218" w:rsidRDefault="002F4218" w:rsidP="008B4AD8">
      <w:pPr>
        <w:spacing w:after="0" w:line="240" w:lineRule="auto"/>
        <w:rPr>
          <w:rFonts w:ascii="Times New Roman" w:hAnsi="Times New Roman" w:cs="Times New Roman"/>
          <w:bCs/>
          <w:iCs/>
          <w:sz w:val="24"/>
          <w:szCs w:val="24"/>
        </w:rPr>
      </w:pPr>
    </w:p>
    <w:p w14:paraId="0094E049" w14:textId="77777777" w:rsidR="002F4218" w:rsidRDefault="002F4218" w:rsidP="008B4AD8">
      <w:pPr>
        <w:spacing w:after="0" w:line="240" w:lineRule="auto"/>
        <w:rPr>
          <w:rFonts w:ascii="Times New Roman" w:hAnsi="Times New Roman" w:cs="Times New Roman"/>
          <w:bCs/>
          <w:iCs/>
          <w:sz w:val="24"/>
          <w:szCs w:val="24"/>
        </w:rPr>
      </w:pPr>
    </w:p>
    <w:p w14:paraId="6A6D02DE" w14:textId="77777777" w:rsidR="002F4218" w:rsidRDefault="002F4218" w:rsidP="008B4AD8">
      <w:pPr>
        <w:spacing w:after="0" w:line="240" w:lineRule="auto"/>
        <w:rPr>
          <w:rFonts w:ascii="Times New Roman" w:hAnsi="Times New Roman" w:cs="Times New Roman"/>
          <w:bCs/>
          <w:iCs/>
          <w:sz w:val="24"/>
          <w:szCs w:val="24"/>
        </w:rPr>
      </w:pPr>
    </w:p>
    <w:p w14:paraId="7314013F" w14:textId="77777777" w:rsidR="00E10AD7" w:rsidRDefault="00E10AD7" w:rsidP="008B4AD8">
      <w:pPr>
        <w:spacing w:after="0" w:line="240" w:lineRule="auto"/>
        <w:rPr>
          <w:rFonts w:ascii="Times New Roman" w:hAnsi="Times New Roman" w:cs="Times New Roman"/>
          <w:bCs/>
          <w:iCs/>
          <w:sz w:val="24"/>
          <w:szCs w:val="24"/>
        </w:rPr>
      </w:pPr>
    </w:p>
    <w:p w14:paraId="6180CA31" w14:textId="77777777" w:rsidR="00E10AD7" w:rsidRDefault="00E10AD7" w:rsidP="008B4AD8">
      <w:pPr>
        <w:spacing w:after="0" w:line="240" w:lineRule="auto"/>
        <w:rPr>
          <w:rFonts w:ascii="Times New Roman" w:hAnsi="Times New Roman" w:cs="Times New Roman"/>
          <w:bCs/>
          <w:iCs/>
          <w:sz w:val="24"/>
          <w:szCs w:val="24"/>
        </w:rPr>
      </w:pPr>
    </w:p>
    <w:p w14:paraId="24D9A0D4" w14:textId="77777777" w:rsidR="00E10AD7" w:rsidRDefault="00E10AD7" w:rsidP="008B4AD8">
      <w:pPr>
        <w:spacing w:after="0" w:line="240" w:lineRule="auto"/>
        <w:rPr>
          <w:rFonts w:ascii="Times New Roman" w:hAnsi="Times New Roman" w:cs="Times New Roman"/>
          <w:bCs/>
          <w:iCs/>
          <w:sz w:val="24"/>
          <w:szCs w:val="24"/>
        </w:rPr>
      </w:pPr>
    </w:p>
    <w:p w14:paraId="4BFBB57D" w14:textId="77777777" w:rsidR="00E10AD7" w:rsidRDefault="00E10AD7" w:rsidP="008B4AD8">
      <w:pPr>
        <w:spacing w:after="0" w:line="240" w:lineRule="auto"/>
        <w:rPr>
          <w:rFonts w:ascii="Times New Roman" w:hAnsi="Times New Roman" w:cs="Times New Roman"/>
          <w:bCs/>
          <w:iCs/>
          <w:sz w:val="24"/>
          <w:szCs w:val="24"/>
        </w:rPr>
      </w:pPr>
    </w:p>
    <w:p w14:paraId="126E5966" w14:textId="77777777" w:rsidR="00E10AD7" w:rsidRDefault="00E10AD7" w:rsidP="008B4AD8">
      <w:pPr>
        <w:spacing w:after="0" w:line="240" w:lineRule="auto"/>
        <w:rPr>
          <w:rFonts w:ascii="Times New Roman" w:hAnsi="Times New Roman" w:cs="Times New Roman"/>
          <w:bCs/>
          <w:iCs/>
          <w:sz w:val="24"/>
          <w:szCs w:val="24"/>
        </w:rPr>
      </w:pPr>
    </w:p>
    <w:p w14:paraId="2E68617E" w14:textId="77777777" w:rsidR="00E10AD7" w:rsidRDefault="00E10AD7" w:rsidP="008B4AD8">
      <w:pPr>
        <w:spacing w:after="0" w:line="240" w:lineRule="auto"/>
        <w:rPr>
          <w:rFonts w:ascii="Times New Roman" w:hAnsi="Times New Roman" w:cs="Times New Roman"/>
          <w:bCs/>
          <w:iCs/>
          <w:sz w:val="24"/>
          <w:szCs w:val="24"/>
        </w:rPr>
      </w:pPr>
    </w:p>
    <w:p w14:paraId="7570E487" w14:textId="77777777" w:rsidR="00E10AD7" w:rsidRDefault="00E10AD7" w:rsidP="008B4AD8">
      <w:pPr>
        <w:spacing w:after="0" w:line="240" w:lineRule="auto"/>
        <w:rPr>
          <w:rFonts w:ascii="Times New Roman" w:hAnsi="Times New Roman" w:cs="Times New Roman"/>
          <w:bCs/>
          <w:iCs/>
          <w:sz w:val="24"/>
          <w:szCs w:val="24"/>
        </w:rPr>
      </w:pPr>
    </w:p>
    <w:p w14:paraId="06FC135F" w14:textId="77777777" w:rsidR="00E10AD7" w:rsidRDefault="00E10AD7" w:rsidP="008B4AD8">
      <w:pPr>
        <w:spacing w:after="0" w:line="240" w:lineRule="auto"/>
        <w:rPr>
          <w:rFonts w:ascii="Times New Roman" w:hAnsi="Times New Roman" w:cs="Times New Roman"/>
          <w:bCs/>
          <w:iCs/>
          <w:sz w:val="24"/>
          <w:szCs w:val="24"/>
        </w:rPr>
      </w:pPr>
    </w:p>
    <w:p w14:paraId="0F7FCE99" w14:textId="77777777" w:rsidR="002F4218" w:rsidRDefault="002F4218" w:rsidP="008B4AD8">
      <w:pPr>
        <w:spacing w:after="0" w:line="240" w:lineRule="auto"/>
        <w:rPr>
          <w:rFonts w:ascii="Times New Roman" w:hAnsi="Times New Roman" w:cs="Times New Roman"/>
          <w:bCs/>
          <w:iCs/>
          <w:sz w:val="24"/>
          <w:szCs w:val="24"/>
        </w:rPr>
      </w:pPr>
    </w:p>
    <w:p w14:paraId="35258811" w14:textId="77777777" w:rsidR="002F4218" w:rsidRDefault="002F4218" w:rsidP="008B4AD8">
      <w:pPr>
        <w:spacing w:after="0" w:line="240" w:lineRule="auto"/>
        <w:rPr>
          <w:rFonts w:ascii="Times New Roman" w:hAnsi="Times New Roman" w:cs="Times New Roman"/>
          <w:bCs/>
          <w:iCs/>
          <w:sz w:val="24"/>
          <w:szCs w:val="24"/>
        </w:rPr>
      </w:pPr>
    </w:p>
    <w:p w14:paraId="7BE1CEC3" w14:textId="77777777" w:rsidR="002F4218" w:rsidRDefault="002F4218" w:rsidP="008B4AD8">
      <w:pPr>
        <w:spacing w:after="0" w:line="240" w:lineRule="auto"/>
        <w:rPr>
          <w:rFonts w:ascii="Times New Roman" w:hAnsi="Times New Roman" w:cs="Times New Roman"/>
          <w:bCs/>
          <w:iCs/>
          <w:sz w:val="24"/>
          <w:szCs w:val="24"/>
        </w:rPr>
      </w:pPr>
    </w:p>
    <w:p w14:paraId="20C5FFD5" w14:textId="77777777" w:rsidR="002F4218" w:rsidRDefault="002F4218" w:rsidP="008B4AD8">
      <w:pPr>
        <w:spacing w:after="0" w:line="240" w:lineRule="auto"/>
        <w:rPr>
          <w:rFonts w:ascii="Times New Roman" w:hAnsi="Times New Roman" w:cs="Times New Roman"/>
          <w:bCs/>
          <w:iCs/>
          <w:sz w:val="24"/>
          <w:szCs w:val="24"/>
        </w:rPr>
      </w:pPr>
    </w:p>
    <w:p w14:paraId="66F464EB" w14:textId="77777777" w:rsidR="002F4218" w:rsidRDefault="002F4218" w:rsidP="008B4AD8">
      <w:pPr>
        <w:spacing w:after="0" w:line="240" w:lineRule="auto"/>
        <w:rPr>
          <w:rFonts w:ascii="Times New Roman" w:hAnsi="Times New Roman" w:cs="Times New Roman"/>
          <w:bCs/>
          <w:iCs/>
          <w:sz w:val="24"/>
          <w:szCs w:val="24"/>
        </w:rPr>
      </w:pPr>
    </w:p>
    <w:p w14:paraId="48D083B5" w14:textId="292E0B5E" w:rsidR="005B373A" w:rsidRDefault="00B1186B" w:rsidP="002F4218">
      <w:pPr>
        <w:spacing w:after="0" w:line="240" w:lineRule="auto"/>
        <w:jc w:val="center"/>
        <w:rPr>
          <w:rFonts w:ascii="Times New Roman" w:hAnsi="Times New Roman" w:cs="Times New Roman"/>
          <w:b/>
          <w:iCs/>
          <w:sz w:val="24"/>
          <w:szCs w:val="24"/>
        </w:rPr>
      </w:pPr>
      <w:r w:rsidRPr="00034AB3">
        <w:rPr>
          <w:rFonts w:ascii="Times New Roman" w:hAnsi="Times New Roman" w:cs="Times New Roman"/>
          <w:b/>
          <w:iCs/>
          <w:sz w:val="24"/>
          <w:szCs w:val="24"/>
          <w:highlight w:val="yellow"/>
        </w:rPr>
        <w:t>studeni</w:t>
      </w:r>
      <w:r w:rsidR="0086771A" w:rsidRPr="0058619C">
        <w:rPr>
          <w:rFonts w:ascii="Times New Roman" w:hAnsi="Times New Roman" w:cs="Times New Roman"/>
          <w:b/>
          <w:iCs/>
          <w:sz w:val="24"/>
          <w:szCs w:val="24"/>
        </w:rPr>
        <w:t xml:space="preserve"> </w:t>
      </w:r>
      <w:r w:rsidR="002F4218" w:rsidRPr="0058619C">
        <w:rPr>
          <w:rFonts w:ascii="Times New Roman" w:hAnsi="Times New Roman" w:cs="Times New Roman"/>
          <w:b/>
          <w:iCs/>
          <w:sz w:val="24"/>
          <w:szCs w:val="24"/>
        </w:rPr>
        <w:t>2022.</w:t>
      </w:r>
    </w:p>
    <w:p w14:paraId="025985A8"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071401" w:displacedByCustomXml="next"/>
    <w:bookmarkStart w:id="1" w:name="_Toc98178382" w:displacedByCustomXml="next"/>
    <w:sdt>
      <w:sdtPr>
        <w:rPr>
          <w:rFonts w:asciiTheme="minorHAnsi" w:hAnsiTheme="minorHAnsi" w:cstheme="minorBidi"/>
          <w:b w:val="0"/>
          <w:bCs w:val="0"/>
          <w:noProof w:val="0"/>
        </w:rPr>
        <w:id w:val="-2137557054"/>
        <w:docPartObj>
          <w:docPartGallery w:val="Table of Contents"/>
          <w:docPartUnique/>
        </w:docPartObj>
      </w:sdtPr>
      <w:sdtContent>
        <w:sdt>
          <w:sdtPr>
            <w:rPr>
              <w:rFonts w:asciiTheme="minorHAnsi" w:hAnsiTheme="minorHAnsi" w:cstheme="minorBidi"/>
              <w:b w:val="0"/>
              <w:bCs w:val="0"/>
              <w:noProof w:val="0"/>
              <w:sz w:val="20"/>
              <w:szCs w:val="20"/>
            </w:rPr>
            <w:id w:val="557985557"/>
            <w:docPartObj>
              <w:docPartGallery w:val="Table of Contents"/>
              <w:docPartUnique/>
            </w:docPartObj>
          </w:sdtPr>
          <w:sdtContent>
            <w:p w14:paraId="3F693BC6" w14:textId="77777777" w:rsidR="005846DE" w:rsidRPr="001A283D" w:rsidRDefault="00C9074E" w:rsidP="0058619C">
              <w:pPr>
                <w:pStyle w:val="TOC1"/>
                <w:spacing w:line="240" w:lineRule="auto"/>
                <w:rPr>
                  <w:b w:val="0"/>
                  <w:sz w:val="20"/>
                  <w:szCs w:val="20"/>
                </w:rPr>
              </w:pPr>
              <w:r w:rsidRPr="001A283D">
                <w:rPr>
                  <w:sz w:val="20"/>
                  <w:szCs w:val="20"/>
                </w:rPr>
                <w:t>Sadržaj</w:t>
              </w:r>
              <w:bookmarkEnd w:id="1"/>
              <w:bookmarkEnd w:id="0"/>
            </w:p>
            <w:p w14:paraId="0CB7C823" w14:textId="006084F7" w:rsidR="001A283D" w:rsidRPr="001A283D" w:rsidRDefault="00C9074E">
              <w:pPr>
                <w:pStyle w:val="TOC1"/>
                <w:rPr>
                  <w:b w:val="0"/>
                  <w:bCs w:val="0"/>
                  <w:sz w:val="20"/>
                  <w:szCs w:val="20"/>
                  <w:lang w:eastAsia="hr-HR"/>
                </w:rPr>
              </w:pPr>
              <w:r w:rsidRPr="001A283D">
                <w:rPr>
                  <w:b w:val="0"/>
                  <w:sz w:val="20"/>
                  <w:szCs w:val="20"/>
                </w:rPr>
                <w:fldChar w:fldCharType="begin"/>
              </w:r>
              <w:r w:rsidRPr="001A283D">
                <w:rPr>
                  <w:b w:val="0"/>
                  <w:sz w:val="20"/>
                  <w:szCs w:val="20"/>
                </w:rPr>
                <w:instrText xml:space="preserve"> TOC \o "1-3" \h \z \u </w:instrText>
              </w:r>
              <w:r w:rsidRPr="001A283D">
                <w:rPr>
                  <w:b w:val="0"/>
                  <w:sz w:val="20"/>
                  <w:szCs w:val="20"/>
                </w:rPr>
                <w:fldChar w:fldCharType="separate"/>
              </w:r>
              <w:hyperlink w:anchor="_Toc112157653" w:history="1">
                <w:r w:rsidR="001A283D" w:rsidRPr="001A283D">
                  <w:rPr>
                    <w:rStyle w:val="Hyperlink"/>
                    <w:b w:val="0"/>
                    <w:sz w:val="20"/>
                    <w:szCs w:val="20"/>
                  </w:rPr>
                  <w:t>1.</w:t>
                </w:r>
                <w:r w:rsidR="001A283D" w:rsidRPr="001A283D">
                  <w:rPr>
                    <w:b w:val="0"/>
                    <w:bCs w:val="0"/>
                    <w:sz w:val="20"/>
                    <w:szCs w:val="20"/>
                    <w:lang w:eastAsia="hr-HR"/>
                  </w:rPr>
                  <w:tab/>
                </w:r>
                <w:r w:rsidR="001A283D" w:rsidRPr="001A283D">
                  <w:rPr>
                    <w:rStyle w:val="Hyperlink"/>
                    <w:b w:val="0"/>
                    <w:sz w:val="20"/>
                    <w:szCs w:val="20"/>
                  </w:rPr>
                  <w:t>Opće informacije</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_Toc112157653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3</w:t>
                </w:r>
                <w:r w:rsidR="001A283D" w:rsidRPr="001A283D">
                  <w:rPr>
                    <w:b w:val="0"/>
                    <w:webHidden/>
                    <w:sz w:val="20"/>
                    <w:szCs w:val="20"/>
                  </w:rPr>
                  <w:fldChar w:fldCharType="end"/>
                </w:r>
              </w:hyperlink>
            </w:p>
            <w:p w14:paraId="01858CA2" w14:textId="68DCE728" w:rsidR="001A283D" w:rsidRPr="001A283D" w:rsidRDefault="00D32E78">
              <w:pPr>
                <w:pStyle w:val="TOC2"/>
                <w:rPr>
                  <w:rFonts w:ascii="Times New Roman" w:hAnsi="Times New Roman" w:cs="Times New Roman"/>
                  <w:b w:val="0"/>
                  <w:bCs w:val="0"/>
                  <w:noProof/>
                  <w:sz w:val="20"/>
                  <w:szCs w:val="20"/>
                  <w:lang w:eastAsia="hr-HR"/>
                </w:rPr>
              </w:pPr>
              <w:hyperlink w:anchor="_Toc112157654" w:history="1">
                <w:r w:rsidR="001A283D" w:rsidRPr="001A283D">
                  <w:rPr>
                    <w:rStyle w:val="Hyperlink"/>
                    <w:rFonts w:ascii="Times New Roman" w:hAnsi="Times New Roman" w:cs="Times New Roman"/>
                    <w:b w:val="0"/>
                    <w:noProof/>
                    <w:sz w:val="20"/>
                    <w:szCs w:val="20"/>
                    <w:lang w:bidi="x-none"/>
                  </w:rPr>
                  <w:t>1.1.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Odgovornost za upravljanje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w:t>
                </w:r>
                <w:r w:rsidR="001A283D" w:rsidRPr="001A283D">
                  <w:rPr>
                    <w:rFonts w:ascii="Times New Roman" w:hAnsi="Times New Roman" w:cs="Times New Roman"/>
                    <w:b w:val="0"/>
                    <w:noProof/>
                    <w:webHidden/>
                    <w:sz w:val="20"/>
                    <w:szCs w:val="20"/>
                  </w:rPr>
                  <w:fldChar w:fldCharType="end"/>
                </w:r>
              </w:hyperlink>
            </w:p>
            <w:p w14:paraId="7B70D2E1" w14:textId="02BA04D5" w:rsidR="001A283D" w:rsidRPr="001A283D" w:rsidRDefault="00D32E78">
              <w:pPr>
                <w:pStyle w:val="TOC2"/>
                <w:rPr>
                  <w:rFonts w:ascii="Times New Roman" w:hAnsi="Times New Roman" w:cs="Times New Roman"/>
                  <w:b w:val="0"/>
                  <w:bCs w:val="0"/>
                  <w:noProof/>
                  <w:sz w:val="20"/>
                  <w:szCs w:val="20"/>
                  <w:lang w:eastAsia="hr-HR"/>
                </w:rPr>
              </w:pPr>
              <w:hyperlink w:anchor="_Toc112157655" w:history="1">
                <w:r w:rsidR="001A283D" w:rsidRPr="001A283D">
                  <w:rPr>
                    <w:rStyle w:val="Hyperlink"/>
                    <w:rFonts w:ascii="Times New Roman" w:hAnsi="Times New Roman" w:cs="Times New Roman"/>
                    <w:b w:val="0"/>
                    <w:noProof/>
                    <w:sz w:val="20"/>
                    <w:szCs w:val="20"/>
                    <w:lang w:bidi="x-none"/>
                  </w:rPr>
                  <w:t>1.2.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Predmet, ciljevi i očekivani rezultati Poziva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w:t>
                </w:r>
                <w:r w:rsidR="001A283D" w:rsidRPr="001A283D">
                  <w:rPr>
                    <w:rFonts w:ascii="Times New Roman" w:hAnsi="Times New Roman" w:cs="Times New Roman"/>
                    <w:b w:val="0"/>
                    <w:noProof/>
                    <w:webHidden/>
                    <w:sz w:val="20"/>
                    <w:szCs w:val="20"/>
                  </w:rPr>
                  <w:fldChar w:fldCharType="end"/>
                </w:r>
              </w:hyperlink>
            </w:p>
            <w:p w14:paraId="3256EC24" w14:textId="0F4B2810" w:rsidR="001A283D" w:rsidRPr="001A283D" w:rsidRDefault="00D32E78">
              <w:pPr>
                <w:pStyle w:val="TOC2"/>
                <w:rPr>
                  <w:rFonts w:ascii="Times New Roman" w:hAnsi="Times New Roman" w:cs="Times New Roman"/>
                  <w:b w:val="0"/>
                  <w:bCs w:val="0"/>
                  <w:noProof/>
                  <w:sz w:val="20"/>
                  <w:szCs w:val="20"/>
                  <w:lang w:eastAsia="hr-HR"/>
                </w:rPr>
              </w:pPr>
              <w:hyperlink w:anchor="_Toc112157656" w:history="1">
                <w:r w:rsidR="001A283D" w:rsidRPr="001A283D">
                  <w:rPr>
                    <w:rStyle w:val="Hyperlink"/>
                    <w:rFonts w:ascii="Times New Roman" w:hAnsi="Times New Roman" w:cs="Times New Roman"/>
                    <w:b w:val="0"/>
                    <w:noProof/>
                    <w:sz w:val="20"/>
                    <w:szCs w:val="20"/>
                    <w:lang w:bidi="x-none"/>
                  </w:rPr>
                  <w:t>1.3.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Financijska alokacija i iznosi bespovratnih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_Toc112157656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10</w:t>
                </w:r>
                <w:r w:rsidR="001A283D" w:rsidRPr="001A283D">
                  <w:rPr>
                    <w:rFonts w:ascii="Times New Roman" w:hAnsi="Times New Roman" w:cs="Times New Roman"/>
                    <w:b w:val="0"/>
                    <w:noProof/>
                    <w:webHidden/>
                    <w:sz w:val="20"/>
                    <w:szCs w:val="20"/>
                  </w:rPr>
                  <w:fldChar w:fldCharType="end"/>
                </w:r>
              </w:hyperlink>
            </w:p>
            <w:p w14:paraId="4BADDD65" w14:textId="0580B24A" w:rsidR="001A283D" w:rsidRPr="001A283D" w:rsidRDefault="00D32E78">
              <w:pPr>
                <w:pStyle w:val="TOC1"/>
                <w:rPr>
                  <w:b w:val="0"/>
                  <w:bCs w:val="0"/>
                  <w:sz w:val="20"/>
                  <w:szCs w:val="20"/>
                  <w:lang w:eastAsia="hr-HR"/>
                </w:rPr>
              </w:pPr>
              <w:hyperlink w:anchor="_Toc112157657" w:history="1">
                <w:r w:rsidR="001A283D" w:rsidRPr="001A283D">
                  <w:rPr>
                    <w:rStyle w:val="Hyperlink"/>
                    <w:b w:val="0"/>
                    <w:sz w:val="20"/>
                    <w:szCs w:val="20"/>
                  </w:rPr>
                  <w:t>2.</w:t>
                </w:r>
                <w:r w:rsidR="001A283D" w:rsidRPr="001A283D">
                  <w:rPr>
                    <w:b w:val="0"/>
                    <w:bCs w:val="0"/>
                    <w:sz w:val="20"/>
                    <w:szCs w:val="20"/>
                    <w:lang w:eastAsia="hr-HR"/>
                  </w:rPr>
                  <w:tab/>
                </w:r>
                <w:r w:rsidR="001A283D" w:rsidRPr="001A283D">
                  <w:rPr>
                    <w:rStyle w:val="Hyperlink"/>
                    <w:b w:val="0"/>
                    <w:sz w:val="20"/>
                    <w:szCs w:val="20"/>
                  </w:rPr>
                  <w:t>Pravila Poziva</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_Toc112157657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12</w:t>
                </w:r>
                <w:r w:rsidR="001A283D" w:rsidRPr="001A283D">
                  <w:rPr>
                    <w:b w:val="0"/>
                    <w:webHidden/>
                    <w:sz w:val="20"/>
                    <w:szCs w:val="20"/>
                  </w:rPr>
                  <w:fldChar w:fldCharType="end"/>
                </w:r>
              </w:hyperlink>
            </w:p>
            <w:p w14:paraId="68134DFF" w14:textId="1E16E043" w:rsidR="001A283D" w:rsidRPr="001A283D" w:rsidRDefault="00D32E78">
              <w:pPr>
                <w:pStyle w:val="TOC2"/>
                <w:rPr>
                  <w:rFonts w:ascii="Times New Roman" w:hAnsi="Times New Roman" w:cs="Times New Roman"/>
                  <w:b w:val="0"/>
                  <w:bCs w:val="0"/>
                  <w:noProof/>
                  <w:sz w:val="20"/>
                  <w:szCs w:val="20"/>
                  <w:lang w:eastAsia="hr-HR"/>
                </w:rPr>
              </w:pPr>
              <w:hyperlink w:anchor="_Toc112157658" w:history="1">
                <w:r w:rsidR="001A283D" w:rsidRPr="001A283D">
                  <w:rPr>
                    <w:rStyle w:val="Hyperlink"/>
                    <w:rFonts w:ascii="Times New Roman" w:hAnsi="Times New Roman" w:cs="Times New Roman"/>
                    <w:b w:val="0"/>
                    <w:noProof/>
                    <w:sz w:val="20"/>
                    <w:szCs w:val="20"/>
                    <w:lang w:bidi="x-none"/>
                  </w:rPr>
                  <w:t>2.1.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Prihvatljivost prijavitelja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12</w:t>
                </w:r>
                <w:r w:rsidR="001A283D" w:rsidRPr="001A283D">
                  <w:rPr>
                    <w:rFonts w:ascii="Times New Roman" w:hAnsi="Times New Roman" w:cs="Times New Roman"/>
                    <w:b w:val="0"/>
                    <w:noProof/>
                    <w:webHidden/>
                    <w:sz w:val="20"/>
                    <w:szCs w:val="20"/>
                  </w:rPr>
                  <w:fldChar w:fldCharType="end"/>
                </w:r>
              </w:hyperlink>
            </w:p>
            <w:p w14:paraId="47A41577" w14:textId="75908F92" w:rsidR="001A283D" w:rsidRPr="001A283D" w:rsidRDefault="00D32E78">
              <w:pPr>
                <w:pStyle w:val="TOC2"/>
                <w:rPr>
                  <w:rFonts w:ascii="Times New Roman" w:hAnsi="Times New Roman" w:cs="Times New Roman"/>
                  <w:b w:val="0"/>
                  <w:bCs w:val="0"/>
                  <w:noProof/>
                  <w:sz w:val="20"/>
                  <w:szCs w:val="20"/>
                  <w:lang w:eastAsia="hr-HR"/>
                </w:rPr>
              </w:pPr>
              <w:hyperlink w:anchor="_Toc112157659" w:history="1">
                <w:r w:rsidR="001A283D" w:rsidRPr="001A283D">
                  <w:rPr>
                    <w:rStyle w:val="Hyperlink"/>
                    <w:rFonts w:ascii="Times New Roman" w:hAnsi="Times New Roman" w:cs="Times New Roman"/>
                    <w:b w:val="0"/>
                    <w:noProof/>
                    <w:sz w:val="20"/>
                    <w:szCs w:val="20"/>
                    <w:lang w:bidi="x-none"/>
                  </w:rPr>
                  <w:t>2.2.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Prihvatljivost partnera i formiranje partnerstva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_Toc112157659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12</w:t>
                </w:r>
                <w:r w:rsidR="001A283D" w:rsidRPr="001A283D">
                  <w:rPr>
                    <w:rFonts w:ascii="Times New Roman" w:hAnsi="Times New Roman" w:cs="Times New Roman"/>
                    <w:b w:val="0"/>
                    <w:noProof/>
                    <w:webHidden/>
                    <w:sz w:val="20"/>
                    <w:szCs w:val="20"/>
                  </w:rPr>
                  <w:fldChar w:fldCharType="end"/>
                </w:r>
              </w:hyperlink>
            </w:p>
            <w:p w14:paraId="7CD84A4C" w14:textId="5A21C3F6" w:rsidR="001A283D" w:rsidRPr="001A283D" w:rsidRDefault="00D32E78">
              <w:pPr>
                <w:pStyle w:val="TOC2"/>
                <w:rPr>
                  <w:rFonts w:ascii="Times New Roman" w:hAnsi="Times New Roman" w:cs="Times New Roman"/>
                  <w:b w:val="0"/>
                  <w:bCs w:val="0"/>
                  <w:noProof/>
                  <w:sz w:val="20"/>
                  <w:szCs w:val="20"/>
                  <w:lang w:eastAsia="hr-HR"/>
                </w:rPr>
              </w:pPr>
              <w:hyperlink w:anchor="_Toc112157660" w:history="1">
                <w:r w:rsidR="001A283D" w:rsidRPr="001A283D">
                  <w:rPr>
                    <w:rStyle w:val="Hyperlink"/>
                    <w:rFonts w:ascii="Times New Roman" w:hAnsi="Times New Roman" w:cs="Times New Roman"/>
                    <w:b w:val="0"/>
                    <w:noProof/>
                    <w:sz w:val="20"/>
                    <w:szCs w:val="20"/>
                    <w:lang w:bidi="x-none"/>
                  </w:rPr>
                  <w:t>2.3.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Kriteriji za isključenje prijavitelja/partnera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13</w:t>
                </w:r>
                <w:r w:rsidR="001A283D" w:rsidRPr="001A283D">
                  <w:rPr>
                    <w:rFonts w:ascii="Times New Roman" w:hAnsi="Times New Roman" w:cs="Times New Roman"/>
                    <w:b w:val="0"/>
                    <w:noProof/>
                    <w:webHidden/>
                    <w:sz w:val="20"/>
                    <w:szCs w:val="20"/>
                  </w:rPr>
                  <w:fldChar w:fldCharType="end"/>
                </w:r>
              </w:hyperlink>
            </w:p>
            <w:p w14:paraId="10A73E2C" w14:textId="107BC2BE" w:rsidR="001A283D" w:rsidRPr="001A283D" w:rsidRDefault="00D32E78">
              <w:pPr>
                <w:pStyle w:val="TOC2"/>
                <w:rPr>
                  <w:rFonts w:ascii="Times New Roman" w:hAnsi="Times New Roman" w:cs="Times New Roman"/>
                  <w:b w:val="0"/>
                  <w:bCs w:val="0"/>
                  <w:noProof/>
                  <w:sz w:val="20"/>
                  <w:szCs w:val="20"/>
                  <w:lang w:eastAsia="hr-HR"/>
                </w:rPr>
              </w:pPr>
              <w:hyperlink w:anchor="_Toc112157661" w:history="1">
                <w:r w:rsidR="001A283D" w:rsidRPr="001A283D">
                  <w:rPr>
                    <w:rStyle w:val="Hyperlink"/>
                    <w:rFonts w:ascii="Times New Roman" w:hAnsi="Times New Roman" w:cs="Times New Roman"/>
                    <w:b w:val="0"/>
                    <w:noProof/>
                    <w:sz w:val="20"/>
                    <w:szCs w:val="20"/>
                    <w:lang w:bidi="x-none"/>
                  </w:rPr>
                  <w:t>2.4.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Broj projektnih prijedloga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_Toc112157661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15</w:t>
                </w:r>
                <w:r w:rsidR="001A283D" w:rsidRPr="001A283D">
                  <w:rPr>
                    <w:rFonts w:ascii="Times New Roman" w:hAnsi="Times New Roman" w:cs="Times New Roman"/>
                    <w:b w:val="0"/>
                    <w:noProof/>
                    <w:webHidden/>
                    <w:sz w:val="20"/>
                    <w:szCs w:val="20"/>
                  </w:rPr>
                  <w:fldChar w:fldCharType="end"/>
                </w:r>
              </w:hyperlink>
            </w:p>
            <w:p w14:paraId="7B08DB7F" w14:textId="22E2AF99" w:rsidR="001A283D" w:rsidRPr="001A283D" w:rsidRDefault="00D32E78">
              <w:pPr>
                <w:pStyle w:val="TOC2"/>
                <w:rPr>
                  <w:rFonts w:ascii="Times New Roman" w:hAnsi="Times New Roman" w:cs="Times New Roman"/>
                  <w:b w:val="0"/>
                  <w:bCs w:val="0"/>
                  <w:noProof/>
                  <w:sz w:val="20"/>
                  <w:szCs w:val="20"/>
                  <w:lang w:eastAsia="hr-HR"/>
                </w:rPr>
              </w:pPr>
              <w:hyperlink w:anchor="_Toc112157662" w:history="1">
                <w:r w:rsidR="001A283D" w:rsidRPr="001A283D">
                  <w:rPr>
                    <w:rStyle w:val="Hyperlink"/>
                    <w:rFonts w:ascii="Times New Roman" w:hAnsi="Times New Roman" w:cs="Times New Roman"/>
                    <w:b w:val="0"/>
                    <w:noProof/>
                    <w:sz w:val="20"/>
                    <w:szCs w:val="20"/>
                    <w:lang w:bidi="x-none"/>
                  </w:rPr>
                  <w:t>2.5.</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_Toc112157662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16</w:t>
                </w:r>
                <w:r w:rsidR="001A283D" w:rsidRPr="001A283D">
                  <w:rPr>
                    <w:rFonts w:ascii="Times New Roman" w:hAnsi="Times New Roman" w:cs="Times New Roman"/>
                    <w:b w:val="0"/>
                    <w:noProof/>
                    <w:webHidden/>
                    <w:sz w:val="20"/>
                    <w:szCs w:val="20"/>
                  </w:rPr>
                  <w:fldChar w:fldCharType="end"/>
                </w:r>
              </w:hyperlink>
            </w:p>
            <w:p w14:paraId="1DD99C36" w14:textId="1211E9BE" w:rsidR="001A283D" w:rsidRPr="001A283D" w:rsidRDefault="00D32E78">
              <w:pPr>
                <w:pStyle w:val="TOC2"/>
                <w:rPr>
                  <w:rFonts w:ascii="Times New Roman" w:hAnsi="Times New Roman" w:cs="Times New Roman"/>
                  <w:b w:val="0"/>
                  <w:bCs w:val="0"/>
                  <w:noProof/>
                  <w:sz w:val="20"/>
                  <w:szCs w:val="20"/>
                  <w:lang w:eastAsia="hr-HR"/>
                </w:rPr>
              </w:pPr>
              <w:hyperlink w:anchor="_Toc112157663" w:history="1">
                <w:r w:rsidR="001A283D" w:rsidRPr="001A283D">
                  <w:rPr>
                    <w:rStyle w:val="Hyperlink"/>
                    <w:rFonts w:ascii="Times New Roman" w:hAnsi="Times New Roman" w:cs="Times New Roman"/>
                    <w:b w:val="0"/>
                    <w:noProof/>
                    <w:sz w:val="20"/>
                    <w:szCs w:val="20"/>
                    <w:lang w:bidi="x-none"/>
                  </w:rPr>
                  <w:t>2.6.</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Prihvatljivost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_Toc112157663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16</w:t>
                </w:r>
                <w:r w:rsidR="001A283D" w:rsidRPr="001A283D">
                  <w:rPr>
                    <w:rFonts w:ascii="Times New Roman" w:hAnsi="Times New Roman" w:cs="Times New Roman"/>
                    <w:b w:val="0"/>
                    <w:noProof/>
                    <w:webHidden/>
                    <w:sz w:val="20"/>
                    <w:szCs w:val="20"/>
                  </w:rPr>
                  <w:fldChar w:fldCharType="end"/>
                </w:r>
              </w:hyperlink>
            </w:p>
            <w:p w14:paraId="404A8DDF" w14:textId="58CB497A" w:rsidR="001A283D" w:rsidRPr="001A283D" w:rsidRDefault="00D32E78">
              <w:pPr>
                <w:pStyle w:val="TOC2"/>
                <w:rPr>
                  <w:rFonts w:ascii="Times New Roman" w:hAnsi="Times New Roman" w:cs="Times New Roman"/>
                  <w:b w:val="0"/>
                  <w:bCs w:val="0"/>
                  <w:noProof/>
                  <w:sz w:val="20"/>
                  <w:szCs w:val="20"/>
                  <w:lang w:eastAsia="hr-HR"/>
                </w:rPr>
              </w:pPr>
              <w:hyperlink w:anchor="_Toc112157664" w:history="1">
                <w:r w:rsidR="001A283D" w:rsidRPr="001A283D">
                  <w:rPr>
                    <w:rStyle w:val="Hyperlink"/>
                    <w:rFonts w:ascii="Times New Roman" w:hAnsi="Times New Roman" w:cs="Times New Roman"/>
                    <w:b w:val="0"/>
                    <w:noProof/>
                    <w:sz w:val="20"/>
                    <w:szCs w:val="20"/>
                    <w:lang w:bidi="x-none"/>
                  </w:rPr>
                  <w:t>2.7.</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Prihvatljive aktivnosti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17</w:t>
                </w:r>
                <w:r w:rsidR="001A283D" w:rsidRPr="001A283D">
                  <w:rPr>
                    <w:rFonts w:ascii="Times New Roman" w:hAnsi="Times New Roman" w:cs="Times New Roman"/>
                    <w:b w:val="0"/>
                    <w:noProof/>
                    <w:webHidden/>
                    <w:sz w:val="20"/>
                    <w:szCs w:val="20"/>
                  </w:rPr>
                  <w:fldChar w:fldCharType="end"/>
                </w:r>
              </w:hyperlink>
            </w:p>
            <w:p w14:paraId="07317E14" w14:textId="59E3CB10" w:rsidR="001A283D" w:rsidRPr="001A283D" w:rsidRDefault="00D32E78">
              <w:pPr>
                <w:pStyle w:val="TOC2"/>
                <w:rPr>
                  <w:rFonts w:ascii="Times New Roman" w:hAnsi="Times New Roman" w:cs="Times New Roman"/>
                  <w:b w:val="0"/>
                  <w:bCs w:val="0"/>
                  <w:noProof/>
                  <w:sz w:val="20"/>
                  <w:szCs w:val="20"/>
                  <w:lang w:eastAsia="hr-HR"/>
                </w:rPr>
              </w:pPr>
              <w:hyperlink w:anchor="_Toc112157665" w:history="1">
                <w:r w:rsidR="001A283D" w:rsidRPr="001A283D">
                  <w:rPr>
                    <w:rStyle w:val="Hyperlink"/>
                    <w:rFonts w:ascii="Times New Roman" w:hAnsi="Times New Roman" w:cs="Times New Roman"/>
                    <w:b w:val="0"/>
                    <w:noProof/>
                    <w:sz w:val="20"/>
                    <w:szCs w:val="20"/>
                    <w:lang w:bidi="x-none"/>
                  </w:rPr>
                  <w:t>2.8.</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Neprihvatljive aktivnosti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19</w:t>
                </w:r>
                <w:r w:rsidR="001A283D" w:rsidRPr="001A283D">
                  <w:rPr>
                    <w:rFonts w:ascii="Times New Roman" w:hAnsi="Times New Roman" w:cs="Times New Roman"/>
                    <w:b w:val="0"/>
                    <w:noProof/>
                    <w:webHidden/>
                    <w:sz w:val="20"/>
                    <w:szCs w:val="20"/>
                  </w:rPr>
                  <w:fldChar w:fldCharType="end"/>
                </w:r>
              </w:hyperlink>
            </w:p>
            <w:p w14:paraId="10BE857B" w14:textId="6A780AAE" w:rsidR="001A283D" w:rsidRPr="001A283D" w:rsidRDefault="00D32E78">
              <w:pPr>
                <w:pStyle w:val="TOC2"/>
                <w:rPr>
                  <w:rFonts w:ascii="Times New Roman" w:hAnsi="Times New Roman" w:cs="Times New Roman"/>
                  <w:b w:val="0"/>
                  <w:bCs w:val="0"/>
                  <w:noProof/>
                  <w:sz w:val="20"/>
                  <w:szCs w:val="20"/>
                  <w:lang w:eastAsia="hr-HR"/>
                </w:rPr>
              </w:pPr>
              <w:hyperlink w:anchor="_Toc112157666" w:history="1">
                <w:r w:rsidR="001A283D" w:rsidRPr="001A283D">
                  <w:rPr>
                    <w:rStyle w:val="Hyperlink"/>
                    <w:rFonts w:ascii="Times New Roman" w:hAnsi="Times New Roman" w:cs="Times New Roman"/>
                    <w:b w:val="0"/>
                    <w:noProof/>
                    <w:sz w:val="20"/>
                    <w:szCs w:val="20"/>
                    <w:lang w:bidi="x-none"/>
                  </w:rPr>
                  <w:t>2.9.</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Op</w:t>
                </w:r>
                <w:r w:rsidR="001A283D" w:rsidRPr="001A283D">
                  <w:rPr>
                    <w:rStyle w:val="Hyperlink"/>
                    <w:rFonts w:ascii="Times New Roman" w:hAnsi="Times New Roman" w:cs="Times New Roman"/>
                    <w:b w:val="0"/>
                    <w:noProof/>
                    <w:spacing w:val="-2"/>
                    <w:sz w:val="20"/>
                    <w:szCs w:val="20"/>
                  </w:rPr>
                  <w:t xml:space="preserve">ći </w:t>
                </w:r>
                <w:r w:rsidR="001A283D" w:rsidRPr="001A283D">
                  <w:rPr>
                    <w:rStyle w:val="Hyperlink"/>
                    <w:rFonts w:ascii="Times New Roman" w:hAnsi="Times New Roman" w:cs="Times New Roman"/>
                    <w:b w:val="0"/>
                    <w:noProof/>
                    <w:sz w:val="20"/>
                    <w:szCs w:val="20"/>
                  </w:rPr>
                  <w:t xml:space="preserve">zahtjevi </w:t>
                </w:r>
                <w:r w:rsidR="001A283D" w:rsidRPr="001A283D">
                  <w:rPr>
                    <w:rStyle w:val="Hyperlink"/>
                    <w:rFonts w:ascii="Times New Roman" w:hAnsi="Times New Roman" w:cs="Times New Roman"/>
                    <w:b w:val="0"/>
                    <w:noProof/>
                    <w:spacing w:val="-3"/>
                    <w:sz w:val="20"/>
                    <w:szCs w:val="20"/>
                  </w:rPr>
                  <w:t xml:space="preserve">koji se odnose na </w:t>
                </w:r>
                <w:r w:rsidR="001A283D" w:rsidRPr="001A283D">
                  <w:rPr>
                    <w:rStyle w:val="Hyperlink"/>
                    <w:rFonts w:ascii="Times New Roman" w:hAnsi="Times New Roman" w:cs="Times New Roman"/>
                    <w:b w:val="0"/>
                    <w:noProof/>
                    <w:sz w:val="20"/>
                    <w:szCs w:val="20"/>
                  </w:rPr>
                  <w:t>prihvatljivost troškova za provedbu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_Toc112157666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19</w:t>
                </w:r>
                <w:r w:rsidR="001A283D" w:rsidRPr="001A283D">
                  <w:rPr>
                    <w:rFonts w:ascii="Times New Roman" w:hAnsi="Times New Roman" w:cs="Times New Roman"/>
                    <w:b w:val="0"/>
                    <w:noProof/>
                    <w:webHidden/>
                    <w:sz w:val="20"/>
                    <w:szCs w:val="20"/>
                  </w:rPr>
                  <w:fldChar w:fldCharType="end"/>
                </w:r>
              </w:hyperlink>
            </w:p>
            <w:p w14:paraId="78138CB5" w14:textId="70CE4BAE" w:rsidR="001A283D" w:rsidRPr="001A283D" w:rsidRDefault="00D32E78">
              <w:pPr>
                <w:pStyle w:val="TOC2"/>
                <w:rPr>
                  <w:rFonts w:ascii="Times New Roman" w:hAnsi="Times New Roman" w:cs="Times New Roman"/>
                  <w:b w:val="0"/>
                  <w:bCs w:val="0"/>
                  <w:noProof/>
                  <w:sz w:val="20"/>
                  <w:szCs w:val="20"/>
                  <w:lang w:eastAsia="hr-HR"/>
                </w:rPr>
              </w:pPr>
              <w:hyperlink w:anchor="_Toc112157667" w:history="1">
                <w:r w:rsidR="001A283D" w:rsidRPr="001A283D">
                  <w:rPr>
                    <w:rStyle w:val="Hyperlink"/>
                    <w:rFonts w:ascii="Times New Roman" w:hAnsi="Times New Roman" w:cs="Times New Roman"/>
                    <w:b w:val="0"/>
                    <w:noProof/>
                    <w:sz w:val="20"/>
                    <w:szCs w:val="20"/>
                    <w:lang w:bidi="x-none"/>
                  </w:rPr>
                  <w:t>2.10.</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Prihvatljive k</w:t>
                </w:r>
                <w:r w:rsidR="001A283D" w:rsidRPr="001A283D">
                  <w:rPr>
                    <w:rStyle w:val="Hyperlink"/>
                    <w:rFonts w:ascii="Times New Roman" w:hAnsi="Times New Roman" w:cs="Times New Roman"/>
                    <w:b w:val="0"/>
                    <w:noProof/>
                    <w:sz w:val="20"/>
                    <w:szCs w:val="20"/>
                  </w:rPr>
                  <w:t>a</w:t>
                </w:r>
                <w:r w:rsidR="001A283D" w:rsidRPr="001A283D">
                  <w:rPr>
                    <w:rStyle w:val="Hyperlink"/>
                    <w:rFonts w:ascii="Times New Roman" w:hAnsi="Times New Roman" w:cs="Times New Roman"/>
                    <w:b w:val="0"/>
                    <w:noProof/>
                    <w:sz w:val="20"/>
                    <w:szCs w:val="20"/>
                  </w:rPr>
                  <w:t>tegorije troškova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_Toc112157667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20</w:t>
                </w:r>
                <w:r w:rsidR="001A283D" w:rsidRPr="001A283D">
                  <w:rPr>
                    <w:rFonts w:ascii="Times New Roman" w:hAnsi="Times New Roman" w:cs="Times New Roman"/>
                    <w:b w:val="0"/>
                    <w:noProof/>
                    <w:webHidden/>
                    <w:sz w:val="20"/>
                    <w:szCs w:val="20"/>
                  </w:rPr>
                  <w:fldChar w:fldCharType="end"/>
                </w:r>
              </w:hyperlink>
            </w:p>
            <w:p w14:paraId="2109F178" w14:textId="17A11378" w:rsidR="001A283D" w:rsidRPr="001A283D" w:rsidRDefault="00D32E78">
              <w:pPr>
                <w:pStyle w:val="TOC2"/>
                <w:rPr>
                  <w:rFonts w:ascii="Times New Roman" w:hAnsi="Times New Roman" w:cs="Times New Roman"/>
                  <w:b w:val="0"/>
                  <w:bCs w:val="0"/>
                  <w:noProof/>
                  <w:sz w:val="20"/>
                  <w:szCs w:val="20"/>
                  <w:lang w:eastAsia="hr-HR"/>
                </w:rPr>
              </w:pPr>
              <w:hyperlink w:anchor="_Toc112157668" w:history="1">
                <w:r w:rsidR="001A283D" w:rsidRPr="001A283D">
                  <w:rPr>
                    <w:rStyle w:val="Hyperlink"/>
                    <w:rFonts w:ascii="Times New Roman" w:hAnsi="Times New Roman" w:cs="Times New Roman"/>
                    <w:b w:val="0"/>
                    <w:noProof/>
                    <w:sz w:val="20"/>
                    <w:szCs w:val="20"/>
                    <w:lang w:bidi="x-none"/>
                  </w:rPr>
                  <w:t>2.11.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Neprihvatljivi troškovi</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23</w:t>
                </w:r>
                <w:r w:rsidR="001A283D" w:rsidRPr="001A283D">
                  <w:rPr>
                    <w:rFonts w:ascii="Times New Roman" w:hAnsi="Times New Roman" w:cs="Times New Roman"/>
                    <w:b w:val="0"/>
                    <w:noProof/>
                    <w:webHidden/>
                    <w:sz w:val="20"/>
                    <w:szCs w:val="20"/>
                  </w:rPr>
                  <w:fldChar w:fldCharType="end"/>
                </w:r>
              </w:hyperlink>
            </w:p>
            <w:p w14:paraId="158149DC" w14:textId="2774B04F" w:rsidR="001A283D" w:rsidRPr="001A283D" w:rsidRDefault="00D32E78">
              <w:pPr>
                <w:pStyle w:val="TOC2"/>
                <w:rPr>
                  <w:rFonts w:ascii="Times New Roman" w:hAnsi="Times New Roman" w:cs="Times New Roman"/>
                  <w:b w:val="0"/>
                  <w:bCs w:val="0"/>
                  <w:noProof/>
                  <w:sz w:val="20"/>
                  <w:szCs w:val="20"/>
                  <w:lang w:eastAsia="hr-HR"/>
                </w:rPr>
              </w:pPr>
              <w:hyperlink w:anchor="_Toc112157669" w:history="1">
                <w:r w:rsidR="001A283D" w:rsidRPr="001A283D">
                  <w:rPr>
                    <w:rStyle w:val="Hyperlink"/>
                    <w:rFonts w:ascii="Times New Roman" w:hAnsi="Times New Roman" w:cs="Times New Roman"/>
                    <w:b w:val="0"/>
                    <w:noProof/>
                    <w:sz w:val="20"/>
                    <w:szCs w:val="20"/>
                    <w:lang w:bidi="x-none"/>
                  </w:rPr>
                  <w:t>2.12.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Vrste i intenzitet potpore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_Toc112157669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24</w:t>
                </w:r>
                <w:r w:rsidR="001A283D" w:rsidRPr="001A283D">
                  <w:rPr>
                    <w:rFonts w:ascii="Times New Roman" w:hAnsi="Times New Roman" w:cs="Times New Roman"/>
                    <w:b w:val="0"/>
                    <w:noProof/>
                    <w:webHidden/>
                    <w:sz w:val="20"/>
                    <w:szCs w:val="20"/>
                  </w:rPr>
                  <w:fldChar w:fldCharType="end"/>
                </w:r>
              </w:hyperlink>
            </w:p>
            <w:p w14:paraId="1BFB386B" w14:textId="0C0A13DB" w:rsidR="001A283D" w:rsidRPr="001A283D" w:rsidRDefault="00D32E78">
              <w:pPr>
                <w:pStyle w:val="TOC2"/>
                <w:rPr>
                  <w:rFonts w:ascii="Times New Roman" w:hAnsi="Times New Roman" w:cs="Times New Roman"/>
                  <w:b w:val="0"/>
                  <w:bCs w:val="0"/>
                  <w:noProof/>
                  <w:sz w:val="20"/>
                  <w:szCs w:val="20"/>
                  <w:lang w:eastAsia="hr-HR"/>
                </w:rPr>
              </w:pPr>
              <w:hyperlink w:anchor="_Toc112157670" w:history="1">
                <w:r w:rsidR="001A283D" w:rsidRPr="001A283D">
                  <w:rPr>
                    <w:rStyle w:val="Hyperlink"/>
                    <w:rFonts w:ascii="Times New Roman" w:hAnsi="Times New Roman" w:cs="Times New Roman"/>
                    <w:b w:val="0"/>
                    <w:noProof/>
                    <w:sz w:val="20"/>
                    <w:szCs w:val="20"/>
                    <w:lang w:bidi="x-none"/>
                  </w:rPr>
                  <w:t>2.13.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Horizontalna načela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25</w:t>
                </w:r>
                <w:r w:rsidR="001A283D" w:rsidRPr="001A283D">
                  <w:rPr>
                    <w:rFonts w:ascii="Times New Roman" w:hAnsi="Times New Roman" w:cs="Times New Roman"/>
                    <w:b w:val="0"/>
                    <w:noProof/>
                    <w:webHidden/>
                    <w:sz w:val="20"/>
                    <w:szCs w:val="20"/>
                  </w:rPr>
                  <w:fldChar w:fldCharType="end"/>
                </w:r>
              </w:hyperlink>
            </w:p>
            <w:p w14:paraId="0FB01CE4" w14:textId="4B319EDE" w:rsidR="001A283D" w:rsidRPr="001A283D" w:rsidRDefault="00D32E78">
              <w:pPr>
                <w:pStyle w:val="TOC1"/>
                <w:rPr>
                  <w:b w:val="0"/>
                  <w:bCs w:val="0"/>
                  <w:sz w:val="20"/>
                  <w:szCs w:val="20"/>
                  <w:lang w:eastAsia="hr-HR"/>
                </w:rPr>
              </w:pPr>
              <w:hyperlink w:anchor="_Toc112157671" w:history="1">
                <w:r w:rsidR="001A283D" w:rsidRPr="001A283D">
                  <w:rPr>
                    <w:rStyle w:val="Hyperlink"/>
                    <w:b w:val="0"/>
                    <w:sz w:val="20"/>
                    <w:szCs w:val="20"/>
                  </w:rPr>
                  <w:t>3.</w:t>
                </w:r>
                <w:r w:rsidR="001A283D" w:rsidRPr="001A283D">
                  <w:rPr>
                    <w:b w:val="0"/>
                    <w:bCs w:val="0"/>
                    <w:sz w:val="20"/>
                    <w:szCs w:val="20"/>
                    <w:lang w:eastAsia="hr-HR"/>
                  </w:rPr>
                  <w:tab/>
                </w:r>
                <w:r w:rsidR="001A283D" w:rsidRPr="001A283D">
                  <w:rPr>
                    <w:rStyle w:val="Hyperlink"/>
                    <w:b w:val="0"/>
                    <w:sz w:val="20"/>
                    <w:szCs w:val="20"/>
                  </w:rPr>
                  <w:t>Kako se prijaviti</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_Toc112157671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28</w:t>
                </w:r>
                <w:r w:rsidR="001A283D" w:rsidRPr="001A283D">
                  <w:rPr>
                    <w:b w:val="0"/>
                    <w:webHidden/>
                    <w:sz w:val="20"/>
                    <w:szCs w:val="20"/>
                  </w:rPr>
                  <w:fldChar w:fldCharType="end"/>
                </w:r>
              </w:hyperlink>
            </w:p>
            <w:p w14:paraId="72511D42" w14:textId="60264A22" w:rsidR="001A283D" w:rsidRPr="001A283D" w:rsidRDefault="00D32E78">
              <w:pPr>
                <w:pStyle w:val="TOC2"/>
                <w:rPr>
                  <w:rFonts w:ascii="Times New Roman" w:hAnsi="Times New Roman" w:cs="Times New Roman"/>
                  <w:b w:val="0"/>
                  <w:bCs w:val="0"/>
                  <w:noProof/>
                  <w:sz w:val="20"/>
                  <w:szCs w:val="20"/>
                  <w:lang w:eastAsia="hr-HR"/>
                </w:rPr>
              </w:pPr>
              <w:hyperlink w:anchor="_Toc112157672" w:history="1">
                <w:r w:rsidR="001A283D" w:rsidRPr="001A283D">
                  <w:rPr>
                    <w:rStyle w:val="Hyperlink"/>
                    <w:rFonts w:ascii="Times New Roman" w:hAnsi="Times New Roman" w:cs="Times New Roman"/>
                    <w:b w:val="0"/>
                    <w:noProof/>
                    <w:sz w:val="20"/>
                    <w:szCs w:val="20"/>
                    <w:lang w:bidi="x-none"/>
                  </w:rPr>
                  <w:t>3.1.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Projektni prijedlog</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_Toc112157672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28</w:t>
                </w:r>
                <w:r w:rsidR="001A283D" w:rsidRPr="001A283D">
                  <w:rPr>
                    <w:rFonts w:ascii="Times New Roman" w:hAnsi="Times New Roman" w:cs="Times New Roman"/>
                    <w:b w:val="0"/>
                    <w:noProof/>
                    <w:webHidden/>
                    <w:sz w:val="20"/>
                    <w:szCs w:val="20"/>
                  </w:rPr>
                  <w:fldChar w:fldCharType="end"/>
                </w:r>
              </w:hyperlink>
            </w:p>
            <w:p w14:paraId="2CDC634A" w14:textId="16228BDA" w:rsidR="001A283D" w:rsidRPr="001A283D" w:rsidRDefault="00D32E78">
              <w:pPr>
                <w:pStyle w:val="TOC2"/>
                <w:rPr>
                  <w:rFonts w:ascii="Times New Roman" w:hAnsi="Times New Roman" w:cs="Times New Roman"/>
                  <w:b w:val="0"/>
                  <w:bCs w:val="0"/>
                  <w:noProof/>
                  <w:sz w:val="20"/>
                  <w:szCs w:val="20"/>
                  <w:lang w:eastAsia="hr-HR"/>
                </w:rPr>
              </w:pPr>
              <w:hyperlink w:anchor="_Toc112157673" w:history="1">
                <w:r w:rsidR="001A283D" w:rsidRPr="001A283D">
                  <w:rPr>
                    <w:rStyle w:val="Hyperlink"/>
                    <w:rFonts w:ascii="Times New Roman" w:hAnsi="Times New Roman" w:cs="Times New Roman"/>
                    <w:b w:val="0"/>
                    <w:noProof/>
                    <w:sz w:val="20"/>
                    <w:szCs w:val="20"/>
                    <w:lang w:bidi="x-none"/>
                  </w:rPr>
                  <w:t>3.2.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Pitanja i odgovori</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_Toc112157673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31</w:t>
                </w:r>
                <w:r w:rsidR="001A283D" w:rsidRPr="001A283D">
                  <w:rPr>
                    <w:rFonts w:ascii="Times New Roman" w:hAnsi="Times New Roman" w:cs="Times New Roman"/>
                    <w:b w:val="0"/>
                    <w:noProof/>
                    <w:webHidden/>
                    <w:sz w:val="20"/>
                    <w:szCs w:val="20"/>
                  </w:rPr>
                  <w:fldChar w:fldCharType="end"/>
                </w:r>
              </w:hyperlink>
            </w:p>
            <w:p w14:paraId="1DD9E088" w14:textId="4DAA1D47" w:rsidR="001A283D" w:rsidRPr="001A283D" w:rsidRDefault="00D32E78">
              <w:pPr>
                <w:pStyle w:val="TOC2"/>
                <w:rPr>
                  <w:rFonts w:ascii="Times New Roman" w:hAnsi="Times New Roman" w:cs="Times New Roman"/>
                  <w:b w:val="0"/>
                  <w:bCs w:val="0"/>
                  <w:noProof/>
                  <w:sz w:val="20"/>
                  <w:szCs w:val="20"/>
                  <w:lang w:eastAsia="hr-HR"/>
                </w:rPr>
              </w:pPr>
              <w:hyperlink w:anchor="_Toc112157674" w:history="1">
                <w:r w:rsidR="001A283D" w:rsidRPr="001A283D">
                  <w:rPr>
                    <w:rStyle w:val="Hyperlink"/>
                    <w:rFonts w:ascii="Times New Roman" w:hAnsi="Times New Roman" w:cs="Times New Roman"/>
                    <w:b w:val="0"/>
                    <w:noProof/>
                    <w:sz w:val="20"/>
                    <w:szCs w:val="20"/>
                    <w:lang w:bidi="x-none"/>
                  </w:rPr>
                  <w:t>3.3.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Važni indikativni vremenski rokovi</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31</w:t>
                </w:r>
                <w:r w:rsidR="001A283D" w:rsidRPr="001A283D">
                  <w:rPr>
                    <w:rFonts w:ascii="Times New Roman" w:hAnsi="Times New Roman" w:cs="Times New Roman"/>
                    <w:b w:val="0"/>
                    <w:noProof/>
                    <w:webHidden/>
                    <w:sz w:val="20"/>
                    <w:szCs w:val="20"/>
                  </w:rPr>
                  <w:fldChar w:fldCharType="end"/>
                </w:r>
              </w:hyperlink>
            </w:p>
            <w:p w14:paraId="4A87824B" w14:textId="22DC560B" w:rsidR="001A283D" w:rsidRPr="001A283D" w:rsidRDefault="00D32E78">
              <w:pPr>
                <w:pStyle w:val="TOC2"/>
                <w:rPr>
                  <w:rFonts w:ascii="Times New Roman" w:hAnsi="Times New Roman" w:cs="Times New Roman"/>
                  <w:b w:val="0"/>
                  <w:bCs w:val="0"/>
                  <w:noProof/>
                  <w:sz w:val="20"/>
                  <w:szCs w:val="20"/>
                  <w:lang w:eastAsia="hr-HR"/>
                </w:rPr>
              </w:pPr>
              <w:hyperlink w:anchor="_Toc112157675" w:history="1">
                <w:r w:rsidR="001A283D" w:rsidRPr="001A283D">
                  <w:rPr>
                    <w:rStyle w:val="Hyperlink"/>
                    <w:rFonts w:ascii="Times New Roman" w:hAnsi="Times New Roman" w:cs="Times New Roman"/>
                    <w:b w:val="0"/>
                    <w:noProof/>
                    <w:sz w:val="20"/>
                    <w:szCs w:val="20"/>
                    <w:lang w:bidi="x-none"/>
                  </w:rPr>
                  <w:t>3.4.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Objava rezultata Poziva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32</w:t>
                </w:r>
                <w:r w:rsidR="001A283D" w:rsidRPr="001A283D">
                  <w:rPr>
                    <w:rFonts w:ascii="Times New Roman" w:hAnsi="Times New Roman" w:cs="Times New Roman"/>
                    <w:b w:val="0"/>
                    <w:noProof/>
                    <w:webHidden/>
                    <w:sz w:val="20"/>
                    <w:szCs w:val="20"/>
                  </w:rPr>
                  <w:fldChar w:fldCharType="end"/>
                </w:r>
              </w:hyperlink>
            </w:p>
            <w:p w14:paraId="4B9E5CA0" w14:textId="4A16546F" w:rsidR="001A283D" w:rsidRPr="001A283D" w:rsidRDefault="00D32E78">
              <w:pPr>
                <w:pStyle w:val="TOC1"/>
                <w:rPr>
                  <w:b w:val="0"/>
                  <w:bCs w:val="0"/>
                  <w:sz w:val="20"/>
                  <w:szCs w:val="20"/>
                  <w:lang w:eastAsia="hr-HR"/>
                </w:rPr>
              </w:pPr>
              <w:hyperlink w:anchor="_Toc112157676" w:history="1">
                <w:r w:rsidR="001A283D" w:rsidRPr="001A283D">
                  <w:rPr>
                    <w:rStyle w:val="Hyperlink"/>
                    <w:b w:val="0"/>
                    <w:sz w:val="20"/>
                    <w:szCs w:val="20"/>
                  </w:rPr>
                  <w:t>4.</w:t>
                </w:r>
                <w:r w:rsidR="001A283D" w:rsidRPr="001A283D">
                  <w:rPr>
                    <w:b w:val="0"/>
                    <w:bCs w:val="0"/>
                    <w:sz w:val="20"/>
                    <w:szCs w:val="20"/>
                    <w:lang w:eastAsia="hr-HR"/>
                  </w:rPr>
                  <w:tab/>
                </w:r>
                <w:r w:rsidR="001A283D" w:rsidRPr="001A283D">
                  <w:rPr>
                    <w:rStyle w:val="Hyperlink"/>
                    <w:b w:val="0"/>
                    <w:sz w:val="20"/>
                    <w:szCs w:val="20"/>
                  </w:rPr>
                  <w:t>Postupak dodjele</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_Toc112157676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33</w:t>
                </w:r>
                <w:r w:rsidR="001A283D" w:rsidRPr="001A283D">
                  <w:rPr>
                    <w:b w:val="0"/>
                    <w:webHidden/>
                    <w:sz w:val="20"/>
                    <w:szCs w:val="20"/>
                  </w:rPr>
                  <w:fldChar w:fldCharType="end"/>
                </w:r>
              </w:hyperlink>
            </w:p>
            <w:p w14:paraId="155436C0" w14:textId="26B7B436" w:rsidR="001A283D" w:rsidRPr="001A283D" w:rsidRDefault="00D32E78">
              <w:pPr>
                <w:pStyle w:val="TOC2"/>
                <w:rPr>
                  <w:rFonts w:ascii="Times New Roman" w:hAnsi="Times New Roman" w:cs="Times New Roman"/>
                  <w:b w:val="0"/>
                  <w:bCs w:val="0"/>
                  <w:noProof/>
                  <w:sz w:val="20"/>
                  <w:szCs w:val="20"/>
                  <w:lang w:eastAsia="hr-HR"/>
                </w:rPr>
              </w:pPr>
              <w:hyperlink w:anchor="_Toc112157677" w:history="1">
                <w:r w:rsidR="001A283D" w:rsidRPr="001A283D">
                  <w:rPr>
                    <w:rStyle w:val="Hyperlink"/>
                    <w:rFonts w:ascii="Times New Roman" w:hAnsi="Times New Roman" w:cs="Times New Roman"/>
                    <w:b w:val="0"/>
                    <w:noProof/>
                    <w:sz w:val="20"/>
                    <w:szCs w:val="20"/>
                    <w:lang w:bidi="x-none"/>
                  </w:rPr>
                  <w:t>4.1.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Postupak dodjele bespovratnih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_Toc112157677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33</w:t>
                </w:r>
                <w:r w:rsidR="001A283D" w:rsidRPr="001A283D">
                  <w:rPr>
                    <w:rFonts w:ascii="Times New Roman" w:hAnsi="Times New Roman" w:cs="Times New Roman"/>
                    <w:b w:val="0"/>
                    <w:noProof/>
                    <w:webHidden/>
                    <w:sz w:val="20"/>
                    <w:szCs w:val="20"/>
                  </w:rPr>
                  <w:fldChar w:fldCharType="end"/>
                </w:r>
              </w:hyperlink>
            </w:p>
            <w:p w14:paraId="5AC5284F" w14:textId="5BBDA7EC" w:rsidR="001A283D" w:rsidRPr="001A283D" w:rsidRDefault="00D32E78">
              <w:pPr>
                <w:pStyle w:val="TOC2"/>
                <w:rPr>
                  <w:rFonts w:ascii="Times New Roman" w:hAnsi="Times New Roman" w:cs="Times New Roman"/>
                  <w:b w:val="0"/>
                  <w:bCs w:val="0"/>
                  <w:noProof/>
                  <w:sz w:val="20"/>
                  <w:szCs w:val="20"/>
                  <w:lang w:eastAsia="hr-HR"/>
                </w:rPr>
              </w:pPr>
              <w:hyperlink w:anchor="_Toc112157678" w:history="1">
                <w:r w:rsidR="001A283D" w:rsidRPr="001A283D">
                  <w:rPr>
                    <w:rStyle w:val="Hyperlink"/>
                    <w:rFonts w:ascii="Times New Roman" w:hAnsi="Times New Roman" w:cs="Times New Roman"/>
                    <w:b w:val="0"/>
                    <w:noProof/>
                    <w:sz w:val="20"/>
                    <w:szCs w:val="20"/>
                    <w:lang w:bidi="x-none"/>
                  </w:rPr>
                  <w:t>4.2.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Pojašnjenja tijekom postupka dodjele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36</w:t>
                </w:r>
                <w:r w:rsidR="001A283D" w:rsidRPr="001A283D">
                  <w:rPr>
                    <w:rFonts w:ascii="Times New Roman" w:hAnsi="Times New Roman" w:cs="Times New Roman"/>
                    <w:b w:val="0"/>
                    <w:noProof/>
                    <w:webHidden/>
                    <w:sz w:val="20"/>
                    <w:szCs w:val="20"/>
                  </w:rPr>
                  <w:fldChar w:fldCharType="end"/>
                </w:r>
              </w:hyperlink>
            </w:p>
            <w:p w14:paraId="58A84041" w14:textId="49E9E8BA" w:rsidR="001A283D" w:rsidRPr="001A283D" w:rsidRDefault="00D32E78">
              <w:pPr>
                <w:pStyle w:val="TOC2"/>
                <w:rPr>
                  <w:rFonts w:ascii="Times New Roman" w:hAnsi="Times New Roman" w:cs="Times New Roman"/>
                  <w:b w:val="0"/>
                  <w:bCs w:val="0"/>
                  <w:noProof/>
                  <w:sz w:val="20"/>
                  <w:szCs w:val="20"/>
                  <w:lang w:eastAsia="hr-HR"/>
                </w:rPr>
              </w:pPr>
              <w:hyperlink w:anchor="_Toc112157679" w:history="1">
                <w:r w:rsidR="001A283D" w:rsidRPr="001A283D">
                  <w:rPr>
                    <w:rStyle w:val="Hyperlink"/>
                    <w:rFonts w:ascii="Times New Roman" w:hAnsi="Times New Roman" w:cs="Times New Roman"/>
                    <w:b w:val="0"/>
                    <w:noProof/>
                    <w:sz w:val="20"/>
                    <w:szCs w:val="20"/>
                    <w:lang w:bidi="x-none"/>
                  </w:rPr>
                  <w:t>4.3.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Prigovori u postupku dodjele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_Toc112157679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36</w:t>
                </w:r>
                <w:r w:rsidR="001A283D" w:rsidRPr="001A283D">
                  <w:rPr>
                    <w:rFonts w:ascii="Times New Roman" w:hAnsi="Times New Roman" w:cs="Times New Roman"/>
                    <w:b w:val="0"/>
                    <w:noProof/>
                    <w:webHidden/>
                    <w:sz w:val="20"/>
                    <w:szCs w:val="20"/>
                  </w:rPr>
                  <w:fldChar w:fldCharType="end"/>
                </w:r>
              </w:hyperlink>
            </w:p>
            <w:p w14:paraId="49B5EA7C" w14:textId="579190B1" w:rsidR="001A283D" w:rsidRPr="001A283D" w:rsidRDefault="00D32E78">
              <w:pPr>
                <w:pStyle w:val="TOC2"/>
                <w:rPr>
                  <w:rFonts w:ascii="Times New Roman" w:hAnsi="Times New Roman" w:cs="Times New Roman"/>
                  <w:b w:val="0"/>
                  <w:bCs w:val="0"/>
                  <w:noProof/>
                  <w:sz w:val="20"/>
                  <w:szCs w:val="20"/>
                  <w:lang w:eastAsia="hr-HR"/>
                </w:rPr>
              </w:pPr>
              <w:hyperlink w:anchor="_Toc112157680" w:history="1">
                <w:r w:rsidR="001A283D" w:rsidRPr="001A283D">
                  <w:rPr>
                    <w:rStyle w:val="Hyperlink"/>
                    <w:rFonts w:ascii="Times New Roman" w:hAnsi="Times New Roman" w:cs="Times New Roman"/>
                    <w:b w:val="0"/>
                    <w:noProof/>
                    <w:sz w:val="20"/>
                    <w:szCs w:val="20"/>
                    <w:lang w:bidi="x-none"/>
                  </w:rPr>
                  <w:t>4.4.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Ugovaranje</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38</w:t>
                </w:r>
                <w:r w:rsidR="001A283D" w:rsidRPr="001A283D">
                  <w:rPr>
                    <w:rFonts w:ascii="Times New Roman" w:hAnsi="Times New Roman" w:cs="Times New Roman"/>
                    <w:b w:val="0"/>
                    <w:noProof/>
                    <w:webHidden/>
                    <w:sz w:val="20"/>
                    <w:szCs w:val="20"/>
                  </w:rPr>
                  <w:fldChar w:fldCharType="end"/>
                </w:r>
              </w:hyperlink>
            </w:p>
            <w:p w14:paraId="62F16DF6" w14:textId="7AE3939B" w:rsidR="001A283D" w:rsidRPr="001A283D" w:rsidRDefault="00D32E78">
              <w:pPr>
                <w:pStyle w:val="TOC2"/>
                <w:rPr>
                  <w:rFonts w:ascii="Times New Roman" w:hAnsi="Times New Roman" w:cs="Times New Roman"/>
                  <w:b w:val="0"/>
                  <w:bCs w:val="0"/>
                  <w:noProof/>
                  <w:sz w:val="20"/>
                  <w:szCs w:val="20"/>
                  <w:lang w:eastAsia="hr-HR"/>
                </w:rPr>
              </w:pPr>
              <w:hyperlink w:anchor="_Toc112157681" w:history="1">
                <w:r w:rsidR="001A283D" w:rsidRPr="001A283D">
                  <w:rPr>
                    <w:rStyle w:val="Hyperlink"/>
                    <w:rFonts w:ascii="Times New Roman" w:hAnsi="Times New Roman" w:cs="Times New Roman"/>
                    <w:b w:val="0"/>
                    <w:noProof/>
                    <w:sz w:val="20"/>
                    <w:szCs w:val="20"/>
                    <w:lang w:bidi="x-none"/>
                  </w:rPr>
                  <w:t>4.5.</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Povlačenje projektnog prijedloga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_Toc112157681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40</w:t>
                </w:r>
                <w:r w:rsidR="001A283D" w:rsidRPr="001A283D">
                  <w:rPr>
                    <w:rFonts w:ascii="Times New Roman" w:hAnsi="Times New Roman" w:cs="Times New Roman"/>
                    <w:b w:val="0"/>
                    <w:noProof/>
                    <w:webHidden/>
                    <w:sz w:val="20"/>
                    <w:szCs w:val="20"/>
                  </w:rPr>
                  <w:fldChar w:fldCharType="end"/>
                </w:r>
              </w:hyperlink>
            </w:p>
            <w:p w14:paraId="63146B2E" w14:textId="059F2A64" w:rsidR="001A283D" w:rsidRPr="001A283D" w:rsidRDefault="00D32E78">
              <w:pPr>
                <w:pStyle w:val="TOC1"/>
                <w:rPr>
                  <w:b w:val="0"/>
                  <w:bCs w:val="0"/>
                  <w:sz w:val="20"/>
                  <w:szCs w:val="20"/>
                  <w:lang w:eastAsia="hr-HR"/>
                </w:rPr>
              </w:pPr>
              <w:hyperlink w:anchor="_Toc112157682" w:history="1">
                <w:r w:rsidR="001A283D" w:rsidRPr="001A283D">
                  <w:rPr>
                    <w:rStyle w:val="Hyperlink"/>
                    <w:b w:val="0"/>
                    <w:sz w:val="20"/>
                    <w:szCs w:val="20"/>
                  </w:rPr>
                  <w:t>5.</w:t>
                </w:r>
                <w:r w:rsidR="001A283D" w:rsidRPr="001A283D">
                  <w:rPr>
                    <w:b w:val="0"/>
                    <w:bCs w:val="0"/>
                    <w:sz w:val="20"/>
                    <w:szCs w:val="20"/>
                    <w:lang w:eastAsia="hr-HR"/>
                  </w:rPr>
                  <w:tab/>
                </w:r>
                <w:r w:rsidR="001A283D" w:rsidRPr="001A283D">
                  <w:rPr>
                    <w:rStyle w:val="Hyperlink"/>
                    <w:b w:val="0"/>
                    <w:sz w:val="20"/>
                    <w:szCs w:val="20"/>
                  </w:rPr>
                  <w:t>Provedba projekta</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_Toc112157682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41</w:t>
                </w:r>
                <w:r w:rsidR="001A283D" w:rsidRPr="001A283D">
                  <w:rPr>
                    <w:b w:val="0"/>
                    <w:webHidden/>
                    <w:sz w:val="20"/>
                    <w:szCs w:val="20"/>
                  </w:rPr>
                  <w:fldChar w:fldCharType="end"/>
                </w:r>
              </w:hyperlink>
            </w:p>
            <w:p w14:paraId="2160A45F" w14:textId="537E8E60" w:rsidR="001A283D" w:rsidRPr="001A283D" w:rsidRDefault="00D32E78">
              <w:pPr>
                <w:pStyle w:val="TOC2"/>
                <w:rPr>
                  <w:rFonts w:ascii="Times New Roman" w:hAnsi="Times New Roman" w:cs="Times New Roman"/>
                  <w:b w:val="0"/>
                  <w:bCs w:val="0"/>
                  <w:noProof/>
                  <w:sz w:val="20"/>
                  <w:szCs w:val="20"/>
                  <w:lang w:eastAsia="hr-HR"/>
                </w:rPr>
              </w:pPr>
              <w:hyperlink w:anchor="_Toc112157683" w:history="1">
                <w:r w:rsidR="001A283D" w:rsidRPr="001A283D">
                  <w:rPr>
                    <w:rStyle w:val="Hyperlink"/>
                    <w:rFonts w:ascii="Times New Roman" w:hAnsi="Times New Roman" w:cs="Times New Roman"/>
                    <w:b w:val="0"/>
                    <w:noProof/>
                    <w:sz w:val="20"/>
                    <w:szCs w:val="20"/>
                    <w:lang w:bidi="x-none"/>
                  </w:rPr>
                  <w:t>5.1.</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Razdoblje provedbe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_Toc112157683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41</w:t>
                </w:r>
                <w:r w:rsidR="001A283D" w:rsidRPr="001A283D">
                  <w:rPr>
                    <w:rFonts w:ascii="Times New Roman" w:hAnsi="Times New Roman" w:cs="Times New Roman"/>
                    <w:b w:val="0"/>
                    <w:noProof/>
                    <w:webHidden/>
                    <w:sz w:val="20"/>
                    <w:szCs w:val="20"/>
                  </w:rPr>
                  <w:fldChar w:fldCharType="end"/>
                </w:r>
              </w:hyperlink>
            </w:p>
            <w:p w14:paraId="138E9021" w14:textId="70928C58" w:rsidR="001A283D" w:rsidRPr="001A283D" w:rsidRDefault="00D32E78">
              <w:pPr>
                <w:pStyle w:val="TOC2"/>
                <w:rPr>
                  <w:rFonts w:ascii="Times New Roman" w:hAnsi="Times New Roman" w:cs="Times New Roman"/>
                  <w:b w:val="0"/>
                  <w:bCs w:val="0"/>
                  <w:noProof/>
                  <w:sz w:val="20"/>
                  <w:szCs w:val="20"/>
                  <w:lang w:eastAsia="hr-HR"/>
                </w:rPr>
              </w:pPr>
              <w:hyperlink w:anchor="_Toc112157684" w:history="1">
                <w:r w:rsidR="001A283D" w:rsidRPr="001A283D">
                  <w:rPr>
                    <w:rStyle w:val="Hyperlink"/>
                    <w:rFonts w:ascii="Times New Roman" w:hAnsi="Times New Roman" w:cs="Times New Roman"/>
                    <w:b w:val="0"/>
                    <w:noProof/>
                    <w:sz w:val="20"/>
                    <w:szCs w:val="20"/>
                    <w:lang w:bidi="x-none"/>
                  </w:rPr>
                  <w:t>5.2.</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Provjere upravljanja projektom</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_Toc112157684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41</w:t>
                </w:r>
                <w:r w:rsidR="001A283D" w:rsidRPr="001A283D">
                  <w:rPr>
                    <w:rFonts w:ascii="Times New Roman" w:hAnsi="Times New Roman" w:cs="Times New Roman"/>
                    <w:b w:val="0"/>
                    <w:noProof/>
                    <w:webHidden/>
                    <w:sz w:val="20"/>
                    <w:szCs w:val="20"/>
                  </w:rPr>
                  <w:fldChar w:fldCharType="end"/>
                </w:r>
              </w:hyperlink>
            </w:p>
            <w:p w14:paraId="5F3BFDA1" w14:textId="5E84ACC5" w:rsidR="001A283D" w:rsidRPr="001A283D" w:rsidRDefault="00D32E78">
              <w:pPr>
                <w:pStyle w:val="TOC2"/>
                <w:rPr>
                  <w:rFonts w:ascii="Times New Roman" w:hAnsi="Times New Roman" w:cs="Times New Roman"/>
                  <w:b w:val="0"/>
                  <w:bCs w:val="0"/>
                  <w:noProof/>
                  <w:sz w:val="20"/>
                  <w:szCs w:val="20"/>
                  <w:lang w:eastAsia="hr-HR"/>
                </w:rPr>
              </w:pPr>
              <w:hyperlink w:anchor="_Toc112157685" w:history="1">
                <w:r w:rsidR="001A283D" w:rsidRPr="001A283D">
                  <w:rPr>
                    <w:rStyle w:val="Hyperlink"/>
                    <w:rFonts w:ascii="Times New Roman" w:hAnsi="Times New Roman" w:cs="Times New Roman"/>
                    <w:b w:val="0"/>
                    <w:noProof/>
                    <w:sz w:val="20"/>
                    <w:szCs w:val="20"/>
                    <w:lang w:bidi="x-none"/>
                  </w:rPr>
                  <w:t>5.3.</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Podnošenje izvješća i zahtjeva za nadoknadom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_Toc112157685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42</w:t>
                </w:r>
                <w:r w:rsidR="001A283D" w:rsidRPr="001A283D">
                  <w:rPr>
                    <w:rFonts w:ascii="Times New Roman" w:hAnsi="Times New Roman" w:cs="Times New Roman"/>
                    <w:b w:val="0"/>
                    <w:noProof/>
                    <w:webHidden/>
                    <w:sz w:val="20"/>
                    <w:szCs w:val="20"/>
                  </w:rPr>
                  <w:fldChar w:fldCharType="end"/>
                </w:r>
              </w:hyperlink>
            </w:p>
            <w:p w14:paraId="1B7DF9CF" w14:textId="40299D4F" w:rsidR="001A283D" w:rsidRPr="001A283D" w:rsidRDefault="00D32E78">
              <w:pPr>
                <w:pStyle w:val="TOC2"/>
                <w:rPr>
                  <w:rFonts w:ascii="Times New Roman" w:hAnsi="Times New Roman" w:cs="Times New Roman"/>
                  <w:b w:val="0"/>
                  <w:bCs w:val="0"/>
                  <w:noProof/>
                  <w:sz w:val="20"/>
                  <w:szCs w:val="20"/>
                  <w:lang w:eastAsia="hr-HR"/>
                </w:rPr>
              </w:pPr>
              <w:hyperlink w:anchor="_Toc112157686" w:history="1">
                <w:r w:rsidR="001A283D" w:rsidRPr="001A283D">
                  <w:rPr>
                    <w:rStyle w:val="Hyperlink"/>
                    <w:rFonts w:ascii="Times New Roman" w:hAnsi="Times New Roman" w:cs="Times New Roman"/>
                    <w:b w:val="0"/>
                    <w:noProof/>
                    <w:sz w:val="20"/>
                    <w:szCs w:val="20"/>
                    <w:lang w:bidi="x-none"/>
                  </w:rPr>
                  <w:t>5.4.</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Prikupljanje podataka po završetku provedbe projekta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_Toc112157686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43</w:t>
                </w:r>
                <w:r w:rsidR="001A283D" w:rsidRPr="001A283D">
                  <w:rPr>
                    <w:rFonts w:ascii="Times New Roman" w:hAnsi="Times New Roman" w:cs="Times New Roman"/>
                    <w:b w:val="0"/>
                    <w:noProof/>
                    <w:webHidden/>
                    <w:sz w:val="20"/>
                    <w:szCs w:val="20"/>
                  </w:rPr>
                  <w:fldChar w:fldCharType="end"/>
                </w:r>
              </w:hyperlink>
            </w:p>
            <w:p w14:paraId="4AE53864" w14:textId="57FA29E2" w:rsidR="001A283D" w:rsidRPr="001A283D" w:rsidRDefault="00D32E78">
              <w:pPr>
                <w:pStyle w:val="TOC2"/>
                <w:rPr>
                  <w:rFonts w:ascii="Times New Roman" w:hAnsi="Times New Roman" w:cs="Times New Roman"/>
                  <w:b w:val="0"/>
                  <w:bCs w:val="0"/>
                  <w:noProof/>
                  <w:sz w:val="20"/>
                  <w:szCs w:val="20"/>
                  <w:lang w:eastAsia="hr-HR"/>
                </w:rPr>
              </w:pPr>
              <w:hyperlink w:anchor="_Toc112157687" w:history="1">
                <w:r w:rsidR="001A283D" w:rsidRPr="001A283D">
                  <w:rPr>
                    <w:rStyle w:val="Hyperlink"/>
                    <w:rFonts w:ascii="Times New Roman" w:hAnsi="Times New Roman" w:cs="Times New Roman"/>
                    <w:b w:val="0"/>
                    <w:noProof/>
                    <w:sz w:val="20"/>
                    <w:szCs w:val="20"/>
                    <w:lang w:bidi="x-none"/>
                  </w:rPr>
                  <w:t>5.5.</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Povrat sredstava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_Toc112157687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43</w:t>
                </w:r>
                <w:r w:rsidR="001A283D" w:rsidRPr="001A283D">
                  <w:rPr>
                    <w:rFonts w:ascii="Times New Roman" w:hAnsi="Times New Roman" w:cs="Times New Roman"/>
                    <w:b w:val="0"/>
                    <w:noProof/>
                    <w:webHidden/>
                    <w:sz w:val="20"/>
                    <w:szCs w:val="20"/>
                  </w:rPr>
                  <w:fldChar w:fldCharType="end"/>
                </w:r>
              </w:hyperlink>
            </w:p>
            <w:p w14:paraId="56B12506" w14:textId="47DF9A3F" w:rsidR="001A283D" w:rsidRPr="001A283D" w:rsidRDefault="00D32E78">
              <w:pPr>
                <w:pStyle w:val="TOC2"/>
                <w:rPr>
                  <w:rFonts w:ascii="Times New Roman" w:hAnsi="Times New Roman" w:cs="Times New Roman"/>
                  <w:b w:val="0"/>
                  <w:bCs w:val="0"/>
                  <w:noProof/>
                  <w:sz w:val="20"/>
                  <w:szCs w:val="20"/>
                  <w:lang w:eastAsia="hr-HR"/>
                </w:rPr>
              </w:pPr>
              <w:hyperlink w:anchor="_Toc112157688" w:history="1">
                <w:r w:rsidR="001A283D" w:rsidRPr="001A283D">
                  <w:rPr>
                    <w:rStyle w:val="Hyperlink"/>
                    <w:rFonts w:ascii="Times New Roman" w:hAnsi="Times New Roman" w:cs="Times New Roman"/>
                    <w:b w:val="0"/>
                    <w:noProof/>
                    <w:sz w:val="20"/>
                    <w:szCs w:val="20"/>
                    <w:lang w:bidi="x-none"/>
                  </w:rPr>
                  <w:t>5.6.</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Informiranje i vidljivost</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_Toc112157688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43</w:t>
                </w:r>
                <w:r w:rsidR="001A283D" w:rsidRPr="001A283D">
                  <w:rPr>
                    <w:rFonts w:ascii="Times New Roman" w:hAnsi="Times New Roman" w:cs="Times New Roman"/>
                    <w:b w:val="0"/>
                    <w:noProof/>
                    <w:webHidden/>
                    <w:sz w:val="20"/>
                    <w:szCs w:val="20"/>
                  </w:rPr>
                  <w:fldChar w:fldCharType="end"/>
                </w:r>
              </w:hyperlink>
            </w:p>
            <w:p w14:paraId="64E64912" w14:textId="282C7804" w:rsidR="001A283D" w:rsidRPr="001A283D" w:rsidRDefault="00D32E78">
              <w:pPr>
                <w:pStyle w:val="TOC2"/>
                <w:rPr>
                  <w:rFonts w:ascii="Times New Roman" w:hAnsi="Times New Roman" w:cs="Times New Roman"/>
                  <w:b w:val="0"/>
                  <w:bCs w:val="0"/>
                  <w:noProof/>
                  <w:sz w:val="20"/>
                  <w:szCs w:val="20"/>
                  <w:lang w:eastAsia="hr-HR"/>
                </w:rPr>
              </w:pPr>
              <w:hyperlink w:anchor="_Toc112157689" w:history="1">
                <w:r w:rsidR="001A283D" w:rsidRPr="001A283D">
                  <w:rPr>
                    <w:rStyle w:val="Hyperlink"/>
                    <w:rFonts w:ascii="Times New Roman" w:hAnsi="Times New Roman" w:cs="Times New Roman"/>
                    <w:b w:val="0"/>
                    <w:noProof/>
                    <w:sz w:val="20"/>
                    <w:szCs w:val="20"/>
                    <w:lang w:bidi="x-none"/>
                  </w:rPr>
                  <w:t>5.7.</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Podnošenje zahtjeva za predujam</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_Toc112157689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44</w:t>
                </w:r>
                <w:r w:rsidR="001A283D" w:rsidRPr="001A283D">
                  <w:rPr>
                    <w:rFonts w:ascii="Times New Roman" w:hAnsi="Times New Roman" w:cs="Times New Roman"/>
                    <w:b w:val="0"/>
                    <w:noProof/>
                    <w:webHidden/>
                    <w:sz w:val="20"/>
                    <w:szCs w:val="20"/>
                  </w:rPr>
                  <w:fldChar w:fldCharType="end"/>
                </w:r>
              </w:hyperlink>
            </w:p>
            <w:p w14:paraId="718E14F9" w14:textId="5119E142" w:rsidR="001A283D" w:rsidRPr="001A283D" w:rsidRDefault="00D32E78">
              <w:pPr>
                <w:pStyle w:val="TOC2"/>
                <w:rPr>
                  <w:rFonts w:ascii="Times New Roman" w:hAnsi="Times New Roman" w:cs="Times New Roman"/>
                  <w:b w:val="0"/>
                  <w:bCs w:val="0"/>
                  <w:noProof/>
                  <w:sz w:val="20"/>
                  <w:szCs w:val="20"/>
                  <w:lang w:eastAsia="hr-HR"/>
                </w:rPr>
              </w:pPr>
              <w:hyperlink w:anchor="_Toc112157690" w:history="1">
                <w:r w:rsidR="001A283D" w:rsidRPr="001A283D">
                  <w:rPr>
                    <w:rStyle w:val="Hyperlink"/>
                    <w:rFonts w:ascii="Times New Roman" w:hAnsi="Times New Roman" w:cs="Times New Roman"/>
                    <w:b w:val="0"/>
                    <w:noProof/>
                    <w:sz w:val="20"/>
                    <w:szCs w:val="20"/>
                    <w:lang w:bidi="x-none"/>
                  </w:rPr>
                  <w:t>5.8.</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Nabava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_Toc112157690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44</w:t>
                </w:r>
                <w:r w:rsidR="001A283D" w:rsidRPr="001A283D">
                  <w:rPr>
                    <w:rFonts w:ascii="Times New Roman" w:hAnsi="Times New Roman" w:cs="Times New Roman"/>
                    <w:b w:val="0"/>
                    <w:noProof/>
                    <w:webHidden/>
                    <w:sz w:val="20"/>
                    <w:szCs w:val="20"/>
                  </w:rPr>
                  <w:fldChar w:fldCharType="end"/>
                </w:r>
              </w:hyperlink>
            </w:p>
            <w:p w14:paraId="72C781B3" w14:textId="7D91AB90" w:rsidR="001A283D" w:rsidRPr="001A283D" w:rsidRDefault="00D32E78">
              <w:pPr>
                <w:pStyle w:val="TOC2"/>
                <w:rPr>
                  <w:rFonts w:ascii="Times New Roman" w:hAnsi="Times New Roman" w:cs="Times New Roman"/>
                  <w:b w:val="0"/>
                  <w:bCs w:val="0"/>
                  <w:noProof/>
                  <w:sz w:val="20"/>
                  <w:szCs w:val="20"/>
                  <w:lang w:eastAsia="hr-HR"/>
                </w:rPr>
              </w:pPr>
              <w:hyperlink w:anchor="_Toc112157691" w:history="1">
                <w:r w:rsidR="001A283D" w:rsidRPr="001A283D">
                  <w:rPr>
                    <w:rStyle w:val="Hyperlink"/>
                    <w:rFonts w:ascii="Times New Roman" w:hAnsi="Times New Roman" w:cs="Times New Roman"/>
                    <w:b w:val="0"/>
                    <w:noProof/>
                    <w:sz w:val="20"/>
                    <w:szCs w:val="20"/>
                    <w:lang w:bidi="x-none"/>
                  </w:rPr>
                  <w:t>5.9.</w:t>
                </w:r>
                <w:r w:rsidR="001A283D" w:rsidRPr="001A283D">
                  <w:rPr>
                    <w:rFonts w:ascii="Times New Roman" w:hAnsi="Times New Roman" w:cs="Times New Roman"/>
                    <w:b w:val="0"/>
                    <w:bCs w:val="0"/>
                    <w:noProof/>
                    <w:sz w:val="20"/>
                    <w:szCs w:val="20"/>
                    <w:lang w:eastAsia="hr-HR"/>
                  </w:rPr>
                  <w:tab/>
                </w:r>
                <w:r w:rsidR="001A283D" w:rsidRPr="001A283D">
                  <w:rPr>
                    <w:rStyle w:val="Hyperlink"/>
                    <w:rFonts w:ascii="Times New Roman" w:hAnsi="Times New Roman" w:cs="Times New Roman"/>
                    <w:b w:val="0"/>
                    <w:noProof/>
                    <w:sz w:val="20"/>
                    <w:szCs w:val="20"/>
                  </w:rPr>
                  <w:t>Zaštita osobnih podataka</w:t>
                </w:r>
                <w:r w:rsidR="001A283D" w:rsidRPr="001A283D">
                  <w:rPr>
                    <w:rFonts w:ascii="Times New Roman" w:hAnsi="Times New Roman" w:cs="Times New Roman"/>
                    <w:b w:val="0"/>
                    <w:noProof/>
                    <w:webHidden/>
                    <w:sz w:val="20"/>
                    <w:szCs w:val="20"/>
                  </w:rPr>
                  <w:tab/>
                </w:r>
                <w:r w:rsidR="001A283D" w:rsidRPr="001A283D">
                  <w:rPr>
                    <w:rFonts w:ascii="Times New Roman" w:hAnsi="Times New Roman" w:cs="Times New Roman"/>
                    <w:b w:val="0"/>
                    <w:noProof/>
                    <w:webHidden/>
                    <w:sz w:val="20"/>
                    <w:szCs w:val="20"/>
                  </w:rPr>
                  <w:fldChar w:fldCharType="begin"/>
                </w:r>
                <w:r w:rsidR="001A283D" w:rsidRPr="001A283D">
                  <w:rPr>
                    <w:rFonts w:ascii="Times New Roman" w:hAnsi="Times New Roman" w:cs="Times New Roman"/>
                    <w:b w:val="0"/>
                    <w:noProof/>
                    <w:webHidden/>
                    <w:sz w:val="20"/>
                    <w:szCs w:val="20"/>
                  </w:rPr>
                  <w:instrText xml:space="preserve"> PAGEREF _Toc112157691 \h </w:instrText>
                </w:r>
                <w:r w:rsidR="001A283D" w:rsidRPr="001A283D">
                  <w:rPr>
                    <w:rFonts w:ascii="Times New Roman" w:hAnsi="Times New Roman" w:cs="Times New Roman"/>
                    <w:b w:val="0"/>
                    <w:noProof/>
                    <w:webHidden/>
                    <w:sz w:val="20"/>
                    <w:szCs w:val="20"/>
                  </w:rPr>
                </w:r>
                <w:r w:rsidR="001A283D" w:rsidRPr="001A283D">
                  <w:rPr>
                    <w:rFonts w:ascii="Times New Roman" w:hAnsi="Times New Roman" w:cs="Times New Roman"/>
                    <w:b w:val="0"/>
                    <w:noProof/>
                    <w:webHidden/>
                    <w:sz w:val="20"/>
                    <w:szCs w:val="20"/>
                  </w:rPr>
                  <w:fldChar w:fldCharType="separate"/>
                </w:r>
                <w:r w:rsidR="002D566B">
                  <w:rPr>
                    <w:rFonts w:ascii="Times New Roman" w:hAnsi="Times New Roman" w:cs="Times New Roman"/>
                    <w:b w:val="0"/>
                    <w:noProof/>
                    <w:webHidden/>
                    <w:sz w:val="20"/>
                    <w:szCs w:val="20"/>
                  </w:rPr>
                  <w:t>45</w:t>
                </w:r>
                <w:r w:rsidR="001A283D" w:rsidRPr="001A283D">
                  <w:rPr>
                    <w:rFonts w:ascii="Times New Roman" w:hAnsi="Times New Roman" w:cs="Times New Roman"/>
                    <w:b w:val="0"/>
                    <w:noProof/>
                    <w:webHidden/>
                    <w:sz w:val="20"/>
                    <w:szCs w:val="20"/>
                  </w:rPr>
                  <w:fldChar w:fldCharType="end"/>
                </w:r>
              </w:hyperlink>
            </w:p>
            <w:p w14:paraId="6AC7A9EF" w14:textId="50B6BBBB" w:rsidR="001A283D" w:rsidRPr="001A283D" w:rsidRDefault="00D32E78">
              <w:pPr>
                <w:pStyle w:val="TOC1"/>
                <w:rPr>
                  <w:b w:val="0"/>
                  <w:bCs w:val="0"/>
                  <w:sz w:val="20"/>
                  <w:szCs w:val="20"/>
                  <w:lang w:eastAsia="hr-HR"/>
                </w:rPr>
              </w:pPr>
              <w:hyperlink w:anchor="_Toc112157692" w:history="1">
                <w:r w:rsidR="001A283D" w:rsidRPr="001A283D">
                  <w:rPr>
                    <w:rStyle w:val="Hyperlink"/>
                    <w:b w:val="0"/>
                    <w:sz w:val="20"/>
                    <w:szCs w:val="20"/>
                  </w:rPr>
                  <w:t>6.</w:t>
                </w:r>
                <w:r w:rsidR="001A283D" w:rsidRPr="001A283D">
                  <w:rPr>
                    <w:b w:val="0"/>
                    <w:bCs w:val="0"/>
                    <w:sz w:val="20"/>
                    <w:szCs w:val="20"/>
                    <w:lang w:eastAsia="hr-HR"/>
                  </w:rPr>
                  <w:tab/>
                </w:r>
                <w:r w:rsidR="001A283D" w:rsidRPr="001A283D">
                  <w:rPr>
                    <w:rStyle w:val="Hyperlink"/>
                    <w:b w:val="0"/>
                    <w:sz w:val="20"/>
                    <w:szCs w:val="20"/>
                  </w:rPr>
                  <w:t>Obrasci i prilozi</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_Toc112157692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47</w:t>
                </w:r>
                <w:r w:rsidR="001A283D" w:rsidRPr="001A283D">
                  <w:rPr>
                    <w:b w:val="0"/>
                    <w:webHidden/>
                    <w:sz w:val="20"/>
                    <w:szCs w:val="20"/>
                  </w:rPr>
                  <w:fldChar w:fldCharType="end"/>
                </w:r>
              </w:hyperlink>
            </w:p>
            <w:p w14:paraId="08CF240C" w14:textId="5793E8DE" w:rsidR="001A283D" w:rsidRPr="001A283D" w:rsidRDefault="00D32E78">
              <w:pPr>
                <w:pStyle w:val="TOC1"/>
                <w:rPr>
                  <w:b w:val="0"/>
                  <w:bCs w:val="0"/>
                  <w:sz w:val="20"/>
                  <w:szCs w:val="20"/>
                  <w:lang w:eastAsia="hr-HR"/>
                </w:rPr>
              </w:pPr>
              <w:hyperlink w:anchor="_Toc112157693" w:history="1">
                <w:r w:rsidR="001A283D" w:rsidRPr="001A283D">
                  <w:rPr>
                    <w:rStyle w:val="Hyperlink"/>
                    <w:b w:val="0"/>
                    <w:sz w:val="20"/>
                    <w:szCs w:val="20"/>
                  </w:rPr>
                  <w:t>7.</w:t>
                </w:r>
                <w:r w:rsidR="001A283D" w:rsidRPr="001A283D">
                  <w:rPr>
                    <w:b w:val="0"/>
                    <w:bCs w:val="0"/>
                    <w:sz w:val="20"/>
                    <w:szCs w:val="20"/>
                    <w:lang w:eastAsia="hr-HR"/>
                  </w:rPr>
                  <w:tab/>
                </w:r>
                <w:r w:rsidR="001A283D" w:rsidRPr="001A283D">
                  <w:rPr>
                    <w:rStyle w:val="Hyperlink"/>
                    <w:b w:val="0"/>
                    <w:sz w:val="20"/>
                    <w:szCs w:val="20"/>
                  </w:rPr>
                  <w:t>Popis kratica</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_Toc112157693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48</w:t>
                </w:r>
                <w:r w:rsidR="001A283D" w:rsidRPr="001A283D">
                  <w:rPr>
                    <w:b w:val="0"/>
                    <w:webHidden/>
                    <w:sz w:val="20"/>
                    <w:szCs w:val="20"/>
                  </w:rPr>
                  <w:fldChar w:fldCharType="end"/>
                </w:r>
              </w:hyperlink>
            </w:p>
            <w:p w14:paraId="0DA69B55" w14:textId="6127F64C" w:rsidR="001A283D" w:rsidRPr="001A283D" w:rsidRDefault="00D32E78">
              <w:pPr>
                <w:pStyle w:val="TOC1"/>
                <w:rPr>
                  <w:b w:val="0"/>
                  <w:bCs w:val="0"/>
                  <w:sz w:val="20"/>
                  <w:szCs w:val="20"/>
                  <w:lang w:eastAsia="hr-HR"/>
                </w:rPr>
              </w:pPr>
              <w:hyperlink w:anchor="_Toc112157694" w:history="1">
                <w:r w:rsidR="001A283D" w:rsidRPr="001A283D">
                  <w:rPr>
                    <w:rStyle w:val="Hyperlink"/>
                    <w:b w:val="0"/>
                    <w:sz w:val="20"/>
                    <w:szCs w:val="20"/>
                  </w:rPr>
                  <w:t>DODATAK 1. Strateški i zakonodavni okvir</w:t>
                </w:r>
                <w:r w:rsidR="001A283D" w:rsidRPr="001A283D">
                  <w:rPr>
                    <w:b w:val="0"/>
                    <w:webHidden/>
                    <w:sz w:val="20"/>
                    <w:szCs w:val="20"/>
                  </w:rPr>
                  <w:tab/>
                </w:r>
                <w:r w:rsidR="001A283D" w:rsidRPr="001A283D">
                  <w:rPr>
                    <w:b w:val="0"/>
                    <w:webHidden/>
                    <w:sz w:val="20"/>
                    <w:szCs w:val="20"/>
                  </w:rPr>
                  <w:fldChar w:fldCharType="begin"/>
                </w:r>
                <w:r w:rsidR="001A283D" w:rsidRPr="001A283D">
                  <w:rPr>
                    <w:b w:val="0"/>
                    <w:webHidden/>
                    <w:sz w:val="20"/>
                    <w:szCs w:val="20"/>
                  </w:rPr>
                  <w:instrText xml:space="preserve"> PAGEREF _Toc112157694 \h </w:instrText>
                </w:r>
                <w:r w:rsidR="001A283D" w:rsidRPr="001A283D">
                  <w:rPr>
                    <w:b w:val="0"/>
                    <w:webHidden/>
                    <w:sz w:val="20"/>
                    <w:szCs w:val="20"/>
                  </w:rPr>
                </w:r>
                <w:r w:rsidR="001A283D" w:rsidRPr="001A283D">
                  <w:rPr>
                    <w:b w:val="0"/>
                    <w:webHidden/>
                    <w:sz w:val="20"/>
                    <w:szCs w:val="20"/>
                  </w:rPr>
                  <w:fldChar w:fldCharType="separate"/>
                </w:r>
                <w:r w:rsidR="002D566B">
                  <w:rPr>
                    <w:b w:val="0"/>
                    <w:webHidden/>
                    <w:sz w:val="20"/>
                    <w:szCs w:val="20"/>
                  </w:rPr>
                  <w:t>49</w:t>
                </w:r>
                <w:r w:rsidR="001A283D" w:rsidRPr="001A283D">
                  <w:rPr>
                    <w:b w:val="0"/>
                    <w:webHidden/>
                    <w:sz w:val="20"/>
                    <w:szCs w:val="20"/>
                  </w:rPr>
                  <w:fldChar w:fldCharType="end"/>
                </w:r>
              </w:hyperlink>
            </w:p>
            <w:p w14:paraId="060F8E03" w14:textId="356C0991" w:rsidR="009E3571" w:rsidRPr="005D074B" w:rsidRDefault="00C9074E" w:rsidP="0058619C">
              <w:pPr>
                <w:spacing w:line="240" w:lineRule="auto"/>
                <w:rPr>
                  <w:rFonts w:ascii="Times New Roman" w:hAnsi="Times New Roman" w:cs="Times New Roman"/>
                  <w:sz w:val="20"/>
                  <w:szCs w:val="20"/>
                </w:rPr>
              </w:pPr>
              <w:r w:rsidRPr="001A283D">
                <w:rPr>
                  <w:rFonts w:ascii="Times New Roman" w:hAnsi="Times New Roman" w:cs="Times New Roman"/>
                  <w:bCs/>
                  <w:sz w:val="20"/>
                  <w:szCs w:val="20"/>
                </w:rPr>
                <w:lastRenderedPageBreak/>
                <w:fldChar w:fldCharType="end"/>
              </w:r>
            </w:p>
          </w:sdtContent>
        </w:sdt>
      </w:sdtContent>
    </w:sdt>
    <w:p w14:paraId="1DC7CCD4" w14:textId="77777777" w:rsidR="005E1486" w:rsidRPr="005D074B" w:rsidRDefault="00B11763" w:rsidP="005846DE">
      <w:pPr>
        <w:pStyle w:val="Heading1"/>
      </w:pPr>
      <w:bookmarkStart w:id="2" w:name="_Toc97916941"/>
      <w:bookmarkStart w:id="3" w:name="_Toc98178383"/>
      <w:bookmarkStart w:id="4" w:name="_Toc112157653"/>
      <w:r w:rsidRPr="00A13BB8">
        <w:t>Opće informacije</w:t>
      </w:r>
      <w:bookmarkEnd w:id="2"/>
      <w:bookmarkEnd w:id="3"/>
      <w:bookmarkEnd w:id="4"/>
    </w:p>
    <w:p w14:paraId="15099C49"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704CA6" w:rsidRPr="00A13BB8">
        <w:rPr>
          <w:rFonts w:ascii="Times New Roman" w:hAnsi="Times New Roman" w:cs="Times New Roman"/>
          <w:sz w:val="24"/>
          <w:szCs w:val="24"/>
        </w:rPr>
        <w:t xml:space="preserve">Dokazivanje inovativnog koncepta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2CBD69FF" w14:textId="77777777"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104CF8C4" w14:textId="77777777" w:rsidTr="2CA976CE">
        <w:trPr>
          <w:trHeight w:val="1815"/>
        </w:trPr>
        <w:tc>
          <w:tcPr>
            <w:tcW w:w="9039" w:type="dxa"/>
            <w:shd w:val="clear" w:color="auto" w:fill="D6F8D7"/>
          </w:tcPr>
          <w:p w14:paraId="79982E6E"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5E3A2726" w14:textId="1462F7F9"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77FCB9F0" w14:textId="2D0423AF"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357623ED"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Prijavitelji 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25A19033" w14:textId="77777777" w:rsidR="0049634A" w:rsidRDefault="0049634A" w:rsidP="006E75E9">
      <w:pPr>
        <w:widowControl w:val="0"/>
        <w:spacing w:after="120"/>
        <w:jc w:val="both"/>
        <w:rPr>
          <w:rFonts w:ascii="Times New Roman" w:eastAsia="Times New Roman" w:hAnsi="Times New Roman" w:cs="Times New Roman"/>
          <w:sz w:val="24"/>
          <w:szCs w:val="24"/>
          <w:lang w:eastAsia="hr-HR"/>
        </w:rPr>
      </w:pPr>
    </w:p>
    <w:p w14:paraId="4225BF3B" w14:textId="77777777"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14:paraId="09C45820" w14:textId="76AD629D" w:rsidR="00F217E2" w:rsidRPr="00055C91" w:rsidRDefault="007B543B" w:rsidP="001A283D">
      <w:pPr>
        <w:pStyle w:val="Heading2"/>
      </w:pPr>
      <w:bookmarkStart w:id="5" w:name="_Toc98178384"/>
      <w:bookmarkStart w:id="6" w:name="_Toc112157654"/>
      <w:r w:rsidRPr="00055C91">
        <w:t>Odgovornost za upravljanje</w:t>
      </w:r>
      <w:bookmarkEnd w:id="5"/>
      <w:bookmarkEnd w:id="6"/>
    </w:p>
    <w:p w14:paraId="4C7583C3"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534CBC43" w14:textId="77777777"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E6202F">
        <w:rPr>
          <w:rStyle w:val="Bodytext9ptBold"/>
          <w:rFonts w:eastAsiaTheme="minorEastAsia"/>
          <w:b w:val="0"/>
          <w:sz w:val="24"/>
          <w:lang w:val="hr-HR"/>
        </w:rPr>
        <w:t xml:space="preserve">Nadalje, </w:t>
      </w:r>
      <w:r w:rsidR="008F1DF3">
        <w:rPr>
          <w:rStyle w:val="Bodytext9ptBold"/>
          <w:rFonts w:eastAsiaTheme="minorEastAsia"/>
          <w:b w:val="0"/>
          <w:sz w:val="24"/>
          <w:lang w:val="hr-HR"/>
        </w:rPr>
        <w:t>za ovaj</w:t>
      </w:r>
      <w:r w:rsidRPr="00A13BB8">
        <w:rPr>
          <w:rStyle w:val="Bodytext9ptBold"/>
          <w:rFonts w:eastAsiaTheme="minorEastAsia"/>
          <w:b w:val="0"/>
          <w:sz w:val="24"/>
          <w:lang w:val="hr-HR"/>
        </w:rPr>
        <w:t xml:space="preserve"> Poziv</w:t>
      </w:r>
      <w:r w:rsidR="00BC4DE0">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F1DF3">
        <w:rPr>
          <w:rStyle w:val="Bodytext9ptBold"/>
          <w:rFonts w:eastAsiaTheme="minorEastAsia"/>
          <w:b w:val="0"/>
          <w:sz w:val="24"/>
          <w:lang w:val="hr-HR"/>
        </w:rPr>
        <w:t xml:space="preserve">nadležno </w:t>
      </w:r>
      <w:r w:rsidRPr="00A13BB8">
        <w:rPr>
          <w:rStyle w:val="Bodytext9ptBold"/>
          <w:rFonts w:eastAsiaTheme="minorEastAsia"/>
          <w:b w:val="0"/>
          <w:bCs w:val="0"/>
          <w:sz w:val="24"/>
          <w:szCs w:val="24"/>
          <w:lang w:val="hr-HR"/>
        </w:rPr>
        <w:t>Provedbeno tijelo (</w:t>
      </w:r>
      <w:r w:rsidR="000B7869">
        <w:rPr>
          <w:rStyle w:val="Bodytext9ptBold"/>
          <w:rFonts w:eastAsiaTheme="minorEastAsia"/>
          <w:b w:val="0"/>
          <w:bCs w:val="0"/>
          <w:sz w:val="24"/>
          <w:szCs w:val="24"/>
          <w:lang w:val="hr-HR"/>
        </w:rPr>
        <w:t xml:space="preserve">u daljnjem tekstu: </w:t>
      </w:r>
      <w:r w:rsidRPr="00A13BB8">
        <w:rPr>
          <w:rStyle w:val="Bodytext9ptBold"/>
          <w:rFonts w:eastAsiaTheme="minorEastAsia"/>
          <w:b w:val="0"/>
          <w:bCs w:val="0"/>
          <w:sz w:val="24"/>
          <w:szCs w:val="24"/>
          <w:lang w:val="hr-HR"/>
        </w:rPr>
        <w:t xml:space="preserve">PT) </w:t>
      </w:r>
      <w:r w:rsidRPr="00A13BB8">
        <w:rPr>
          <w:rStyle w:val="Bodytext9ptBold"/>
          <w:rFonts w:eastAsiaTheme="minorEastAsia"/>
          <w:b w:val="0"/>
          <w:sz w:val="24"/>
          <w:lang w:val="hr-HR"/>
        </w:rPr>
        <w:t xml:space="preserve">je </w:t>
      </w:r>
      <w:r w:rsidRPr="00BC4DE0">
        <w:rPr>
          <w:rStyle w:val="Bodytext9ptBold"/>
          <w:rFonts w:eastAsiaTheme="minorEastAsia"/>
          <w:sz w:val="24"/>
          <w:szCs w:val="24"/>
          <w:lang w:val="hr-HR"/>
        </w:rPr>
        <w:t xml:space="preserve">Hrvatska agencija za malo gospodarstvo, inovacije i investicije </w:t>
      </w:r>
      <w:r w:rsidRPr="00BC4DE0">
        <w:rPr>
          <w:rStyle w:val="Bodytext9ptBold"/>
          <w:rFonts w:eastAsiaTheme="minorEastAsia"/>
          <w:b w:val="0"/>
          <w:bCs w:val="0"/>
          <w:sz w:val="24"/>
          <w:szCs w:val="24"/>
          <w:lang w:val="hr-HR"/>
        </w:rPr>
        <w:t>(</w:t>
      </w:r>
      <w:r w:rsidR="000B7869">
        <w:rPr>
          <w:rStyle w:val="Bodytext9ptBold"/>
          <w:rFonts w:eastAsiaTheme="minorEastAsia"/>
          <w:b w:val="0"/>
          <w:bCs w:val="0"/>
          <w:sz w:val="24"/>
          <w:szCs w:val="24"/>
          <w:lang w:val="hr-HR"/>
        </w:rPr>
        <w:t xml:space="preserve">u daljnjem tekstu: </w:t>
      </w:r>
      <w:r w:rsidR="000B7869" w:rsidRPr="00BC4DE0">
        <w:rPr>
          <w:rStyle w:val="Bodytext9ptBold"/>
          <w:rFonts w:eastAsiaTheme="minorEastAsia"/>
          <w:b w:val="0"/>
          <w:bCs w:val="0"/>
          <w:sz w:val="24"/>
          <w:szCs w:val="24"/>
          <w:lang w:val="hr-HR"/>
        </w:rPr>
        <w:t>HAMAG</w:t>
      </w:r>
      <w:r w:rsidR="000B7869">
        <w:rPr>
          <w:rStyle w:val="Bodytext9ptBold"/>
          <w:rFonts w:eastAsiaTheme="minorEastAsia"/>
          <w:b w:val="0"/>
          <w:bCs w:val="0"/>
          <w:sz w:val="24"/>
          <w:szCs w:val="24"/>
          <w:lang w:val="hr-HR"/>
        </w:rPr>
        <w:t>-</w:t>
      </w:r>
      <w:r w:rsidRPr="00BC4DE0">
        <w:rPr>
          <w:rStyle w:val="Bodytext9ptBold"/>
          <w:rFonts w:eastAsiaTheme="minorEastAsia"/>
          <w:b w:val="0"/>
          <w:bCs w:val="0"/>
          <w:sz w:val="24"/>
          <w:szCs w:val="24"/>
          <w:lang w:val="hr-HR"/>
        </w:rPr>
        <w:t>BICRO).</w:t>
      </w:r>
      <w:r w:rsidRPr="00BC4DE0">
        <w:rPr>
          <w:rFonts w:ascii="Times New Roman" w:hAnsi="Times New Roman" w:cs="Times New Roman"/>
          <w:b/>
          <w:bCs/>
        </w:rPr>
        <w:t xml:space="preserve"> </w:t>
      </w:r>
    </w:p>
    <w:p w14:paraId="41DF29CF" w14:textId="77777777" w:rsidR="006E75E9" w:rsidRDefault="006E75E9" w:rsidP="006E75E9">
      <w:pPr>
        <w:widowControl w:val="0"/>
        <w:spacing w:after="120"/>
        <w:jc w:val="both"/>
        <w:rPr>
          <w:rFonts w:ascii="Times New Roman" w:eastAsia="Times New Roman" w:hAnsi="Times New Roman" w:cs="Times New Roman"/>
          <w:sz w:val="24"/>
          <w:szCs w:val="24"/>
          <w:lang w:eastAsia="hr-HR"/>
        </w:rPr>
      </w:pPr>
    </w:p>
    <w:p w14:paraId="2953D161"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0F942E4A" w14:textId="77777777" w:rsidR="005D074B" w:rsidRPr="00A13BB8" w:rsidRDefault="005D074B" w:rsidP="006E75E9">
      <w:pPr>
        <w:widowControl w:val="0"/>
        <w:spacing w:after="120"/>
        <w:jc w:val="both"/>
        <w:rPr>
          <w:rFonts w:ascii="Times New Roman" w:eastAsia="Times New Roman" w:hAnsi="Times New Roman" w:cs="Times New Roman"/>
          <w:sz w:val="24"/>
          <w:szCs w:val="24"/>
          <w:lang w:eastAsia="hr-HR"/>
        </w:rPr>
      </w:pPr>
    </w:p>
    <w:p w14:paraId="42C07B43" w14:textId="77777777" w:rsidR="00F217E2" w:rsidRPr="005D074B" w:rsidRDefault="00A07C2F" w:rsidP="001A283D">
      <w:pPr>
        <w:pStyle w:val="Heading2"/>
      </w:pPr>
      <w:bookmarkStart w:id="7" w:name="_Toc97916943"/>
      <w:bookmarkStart w:id="8" w:name="_Toc98178385"/>
      <w:bookmarkStart w:id="9" w:name="_Toc112157655"/>
      <w:r w:rsidRPr="00A13BB8">
        <w:t xml:space="preserve">Predmet, ciljevi i očekivani rezultati </w:t>
      </w:r>
      <w:r w:rsidR="001A048C">
        <w:t>P</w:t>
      </w:r>
      <w:r w:rsidR="00AC091A" w:rsidRPr="00A13BB8">
        <w:t>oziva</w:t>
      </w:r>
      <w:bookmarkEnd w:id="7"/>
      <w:bookmarkEnd w:id="8"/>
      <w:bookmarkEnd w:id="9"/>
    </w:p>
    <w:p w14:paraId="6D45A3E3" w14:textId="77777777" w:rsidR="00DA49F9" w:rsidRPr="00A13BB8" w:rsidRDefault="00CA717C" w:rsidP="006E75E9">
      <w:pPr>
        <w:pStyle w:val="NoSpacing"/>
        <w:spacing w:after="120" w:line="276" w:lineRule="auto"/>
        <w:jc w:val="both"/>
        <w:rPr>
          <w:rStyle w:val="Bodytext20"/>
          <w:rFonts w:eastAsiaTheme="minorHAnsi"/>
          <w:sz w:val="24"/>
          <w:szCs w:val="24"/>
          <w:lang w:val="hr-HR"/>
        </w:rPr>
      </w:pPr>
      <w:r w:rsidRPr="00A13BB8">
        <w:rPr>
          <w:rStyle w:val="Bodytext20"/>
          <w:rFonts w:eastAsiaTheme="minorHAnsi"/>
          <w:i/>
          <w:sz w:val="24"/>
          <w:szCs w:val="24"/>
          <w:lang w:val="hr-HR"/>
        </w:rPr>
        <w:t xml:space="preserve">Predmet </w:t>
      </w:r>
      <w:r w:rsidR="001319F5" w:rsidRPr="00A13BB8">
        <w:rPr>
          <w:rStyle w:val="Bodytext20"/>
          <w:rFonts w:eastAsiaTheme="minorHAnsi"/>
          <w:i/>
          <w:sz w:val="24"/>
          <w:szCs w:val="24"/>
          <w:lang w:val="hr-HR"/>
        </w:rPr>
        <w:t>Poziv</w:t>
      </w:r>
      <w:r w:rsidRPr="00A13BB8">
        <w:rPr>
          <w:rStyle w:val="Bodytext20"/>
          <w:rFonts w:eastAsiaTheme="minorHAnsi"/>
          <w:i/>
          <w:sz w:val="24"/>
          <w:szCs w:val="24"/>
          <w:lang w:val="hr-HR"/>
        </w:rPr>
        <w:t>a:</w:t>
      </w:r>
      <w:r w:rsidR="001319F5" w:rsidRPr="00A13BB8">
        <w:rPr>
          <w:rStyle w:val="Bodytext20"/>
          <w:rFonts w:eastAsiaTheme="minorHAnsi"/>
          <w:sz w:val="24"/>
          <w:szCs w:val="24"/>
          <w:lang w:val="hr-HR"/>
        </w:rPr>
        <w:t xml:space="preserve"> </w:t>
      </w:r>
      <w:r w:rsidR="00AC091A" w:rsidRPr="00A13BB8">
        <w:rPr>
          <w:rStyle w:val="Bodytext20"/>
          <w:rFonts w:eastAsiaTheme="minorHAnsi"/>
          <w:b w:val="0"/>
          <w:bCs w:val="0"/>
          <w:sz w:val="24"/>
          <w:szCs w:val="24"/>
          <w:lang w:val="hr-HR"/>
        </w:rPr>
        <w:t>Dodjela bespovratnih sredstava</w:t>
      </w:r>
      <w:r w:rsidR="00080670">
        <w:rPr>
          <w:rStyle w:val="Bodytext20"/>
          <w:rFonts w:eastAsiaTheme="minorHAnsi"/>
          <w:b w:val="0"/>
          <w:bCs w:val="0"/>
          <w:sz w:val="24"/>
          <w:szCs w:val="24"/>
          <w:lang w:val="hr-HR"/>
        </w:rPr>
        <w:t xml:space="preserve"> mikro, malim i srednjim</w:t>
      </w:r>
      <w:r w:rsidR="00AC091A" w:rsidRPr="00A13BB8">
        <w:rPr>
          <w:rStyle w:val="Bodytext20"/>
          <w:rFonts w:eastAsiaTheme="minorHAnsi"/>
          <w:b w:val="0"/>
          <w:bCs w:val="0"/>
          <w:sz w:val="24"/>
          <w:szCs w:val="24"/>
          <w:lang w:val="hr-HR"/>
        </w:rPr>
        <w:t xml:space="preserve"> poduzećima</w:t>
      </w:r>
      <w:r w:rsidR="00080670">
        <w:rPr>
          <w:rStyle w:val="Bodytext20"/>
          <w:rFonts w:eastAsiaTheme="minorHAnsi"/>
          <w:b w:val="0"/>
          <w:bCs w:val="0"/>
          <w:sz w:val="24"/>
          <w:szCs w:val="24"/>
          <w:lang w:val="hr-HR"/>
        </w:rPr>
        <w:t>,</w:t>
      </w:r>
      <w:r w:rsidR="00AC091A" w:rsidRPr="00A13BB8">
        <w:rPr>
          <w:rStyle w:val="Bodytext20"/>
          <w:rFonts w:eastAsiaTheme="minorHAnsi"/>
          <w:b w:val="0"/>
          <w:bCs w:val="0"/>
          <w:sz w:val="24"/>
          <w:szCs w:val="24"/>
          <w:lang w:val="hr-HR"/>
        </w:rPr>
        <w:t xml:space="preserve"> </w:t>
      </w:r>
      <w:r w:rsidR="00080670">
        <w:rPr>
          <w:rStyle w:val="Bodytext20"/>
          <w:rFonts w:eastAsiaTheme="minorHAnsi"/>
          <w:b w:val="0"/>
          <w:bCs w:val="0"/>
          <w:sz w:val="24"/>
          <w:szCs w:val="24"/>
          <w:lang w:val="hr-HR"/>
        </w:rPr>
        <w:t>te</w:t>
      </w:r>
      <w:r w:rsidR="00AC091A" w:rsidRPr="00A13BB8">
        <w:rPr>
          <w:rStyle w:val="Bodytext20"/>
          <w:rFonts w:eastAsiaTheme="minorHAnsi"/>
          <w:b w:val="0"/>
          <w:bCs w:val="0"/>
          <w:sz w:val="24"/>
          <w:szCs w:val="24"/>
          <w:lang w:val="hr-HR"/>
        </w:rPr>
        <w:t xml:space="preserve"> znanstvenim organizacijama, za </w:t>
      </w:r>
      <w:r w:rsidR="005441A5" w:rsidRPr="00A13BB8">
        <w:rPr>
          <w:rStyle w:val="Bodytext20"/>
          <w:rFonts w:eastAsiaTheme="minorHAnsi"/>
          <w:b w:val="0"/>
          <w:sz w:val="24"/>
          <w:szCs w:val="24"/>
          <w:lang w:val="hr-HR"/>
        </w:rPr>
        <w:t>s</w:t>
      </w:r>
      <w:r w:rsidR="00DC762F" w:rsidRPr="00A13BB8">
        <w:rPr>
          <w:rStyle w:val="Bodytext20"/>
          <w:rFonts w:eastAsiaTheme="minorHAnsi"/>
          <w:b w:val="0"/>
          <w:sz w:val="24"/>
          <w:szCs w:val="24"/>
          <w:lang w:val="hr-HR"/>
        </w:rPr>
        <w:t>ufinanciranje pretkomercijalnih aktivnosti u početnoj fazi razvoja novih proizvoda, usluga i tehnoloških procesa</w:t>
      </w:r>
      <w:r w:rsidR="00AC091A" w:rsidRPr="00A13BB8">
        <w:rPr>
          <w:rStyle w:val="Bodytext20"/>
          <w:rFonts w:eastAsiaTheme="minorHAnsi"/>
          <w:b w:val="0"/>
          <w:sz w:val="24"/>
          <w:szCs w:val="24"/>
          <w:lang w:val="hr-HR"/>
        </w:rPr>
        <w:t xml:space="preserve">, kako bi se </w:t>
      </w:r>
      <w:r w:rsidR="004078BF">
        <w:rPr>
          <w:rStyle w:val="Bodytext20"/>
          <w:rFonts w:eastAsiaTheme="minorHAnsi"/>
          <w:b w:val="0"/>
          <w:sz w:val="24"/>
          <w:szCs w:val="24"/>
          <w:lang w:val="hr-HR"/>
        </w:rPr>
        <w:t xml:space="preserve">utvrdio </w:t>
      </w:r>
      <w:r w:rsidR="00FF4299">
        <w:rPr>
          <w:rStyle w:val="Bodytext20"/>
          <w:rFonts w:eastAsiaTheme="minorHAnsi"/>
          <w:b w:val="0"/>
          <w:sz w:val="24"/>
          <w:szCs w:val="24"/>
          <w:lang w:val="hr-HR"/>
        </w:rPr>
        <w:t>potencijal za komercijalizaciju,</w:t>
      </w:r>
      <w:r w:rsidR="00AC091A" w:rsidRPr="00A13BB8">
        <w:rPr>
          <w:rStyle w:val="Bodytext20"/>
          <w:rFonts w:eastAsiaTheme="minorHAnsi"/>
          <w:b w:val="0"/>
          <w:sz w:val="24"/>
          <w:szCs w:val="24"/>
          <w:lang w:val="hr-HR"/>
        </w:rPr>
        <w:t xml:space="preserve"> usmjerio daljnji razvoj i smanjio rizik investicije</w:t>
      </w:r>
      <w:r w:rsidR="00044FDE" w:rsidRPr="00A13BB8">
        <w:rPr>
          <w:rStyle w:val="Bodytext20"/>
          <w:rFonts w:eastAsiaTheme="minorHAnsi"/>
          <w:b w:val="0"/>
          <w:sz w:val="24"/>
          <w:szCs w:val="24"/>
          <w:lang w:val="hr-HR"/>
        </w:rPr>
        <w:t>.</w:t>
      </w:r>
    </w:p>
    <w:p w14:paraId="23AD208C" w14:textId="77777777"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AC091A" w:rsidRPr="00A13BB8">
        <w:rPr>
          <w:rStyle w:val="Bodytext20"/>
          <w:rFonts w:eastAsiaTheme="minorHAnsi"/>
          <w:b w:val="0"/>
          <w:bCs w:val="0"/>
          <w:sz w:val="24"/>
          <w:szCs w:val="24"/>
          <w:lang w:val="hr-HR"/>
        </w:rPr>
        <w:t xml:space="preserve">Povećanje </w:t>
      </w:r>
      <w:r w:rsidR="00973A7E" w:rsidRPr="00973A7E">
        <w:rPr>
          <w:rFonts w:ascii="Times New Roman" w:eastAsiaTheme="minorHAnsi" w:hAnsi="Times New Roman" w:cs="Times New Roman"/>
          <w:color w:val="000000"/>
          <w:sz w:val="24"/>
          <w:szCs w:val="24"/>
        </w:rPr>
        <w:t>spremnosti za razvoj novih proizvoda i procesa zbog poboljšanih istraživačko-razvojnih i inovacijskih kapaciteta poduzeća i znanstvenih organizacija.</w:t>
      </w:r>
    </w:p>
    <w:p w14:paraId="43C64FAF" w14:textId="77777777"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14:paraId="29EBC896" w14:textId="25028DA1" w:rsidR="004D5D7A" w:rsidRPr="00A13BB8" w:rsidRDefault="00973A7E"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973A7E">
        <w:rPr>
          <w:rFonts w:ascii="Times New Roman" w:eastAsiaTheme="minorHAnsi" w:hAnsi="Times New Roman" w:cs="Times New Roman"/>
          <w:color w:val="000000"/>
          <w:sz w:val="24"/>
          <w:szCs w:val="24"/>
        </w:rPr>
        <w:t>Poboljšanje tržišne spremnosti rezultata istraživanja i razvoja</w:t>
      </w:r>
      <w:r w:rsidR="001A283D">
        <w:rPr>
          <w:rFonts w:ascii="Times New Roman" w:eastAsiaTheme="minorHAnsi" w:hAnsi="Times New Roman" w:cs="Times New Roman"/>
          <w:color w:val="000000"/>
          <w:sz w:val="24"/>
          <w:szCs w:val="24"/>
        </w:rPr>
        <w:t>,</w:t>
      </w:r>
    </w:p>
    <w:p w14:paraId="557AFE6E" w14:textId="77777777" w:rsidR="005441A5" w:rsidRPr="00A13BB8" w:rsidRDefault="005441A5" w:rsidP="00B237EE">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A13BB8">
        <w:rPr>
          <w:rFonts w:ascii="Times New Roman" w:eastAsiaTheme="minorHAnsi" w:hAnsi="Times New Roman" w:cs="Times New Roman"/>
          <w:color w:val="000000"/>
          <w:sz w:val="24"/>
          <w:szCs w:val="24"/>
        </w:rPr>
        <w:t>Unaprjeđenje kapaciteta poduzeća za istraživanje, razvoj i inovacije</w:t>
      </w:r>
      <w:r w:rsidR="00873BD0" w:rsidRPr="00A13BB8">
        <w:rPr>
          <w:rFonts w:ascii="Times New Roman" w:eastAsiaTheme="minorHAnsi" w:hAnsi="Times New Roman" w:cs="Times New Roman"/>
          <w:color w:val="000000"/>
          <w:sz w:val="24"/>
          <w:szCs w:val="24"/>
        </w:rPr>
        <w:t>.</w:t>
      </w:r>
    </w:p>
    <w:p w14:paraId="6A7F96ED" w14:textId="021EC185"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Pr="00A13BB8">
        <w:rPr>
          <w:rStyle w:val="Bodytext20"/>
          <w:rFonts w:eastAsiaTheme="minorHAnsi"/>
          <w:b w:val="0"/>
          <w:bCs w:val="0"/>
          <w:sz w:val="24"/>
          <w:szCs w:val="24"/>
          <w:lang w:val="hr-HR"/>
        </w:rPr>
        <w:t>.</w:t>
      </w:r>
    </w:p>
    <w:p w14:paraId="3BCE018D" w14:textId="77777777" w:rsidR="005A37D1" w:rsidRPr="005D074B" w:rsidRDefault="005A37D1" w:rsidP="005D074B">
      <w:pPr>
        <w:spacing w:after="120"/>
        <w:jc w:val="both"/>
        <w:rPr>
          <w:rFonts w:ascii="Times New Roman" w:hAnsi="Times New Roman" w:cs="Times New Roman"/>
          <w:sz w:val="20"/>
          <w:szCs w:val="20"/>
        </w:rPr>
      </w:pPr>
      <w:r w:rsidRPr="005D074B">
        <w:rPr>
          <w:rFonts w:ascii="Times New Roman" w:hAnsi="Times New Roman" w:cs="Times New Roman"/>
          <w:sz w:val="20"/>
          <w:szCs w:val="20"/>
        </w:rPr>
        <w:t xml:space="preserve">Slika </w:t>
      </w:r>
      <w:r w:rsidR="007866C6" w:rsidRPr="005D074B">
        <w:rPr>
          <w:rFonts w:ascii="Times New Roman" w:hAnsi="Times New Roman" w:cs="Times New Roman"/>
          <w:noProof/>
          <w:sz w:val="20"/>
          <w:szCs w:val="20"/>
        </w:rPr>
        <w:fldChar w:fldCharType="begin"/>
      </w:r>
      <w:r w:rsidR="007866C6" w:rsidRPr="005D074B">
        <w:rPr>
          <w:rFonts w:ascii="Times New Roman" w:hAnsi="Times New Roman" w:cs="Times New Roman"/>
          <w:noProof/>
          <w:sz w:val="20"/>
          <w:szCs w:val="20"/>
        </w:rPr>
        <w:instrText xml:space="preserve"> SEQ Slika \* ARABIC </w:instrText>
      </w:r>
      <w:r w:rsidR="007866C6" w:rsidRPr="005D074B">
        <w:rPr>
          <w:rFonts w:ascii="Times New Roman" w:hAnsi="Times New Roman" w:cs="Times New Roman"/>
          <w:noProof/>
          <w:sz w:val="20"/>
          <w:szCs w:val="20"/>
        </w:rPr>
        <w:fldChar w:fldCharType="separate"/>
      </w:r>
      <w:r w:rsidR="002227D1">
        <w:rPr>
          <w:rFonts w:ascii="Times New Roman" w:hAnsi="Times New Roman" w:cs="Times New Roman"/>
          <w:noProof/>
          <w:sz w:val="20"/>
          <w:szCs w:val="20"/>
        </w:rPr>
        <w:t>1</w:t>
      </w:r>
      <w:r w:rsidR="007866C6" w:rsidRPr="005D074B">
        <w:rPr>
          <w:rFonts w:ascii="Times New Roman" w:hAnsi="Times New Roman" w:cs="Times New Roman"/>
          <w:noProof/>
          <w:sz w:val="20"/>
          <w:szCs w:val="20"/>
        </w:rPr>
        <w:fldChar w:fldCharType="end"/>
      </w:r>
      <w:r w:rsidRPr="005D074B">
        <w:rPr>
          <w:rFonts w:ascii="Times New Roman" w:hAnsi="Times New Roman" w:cs="Times New Roman"/>
          <w:sz w:val="20"/>
          <w:szCs w:val="20"/>
        </w:rPr>
        <w:t xml:space="preserve"> Teorija promjene programa Dokazivanje inovativnog koncepta</w:t>
      </w:r>
    </w:p>
    <w:p w14:paraId="691E56F0" w14:textId="77777777" w:rsidR="005A37D1" w:rsidRDefault="00380E77" w:rsidP="005A37D1">
      <w:pPr>
        <w:spacing w:after="120"/>
        <w:jc w:val="both"/>
        <w:rPr>
          <w:rStyle w:val="Bodytext20"/>
          <w:rFonts w:eastAsiaTheme="minorHAnsi"/>
          <w:b w:val="0"/>
          <w:bCs w:val="0"/>
          <w:sz w:val="24"/>
          <w:szCs w:val="24"/>
          <w:lang w:val="hr-HR"/>
        </w:rPr>
      </w:pPr>
      <w:r>
        <w:rPr>
          <w:rStyle w:val="Bodytext20"/>
          <w:rFonts w:eastAsiaTheme="minorHAnsi"/>
          <w:b w:val="0"/>
          <w:bCs w:val="0"/>
          <w:noProof/>
          <w:sz w:val="24"/>
          <w:szCs w:val="24"/>
          <w:lang w:val="hr-HR" w:eastAsia="hr-HR"/>
        </w:rPr>
        <w:lastRenderedPageBreak/>
        <w:drawing>
          <wp:inline distT="0" distB="0" distL="0" distR="0" wp14:anchorId="3E9641DB" wp14:editId="256941E1">
            <wp:extent cx="5753100" cy="522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229225"/>
                    </a:xfrm>
                    <a:prstGeom prst="rect">
                      <a:avLst/>
                    </a:prstGeom>
                    <a:noFill/>
                    <a:ln>
                      <a:noFill/>
                    </a:ln>
                  </pic:spPr>
                </pic:pic>
              </a:graphicData>
            </a:graphic>
          </wp:inline>
        </w:drawing>
      </w:r>
    </w:p>
    <w:p w14:paraId="4BFA116C" w14:textId="77777777"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t xml:space="preserve">Pokazatelji na razini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14:paraId="537B4D13" w14:textId="77777777"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3C48C0DF" w14:textId="62CB4A2C"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 xml:space="preserve">iz Tablice 1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U nastavku je prikaz pokazatelja </w:t>
      </w:r>
      <w:r w:rsidR="00470A1F">
        <w:rPr>
          <w:rStyle w:val="Bodytext20"/>
          <w:rFonts w:eastAsiaTheme="minorHAnsi"/>
          <w:b w:val="0"/>
          <w:bCs w:val="0"/>
          <w:sz w:val="24"/>
          <w:szCs w:val="24"/>
          <w:lang w:val="hr-HR"/>
        </w:rPr>
        <w:t xml:space="preserve">za predmetni Poziv, uz smjernice vezano za odabir njihova minimalnog broja. </w:t>
      </w:r>
      <w:r w:rsidR="00470A1F" w:rsidRPr="00470A1F">
        <w:rPr>
          <w:rStyle w:val="Bodytext20"/>
          <w:rFonts w:eastAsiaTheme="minorHAnsi"/>
          <w:b w:val="0"/>
          <w:bCs w:val="0"/>
          <w:sz w:val="24"/>
          <w:szCs w:val="24"/>
          <w:lang w:val="hr-HR"/>
        </w:rPr>
        <w:t>Broj odabranih pokazatelja</w:t>
      </w:r>
      <w:r w:rsidR="0074449B">
        <w:rPr>
          <w:rStyle w:val="Bodytext20"/>
          <w:rFonts w:eastAsiaTheme="minorHAnsi"/>
          <w:b w:val="0"/>
          <w:bCs w:val="0"/>
          <w:sz w:val="24"/>
          <w:szCs w:val="24"/>
          <w:lang w:val="hr-HR"/>
        </w:rPr>
        <w:t xml:space="preserve">, postavljene ciljane </w:t>
      </w:r>
      <w:r w:rsidR="0074449B">
        <w:rPr>
          <w:rStyle w:val="Bodytext20"/>
          <w:rFonts w:eastAsiaTheme="minorHAnsi"/>
          <w:b w:val="0"/>
          <w:bCs w:val="0"/>
          <w:sz w:val="24"/>
          <w:szCs w:val="24"/>
          <w:lang w:val="hr-HR"/>
        </w:rPr>
        <w:lastRenderedPageBreak/>
        <w:t>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4E1C053A" w14:textId="0023C6F4" w:rsidR="00CE3C19" w:rsidRDefault="00CE3C19" w:rsidP="00CE3C19">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Č</w:t>
      </w:r>
      <w:r w:rsidRPr="00A13BB8">
        <w:rPr>
          <w:rStyle w:val="Bodytext20"/>
          <w:rFonts w:eastAsiaTheme="minorHAnsi"/>
          <w:b w:val="0"/>
          <w:bCs w:val="0"/>
          <w:sz w:val="24"/>
          <w:szCs w:val="24"/>
          <w:lang w:val="hr-HR"/>
        </w:rPr>
        <w:t>ak i kad se rezultat</w:t>
      </w:r>
      <w:r>
        <w:rPr>
          <w:rStyle w:val="Bodytext20"/>
          <w:rFonts w:eastAsiaTheme="minorHAnsi"/>
          <w:b w:val="0"/>
          <w:bCs w:val="0"/>
          <w:sz w:val="24"/>
          <w:szCs w:val="24"/>
          <w:lang w:val="hr-HR"/>
        </w:rPr>
        <w:t xml:space="preserve"> provedenog projekta</w:t>
      </w:r>
      <w:r w:rsidRPr="00A13BB8">
        <w:rPr>
          <w:rStyle w:val="Bodytext20"/>
          <w:rFonts w:eastAsiaTheme="minorHAnsi"/>
          <w:b w:val="0"/>
          <w:bCs w:val="0"/>
          <w:sz w:val="24"/>
          <w:szCs w:val="24"/>
          <w:lang w:val="hr-HR"/>
        </w:rPr>
        <w:t xml:space="preserve"> čini negativnim, na primjer koncept nije potvrđen, ili izvještaj o pretrazi intelektualnog vlasništva ukazuje na postojanje snažnog prava intelektualnog vlasništva i/ili visoku vjerojatnost da novi projekt nije u skladu s postojećim</w:t>
      </w:r>
      <w:r>
        <w:rPr>
          <w:rStyle w:val="Bodytext20"/>
          <w:rFonts w:eastAsiaTheme="minorHAnsi"/>
          <w:b w:val="0"/>
          <w:bCs w:val="0"/>
          <w:sz w:val="24"/>
          <w:szCs w:val="24"/>
          <w:lang w:val="hr-HR"/>
        </w:rPr>
        <w:t xml:space="preserve"> ili planiranim</w:t>
      </w:r>
      <w:r w:rsidRPr="00A13BB8">
        <w:rPr>
          <w:rStyle w:val="Bodytext20"/>
          <w:rFonts w:eastAsiaTheme="minorHAnsi"/>
          <w:b w:val="0"/>
          <w:bCs w:val="0"/>
          <w:sz w:val="24"/>
          <w:szCs w:val="24"/>
          <w:lang w:val="hr-HR"/>
        </w:rPr>
        <w:t xml:space="preserve"> proizvodima, ovo je jasan i koristan rezultat. Ovakav rezultat opravdava korištenje bespovratnih sredstava. </w:t>
      </w:r>
    </w:p>
    <w:p w14:paraId="027E76FB" w14:textId="64566D22" w:rsidR="009C722C"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p>
    <w:p w14:paraId="62A5B0BA" w14:textId="77777777" w:rsidR="00A1376C" w:rsidRPr="00A1376C" w:rsidRDefault="00A1376C" w:rsidP="00AF6858">
      <w:pPr>
        <w:spacing w:after="120"/>
        <w:jc w:val="both"/>
        <w:rPr>
          <w:rStyle w:val="Bodytext20"/>
          <w:rFonts w:eastAsiaTheme="minorHAnsi"/>
          <w:b w:val="0"/>
          <w:bCs w:val="0"/>
          <w:sz w:val="10"/>
          <w:szCs w:val="24"/>
          <w:lang w:val="hr-HR"/>
        </w:rPr>
      </w:pPr>
    </w:p>
    <w:p w14:paraId="057D1034" w14:textId="0414A754" w:rsidR="009C722C" w:rsidRPr="00034AB3" w:rsidRDefault="009C722C" w:rsidP="00AF6858">
      <w:pPr>
        <w:spacing w:after="120"/>
        <w:jc w:val="both"/>
        <w:rPr>
          <w:rStyle w:val="Bodytext20"/>
          <w:rFonts w:eastAsiaTheme="minorHAnsi"/>
          <w:b w:val="0"/>
          <w:bCs w:val="0"/>
          <w:sz w:val="24"/>
          <w:szCs w:val="24"/>
          <w:highlight w:val="yellow"/>
          <w:u w:val="single"/>
          <w:lang w:val="hr-HR"/>
        </w:rPr>
      </w:pPr>
      <w:r w:rsidRPr="00034AB3">
        <w:rPr>
          <w:rStyle w:val="Bodytext20"/>
          <w:rFonts w:eastAsiaTheme="minorHAnsi"/>
          <w:b w:val="0"/>
          <w:bCs w:val="0"/>
          <w:sz w:val="24"/>
          <w:szCs w:val="24"/>
          <w:highlight w:val="yellow"/>
          <w:u w:val="single"/>
          <w:lang w:val="hr-HR"/>
        </w:rPr>
        <w:t>Pokazatelji na razini investicije:</w:t>
      </w:r>
    </w:p>
    <w:p w14:paraId="1317016E" w14:textId="77777777" w:rsidR="009C722C" w:rsidRPr="00034AB3" w:rsidRDefault="009C722C" w:rsidP="009C722C">
      <w:pPr>
        <w:pStyle w:val="ListParagraph"/>
        <w:numPr>
          <w:ilvl w:val="0"/>
          <w:numId w:val="35"/>
        </w:numPr>
        <w:spacing w:after="120"/>
        <w:jc w:val="both"/>
        <w:rPr>
          <w:rStyle w:val="Bodytext20"/>
          <w:rFonts w:eastAsiaTheme="minorEastAsia"/>
          <w:b w:val="0"/>
          <w:bCs w:val="0"/>
          <w:i/>
          <w:color w:val="auto"/>
          <w:sz w:val="24"/>
          <w:szCs w:val="24"/>
          <w:highlight w:val="yellow"/>
          <w:lang w:val="hr-HR"/>
        </w:rPr>
      </w:pPr>
      <w:r w:rsidRPr="00034AB3">
        <w:rPr>
          <w:rFonts w:ascii="Times New Roman" w:hAnsi="Times New Roman" w:cs="Times New Roman"/>
          <w:i/>
          <w:sz w:val="24"/>
          <w:szCs w:val="24"/>
          <w:highlight w:val="yellow"/>
        </w:rPr>
        <w:t xml:space="preserve">NPOO.C3.2.R3-I1-T285 Bespovratna sredstva dodijeljena u okviru "pilot programa" za potporu uspostavi reformiranog okvira za istraživanje i razvoj i inovacije </w:t>
      </w:r>
      <w:r w:rsidRPr="00034AB3">
        <w:rPr>
          <w:rStyle w:val="Bodytext20"/>
          <w:rFonts w:eastAsiaTheme="minorHAnsi"/>
          <w:b w:val="0"/>
          <w:bCs w:val="0"/>
          <w:sz w:val="24"/>
          <w:szCs w:val="24"/>
          <w:highlight w:val="yellow"/>
          <w:lang w:val="hr-HR"/>
        </w:rPr>
        <w:t>je pokazatelj kojim se prati provedba investicije C3.2.R3-I1 NPOO-a, a odnosi se na broj dodjela bespovratnih sredstava u sklopu navedene investicije. Prilikom popunjavanja prijavnog obrasca, potrebno je označiti doprinos pokazatelju na sljedeći način:</w:t>
      </w:r>
    </w:p>
    <w:p w14:paraId="079C1D7E" w14:textId="58A41ADE" w:rsidR="009C722C" w:rsidRPr="00034AB3" w:rsidRDefault="009C722C" w:rsidP="009C722C">
      <w:pPr>
        <w:pStyle w:val="ListParagraph"/>
        <w:numPr>
          <w:ilvl w:val="0"/>
          <w:numId w:val="36"/>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Polazišna vrijednost unaprijed određenog pokazatelja</w:t>
      </w:r>
      <w:r w:rsidR="00004604" w:rsidRPr="00034AB3">
        <w:rPr>
          <w:rStyle w:val="Bodytext20"/>
          <w:rFonts w:eastAsiaTheme="minorHAnsi"/>
          <w:b w:val="0"/>
          <w:bCs w:val="0"/>
          <w:sz w:val="24"/>
          <w:szCs w:val="24"/>
          <w:highlight w:val="yellow"/>
          <w:lang w:val="hr-HR"/>
        </w:rPr>
        <w:t xml:space="preserve"> - navesti</w:t>
      </w:r>
      <w:r w:rsidRPr="00034AB3">
        <w:rPr>
          <w:rStyle w:val="Bodytext20"/>
          <w:rFonts w:eastAsiaTheme="minorHAnsi"/>
          <w:b w:val="0"/>
          <w:bCs w:val="0"/>
          <w:sz w:val="24"/>
          <w:szCs w:val="24"/>
          <w:highlight w:val="yellow"/>
          <w:lang w:val="hr-HR"/>
        </w:rPr>
        <w:t xml:space="preserve"> 0</w:t>
      </w:r>
    </w:p>
    <w:p w14:paraId="0B241436" w14:textId="7C0DDE2B" w:rsidR="009C722C" w:rsidRPr="00034AB3" w:rsidRDefault="009C722C" w:rsidP="009C722C">
      <w:pPr>
        <w:pStyle w:val="ListParagraph"/>
        <w:numPr>
          <w:ilvl w:val="0"/>
          <w:numId w:val="36"/>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 xml:space="preserve">Ciljna vrijednost unaprijed </w:t>
      </w:r>
      <w:r w:rsidR="00004604" w:rsidRPr="00034AB3">
        <w:rPr>
          <w:rStyle w:val="Bodytext20"/>
          <w:rFonts w:eastAsiaTheme="minorHAnsi"/>
          <w:b w:val="0"/>
          <w:bCs w:val="0"/>
          <w:sz w:val="24"/>
          <w:szCs w:val="24"/>
          <w:highlight w:val="yellow"/>
          <w:lang w:val="hr-HR"/>
        </w:rPr>
        <w:t>određenog pokazatelja – navesti</w:t>
      </w:r>
      <w:r w:rsidRPr="00034AB3">
        <w:rPr>
          <w:rStyle w:val="Bodytext20"/>
          <w:rFonts w:eastAsiaTheme="minorHAnsi"/>
          <w:b w:val="0"/>
          <w:bCs w:val="0"/>
          <w:sz w:val="24"/>
          <w:szCs w:val="24"/>
          <w:highlight w:val="yellow"/>
          <w:lang w:val="hr-HR"/>
        </w:rPr>
        <w:t xml:space="preserve"> 1</w:t>
      </w:r>
    </w:p>
    <w:p w14:paraId="02282041" w14:textId="77777777" w:rsidR="009C722C" w:rsidRPr="00034AB3" w:rsidRDefault="009C722C" w:rsidP="009C722C">
      <w:pPr>
        <w:pStyle w:val="ListParagraph"/>
        <w:numPr>
          <w:ilvl w:val="0"/>
          <w:numId w:val="36"/>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Rok za postizanje unaprijed određenog pokazatelja – odabire Prijavitelj</w:t>
      </w:r>
    </w:p>
    <w:p w14:paraId="43E4A2CB" w14:textId="586A1FC6" w:rsidR="009C722C" w:rsidRPr="00034AB3" w:rsidRDefault="009C722C" w:rsidP="009C722C">
      <w:pPr>
        <w:pStyle w:val="ListParagraph"/>
        <w:numPr>
          <w:ilvl w:val="0"/>
          <w:numId w:val="36"/>
        </w:numPr>
        <w:spacing w:after="120"/>
        <w:jc w:val="both"/>
        <w:rPr>
          <w:rStyle w:val="Bodytext20"/>
          <w:rFonts w:eastAsiaTheme="minorEastAsia"/>
          <w:b w:val="0"/>
          <w:bCs w:val="0"/>
          <w:i/>
          <w:color w:val="auto"/>
          <w:sz w:val="24"/>
          <w:szCs w:val="24"/>
          <w:highlight w:val="yellow"/>
          <w:lang w:val="hr-HR"/>
        </w:rPr>
      </w:pPr>
      <w:r w:rsidRPr="00034AB3">
        <w:rPr>
          <w:rStyle w:val="Bodytext20"/>
          <w:rFonts w:eastAsiaTheme="minorHAnsi"/>
          <w:b w:val="0"/>
          <w:bCs w:val="0"/>
          <w:sz w:val="24"/>
          <w:szCs w:val="24"/>
          <w:highlight w:val="yellow"/>
          <w:lang w:val="hr-HR"/>
        </w:rPr>
        <w:t>Učestalost izvješćivanja – odabire Prijavitelj</w:t>
      </w:r>
    </w:p>
    <w:p w14:paraId="16F9B154" w14:textId="77777777" w:rsidR="009C722C" w:rsidRPr="00034AB3" w:rsidRDefault="009C722C" w:rsidP="00AF6858">
      <w:pPr>
        <w:spacing w:after="120"/>
        <w:jc w:val="both"/>
        <w:rPr>
          <w:rStyle w:val="Bodytext20"/>
          <w:rFonts w:eastAsiaTheme="minorHAnsi"/>
          <w:b w:val="0"/>
          <w:bCs w:val="0"/>
          <w:i/>
          <w:sz w:val="18"/>
          <w:szCs w:val="24"/>
          <w:highlight w:val="yellow"/>
          <w:lang w:val="hr-HR"/>
        </w:rPr>
      </w:pPr>
    </w:p>
    <w:p w14:paraId="64D4EE2C" w14:textId="7CD9349F" w:rsidR="009C722C" w:rsidRPr="00034AB3" w:rsidRDefault="009C722C" w:rsidP="009C722C">
      <w:pPr>
        <w:pStyle w:val="ListParagraph"/>
        <w:numPr>
          <w:ilvl w:val="0"/>
          <w:numId w:val="37"/>
        </w:numPr>
        <w:spacing w:after="120"/>
        <w:jc w:val="both"/>
        <w:rPr>
          <w:rStyle w:val="Bodytext20"/>
          <w:rFonts w:eastAsiaTheme="minorHAnsi"/>
          <w:b w:val="0"/>
          <w:bCs w:val="0"/>
          <w:i/>
          <w:sz w:val="24"/>
          <w:szCs w:val="24"/>
          <w:highlight w:val="yellow"/>
          <w:lang w:val="hr-HR"/>
        </w:rPr>
      </w:pPr>
      <w:r w:rsidRPr="00034AB3">
        <w:rPr>
          <w:rStyle w:val="Bodytext20"/>
          <w:rFonts w:eastAsiaTheme="minorHAnsi"/>
          <w:b w:val="0"/>
          <w:bCs w:val="0"/>
          <w:i/>
          <w:sz w:val="24"/>
          <w:szCs w:val="24"/>
          <w:highlight w:val="yellow"/>
          <w:lang w:val="hr-HR"/>
        </w:rPr>
        <w:t>RRFCI09 Poduzeća koja primaju potporu</w:t>
      </w:r>
      <w:r w:rsidRPr="00034AB3">
        <w:rPr>
          <w:rStyle w:val="Bodytext20"/>
          <w:rFonts w:eastAsiaTheme="minorHAnsi"/>
          <w:b w:val="0"/>
          <w:bCs w:val="0"/>
          <w:sz w:val="24"/>
          <w:szCs w:val="24"/>
          <w:highlight w:val="yellow"/>
          <w:lang w:val="hr-HR"/>
        </w:rPr>
        <w:t xml:space="preserve"> je pokazatelj kojim se prati provedba investicije C3.2.R3-I1 NPOO-a. </w:t>
      </w:r>
      <w:r w:rsidR="00C41FCD" w:rsidRPr="00034AB3">
        <w:rPr>
          <w:rStyle w:val="Bodytext20"/>
          <w:rFonts w:eastAsiaTheme="minorHAnsi"/>
          <w:b w:val="0"/>
          <w:bCs w:val="0"/>
          <w:sz w:val="24"/>
          <w:szCs w:val="24"/>
          <w:highlight w:val="yellow"/>
          <w:lang w:val="hr-HR"/>
        </w:rPr>
        <w:t>Pokazatelj je primjenjiv samo na prijavitelje koji</w:t>
      </w:r>
      <w:r w:rsidR="00C41FCD">
        <w:rPr>
          <w:rStyle w:val="Bodytext20"/>
          <w:rFonts w:eastAsiaTheme="minorHAnsi"/>
          <w:b w:val="0"/>
          <w:bCs w:val="0"/>
          <w:sz w:val="24"/>
          <w:szCs w:val="24"/>
          <w:lang w:val="hr-HR"/>
        </w:rPr>
        <w:t xml:space="preserve"> </w:t>
      </w:r>
      <w:r w:rsidR="00C41FCD" w:rsidRPr="00034AB3">
        <w:rPr>
          <w:rStyle w:val="Bodytext20"/>
          <w:rFonts w:eastAsiaTheme="minorHAnsi"/>
          <w:b w:val="0"/>
          <w:bCs w:val="0"/>
          <w:sz w:val="24"/>
          <w:szCs w:val="24"/>
          <w:highlight w:val="yellow"/>
          <w:lang w:val="hr-HR"/>
        </w:rPr>
        <w:t xml:space="preserve">potpadaju u kategoriju mikro, malih i srednjih poduzeća. </w:t>
      </w:r>
      <w:r w:rsidRPr="00034AB3">
        <w:rPr>
          <w:rStyle w:val="Bodytext20"/>
          <w:rFonts w:eastAsiaTheme="minorHAnsi"/>
          <w:b w:val="0"/>
          <w:bCs w:val="0"/>
          <w:sz w:val="24"/>
          <w:szCs w:val="24"/>
          <w:highlight w:val="yellow"/>
          <w:lang w:val="hr-HR"/>
        </w:rPr>
        <w:t>Prilikom popunjavanja prijavnog obrasca, potrebno je označiti doprinos pokazatelju na sljedeći način:</w:t>
      </w:r>
    </w:p>
    <w:p w14:paraId="0D7D9A60" w14:textId="1032259F" w:rsidR="009C722C" w:rsidRPr="00034AB3" w:rsidRDefault="009C722C" w:rsidP="009C722C">
      <w:pPr>
        <w:pStyle w:val="ListParagraph"/>
        <w:numPr>
          <w:ilvl w:val="0"/>
          <w:numId w:val="38"/>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Polazišna vrijednost unaprijed</w:t>
      </w:r>
      <w:r w:rsidR="00004604" w:rsidRPr="00034AB3">
        <w:rPr>
          <w:rStyle w:val="Bodytext20"/>
          <w:rFonts w:eastAsiaTheme="minorHAnsi"/>
          <w:b w:val="0"/>
          <w:bCs w:val="0"/>
          <w:sz w:val="24"/>
          <w:szCs w:val="24"/>
          <w:highlight w:val="yellow"/>
          <w:lang w:val="hr-HR"/>
        </w:rPr>
        <w:t xml:space="preserve"> određenog pokazatelja - navesti</w:t>
      </w:r>
      <w:r w:rsidRPr="00034AB3">
        <w:rPr>
          <w:rStyle w:val="Bodytext20"/>
          <w:rFonts w:eastAsiaTheme="minorHAnsi"/>
          <w:b w:val="0"/>
          <w:bCs w:val="0"/>
          <w:sz w:val="24"/>
          <w:szCs w:val="24"/>
          <w:highlight w:val="yellow"/>
          <w:lang w:val="hr-HR"/>
        </w:rPr>
        <w:t xml:space="preserve"> 0</w:t>
      </w:r>
    </w:p>
    <w:p w14:paraId="2698080E" w14:textId="4D494D95" w:rsidR="009C722C" w:rsidRPr="00034AB3" w:rsidRDefault="009C722C" w:rsidP="009C722C">
      <w:pPr>
        <w:pStyle w:val="ListParagraph"/>
        <w:numPr>
          <w:ilvl w:val="0"/>
          <w:numId w:val="38"/>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 xml:space="preserve">Ciljna vrijednost unaprijed </w:t>
      </w:r>
      <w:r w:rsidR="00004604" w:rsidRPr="00034AB3">
        <w:rPr>
          <w:rStyle w:val="Bodytext20"/>
          <w:rFonts w:eastAsiaTheme="minorHAnsi"/>
          <w:b w:val="0"/>
          <w:bCs w:val="0"/>
          <w:sz w:val="24"/>
          <w:szCs w:val="24"/>
          <w:highlight w:val="yellow"/>
          <w:lang w:val="hr-HR"/>
        </w:rPr>
        <w:t>određenog pokazatelja – navesti</w:t>
      </w:r>
      <w:r w:rsidRPr="00034AB3">
        <w:rPr>
          <w:rStyle w:val="Bodytext20"/>
          <w:rFonts w:eastAsiaTheme="minorHAnsi"/>
          <w:b w:val="0"/>
          <w:bCs w:val="0"/>
          <w:sz w:val="24"/>
          <w:szCs w:val="24"/>
          <w:highlight w:val="yellow"/>
          <w:lang w:val="hr-HR"/>
        </w:rPr>
        <w:t xml:space="preserve"> 1</w:t>
      </w:r>
    </w:p>
    <w:p w14:paraId="3179B6E3" w14:textId="77777777" w:rsidR="009C722C" w:rsidRPr="00034AB3" w:rsidRDefault="009C722C" w:rsidP="009C722C">
      <w:pPr>
        <w:pStyle w:val="ListParagraph"/>
        <w:numPr>
          <w:ilvl w:val="0"/>
          <w:numId w:val="38"/>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Rok za postizanje unaprijed određenog pokazatelja – odabire Prijavitelj</w:t>
      </w:r>
    </w:p>
    <w:p w14:paraId="58804DBC" w14:textId="0B267D6B" w:rsidR="009C722C" w:rsidRPr="00034AB3" w:rsidRDefault="009C722C" w:rsidP="009C722C">
      <w:pPr>
        <w:pStyle w:val="ListParagraph"/>
        <w:numPr>
          <w:ilvl w:val="0"/>
          <w:numId w:val="38"/>
        </w:numPr>
        <w:spacing w:after="120"/>
        <w:jc w:val="both"/>
        <w:rPr>
          <w:rStyle w:val="Bodytext20"/>
          <w:rFonts w:eastAsiaTheme="minorHAnsi"/>
          <w:b w:val="0"/>
          <w:bCs w:val="0"/>
          <w:sz w:val="24"/>
          <w:szCs w:val="24"/>
          <w:highlight w:val="yellow"/>
          <w:lang w:val="hr-HR"/>
        </w:rPr>
      </w:pPr>
      <w:r w:rsidRPr="00034AB3">
        <w:rPr>
          <w:rStyle w:val="Bodytext20"/>
          <w:rFonts w:eastAsiaTheme="minorHAnsi"/>
          <w:b w:val="0"/>
          <w:bCs w:val="0"/>
          <w:sz w:val="24"/>
          <w:szCs w:val="24"/>
          <w:highlight w:val="yellow"/>
          <w:lang w:val="hr-HR"/>
        </w:rPr>
        <w:t>Učestalost izvješćivanja – odabire Prijavitelj</w:t>
      </w:r>
    </w:p>
    <w:p w14:paraId="276403C1" w14:textId="77777777" w:rsidR="009C722C" w:rsidRPr="009C722C" w:rsidRDefault="009C722C" w:rsidP="00AF6858">
      <w:pPr>
        <w:spacing w:after="120"/>
        <w:jc w:val="both"/>
        <w:rPr>
          <w:rStyle w:val="Bodytext20"/>
          <w:rFonts w:eastAsiaTheme="minorHAnsi"/>
          <w:b w:val="0"/>
          <w:bCs w:val="0"/>
          <w:i/>
          <w:sz w:val="18"/>
          <w:szCs w:val="24"/>
          <w:lang w:val="hr-HR"/>
        </w:rPr>
      </w:pPr>
    </w:p>
    <w:p w14:paraId="616F5F7D" w14:textId="77777777" w:rsidR="007066A6" w:rsidRDefault="007066A6" w:rsidP="007066A6">
      <w:pPr>
        <w:pStyle w:val="Caption"/>
        <w:keepNext/>
      </w:pPr>
      <w:r>
        <w:lastRenderedPageBreak/>
        <w:t xml:space="preserve">Tablica </w:t>
      </w:r>
      <w:r w:rsidR="007866C6">
        <w:rPr>
          <w:noProof/>
        </w:rPr>
        <w:fldChar w:fldCharType="begin"/>
      </w:r>
      <w:r w:rsidR="007866C6">
        <w:rPr>
          <w:noProof/>
        </w:rPr>
        <w:instrText xml:space="preserve"> SEQ Tablica \* ARABIC </w:instrText>
      </w:r>
      <w:r w:rsidR="007866C6">
        <w:rPr>
          <w:noProof/>
        </w:rPr>
        <w:fldChar w:fldCharType="separate"/>
      </w:r>
      <w:r w:rsidR="002227D1">
        <w:rPr>
          <w:noProof/>
        </w:rPr>
        <w:t>1</w:t>
      </w:r>
      <w:r w:rsidR="007866C6">
        <w:rPr>
          <w:noProof/>
        </w:rPr>
        <w:fldChar w:fldCharType="end"/>
      </w:r>
      <w:r w:rsidR="006966D1">
        <w:t xml:space="preserve"> Pokazatelji </w:t>
      </w:r>
      <w:r w:rsidR="00747550">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14:paraId="448C2F85" w14:textId="77777777" w:rsidTr="00492272">
        <w:tc>
          <w:tcPr>
            <w:tcW w:w="5000" w:type="pct"/>
            <w:gridSpan w:val="6"/>
            <w:shd w:val="clear" w:color="auto" w:fill="9CC2E5" w:themeFill="accent1" w:themeFillTint="99"/>
            <w:vAlign w:val="center"/>
          </w:tcPr>
          <w:p w14:paraId="08AF34E0"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Cilj Programa: </w:t>
            </w:r>
            <w:r w:rsidR="00973A7E" w:rsidRPr="00973A7E">
              <w:rPr>
                <w:rFonts w:ascii="Times New Roman" w:eastAsia="Times New Roman" w:hAnsi="Times New Roman" w:cs="Times New Roman"/>
                <w:b/>
                <w:bCs/>
                <w:sz w:val="20"/>
                <w:szCs w:val="20"/>
              </w:rPr>
              <w:t>Povećanje spremnosti za razvoj novih proizvoda i procesa zbog poboljšanih istraživačko-razvojnih i inovacijskih kapaciteta poduzeća i znanstvenih organizacija.</w:t>
            </w:r>
          </w:p>
        </w:tc>
      </w:tr>
      <w:tr w:rsidR="006E18A2" w:rsidRPr="00AE0852" w14:paraId="297DEB72" w14:textId="77777777" w:rsidTr="00492272">
        <w:tc>
          <w:tcPr>
            <w:tcW w:w="665" w:type="pct"/>
            <w:shd w:val="clear" w:color="auto" w:fill="9CC2E5" w:themeFill="accent1" w:themeFillTint="99"/>
            <w:vAlign w:val="center"/>
          </w:tcPr>
          <w:p w14:paraId="5107D95B" w14:textId="77777777"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352A624F"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360A39E8"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415C3E84"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0AD72180" w14:textId="77777777"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A2CF347"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6E18A2" w:rsidRPr="00AE0852" w14:paraId="30BBF305"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EBE499B"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14:paraId="451AAD4E" w14:textId="77777777" w:rsidR="006E18A2" w:rsidRPr="00AE0852" w:rsidRDefault="006E18A2" w:rsidP="00AF6858">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14:paraId="2B7755B0" w14:textId="77777777" w:rsidR="006E18A2" w:rsidRPr="00301369" w:rsidRDefault="006E18A2" w:rsidP="00AF6858">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1C1F1E4D" w14:textId="77777777" w:rsidR="006E18A2" w:rsidRPr="00AE0852" w:rsidRDefault="006E18A2" w:rsidP="00AF6858">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14:paraId="70DA2FE2" w14:textId="77777777" w:rsidR="006E18A2" w:rsidRPr="00AE0852" w:rsidRDefault="006E18A2" w:rsidP="00AF6858">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7D6BEEFA" w14:textId="77777777" w:rsidR="006E18A2" w:rsidRPr="00AE0852" w:rsidRDefault="006E18A2" w:rsidP="00AF6858">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 xml:space="preserve">Potrebno je odabrati najmanje jedan pokazatelj </w:t>
            </w:r>
            <w:r w:rsidR="007209AB">
              <w:rPr>
                <w:rFonts w:ascii="Times New Roman" w:hAnsi="Times New Roman" w:cs="Times New Roman"/>
                <w:sz w:val="20"/>
                <w:szCs w:val="20"/>
              </w:rPr>
              <w:t>učinka</w:t>
            </w:r>
            <w:r w:rsidR="007209AB" w:rsidRPr="00AE0852">
              <w:rPr>
                <w:rFonts w:ascii="Times New Roman" w:hAnsi="Times New Roman" w:cs="Times New Roman"/>
                <w:sz w:val="20"/>
                <w:szCs w:val="20"/>
              </w:rPr>
              <w:t xml:space="preserve"> </w:t>
            </w:r>
            <w:r w:rsidRPr="00AE0852">
              <w:rPr>
                <w:rFonts w:ascii="Times New Roman" w:hAnsi="Times New Roman" w:cs="Times New Roman"/>
                <w:sz w:val="20"/>
                <w:szCs w:val="20"/>
              </w:rPr>
              <w:t xml:space="preserve">iz grupe O i za njega postaviti ciljanu vrijednost na razini projekta. </w:t>
            </w:r>
          </w:p>
        </w:tc>
      </w:tr>
      <w:tr w:rsidR="006E18A2" w:rsidRPr="00AE0852" w14:paraId="44108B72"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3566C695" w14:textId="77777777"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42DD0BB5" w14:textId="77777777"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351706D5" w14:textId="77777777"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4F6DD851" w14:textId="77777777" w:rsidR="006E18A2" w:rsidRPr="00AE0852" w:rsidRDefault="006E18A2" w:rsidP="006E18A2">
            <w:pPr>
              <w:spacing w:after="120"/>
              <w:rPr>
                <w:rFonts w:ascii="Times New Roman" w:hAnsi="Times New Roman" w:cs="Times New Roman"/>
                <w:sz w:val="20"/>
                <w:szCs w:val="20"/>
              </w:rPr>
            </w:pPr>
          </w:p>
        </w:tc>
      </w:tr>
      <w:tr w:rsidR="006E18A2" w:rsidRPr="00AE0852" w14:paraId="5399B939"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49C25D18"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O2</w:t>
            </w:r>
          </w:p>
        </w:tc>
        <w:tc>
          <w:tcPr>
            <w:tcW w:w="935" w:type="pct"/>
            <w:shd w:val="clear" w:color="auto" w:fill="auto"/>
            <w:vAlign w:val="center"/>
          </w:tcPr>
          <w:p w14:paraId="407A42E7" w14:textId="77777777"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14:paraId="2D6561F3" w14:textId="77777777"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14:paraId="256B6C70" w14:textId="77777777"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14:paraId="252BD144" w14:textId="77777777"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14:paraId="1D07E99C" w14:textId="77777777"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14:paraId="6CDE8817"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4B639859" w14:textId="77777777"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14:paraId="46D8639A" w14:textId="77777777"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7671D98B" w14:textId="77777777"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08B39818" w14:textId="77777777" w:rsidR="006E18A2" w:rsidRPr="00AE0852" w:rsidRDefault="006E18A2" w:rsidP="006E18A2">
            <w:pPr>
              <w:spacing w:after="120"/>
              <w:rPr>
                <w:rFonts w:ascii="Times New Roman" w:eastAsia="Times New Roman" w:hAnsi="Times New Roman" w:cs="Times New Roman"/>
                <w:i/>
                <w:sz w:val="20"/>
                <w:szCs w:val="20"/>
                <w:u w:val="single"/>
              </w:rPr>
            </w:pPr>
          </w:p>
        </w:tc>
      </w:tr>
    </w:tbl>
    <w:p w14:paraId="3017BD1D" w14:textId="77777777" w:rsidR="006E18A2" w:rsidRDefault="006E18A2"/>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14:paraId="4688EADD"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19BEC499"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14:paraId="1E3AD943"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DA6EC7E"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57CB46D5"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2C6947E6"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5DF81952"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11F045AB" w14:textId="77777777"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49AD73A8"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7209AB" w:rsidRPr="00AE0852" w14:paraId="2062D7C6"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2ADA206"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14:paraId="6A2DB358"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764617C6"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7A0AFAD7"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12460A50"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 xml:space="preserve">Tri godine od završetka </w:t>
            </w:r>
            <w:r>
              <w:rPr>
                <w:rFonts w:ascii="Times New Roman" w:hAnsi="Times New Roman" w:cs="Times New Roman"/>
                <w:sz w:val="20"/>
                <w:szCs w:val="20"/>
              </w:rPr>
              <w:lastRenderedPageBreak/>
              <w:t>provedbe projekta</w:t>
            </w:r>
          </w:p>
        </w:tc>
        <w:tc>
          <w:tcPr>
            <w:tcW w:w="744" w:type="pct"/>
            <w:vMerge w:val="restart"/>
            <w:shd w:val="clear" w:color="auto" w:fill="auto"/>
            <w:vAlign w:val="center"/>
          </w:tcPr>
          <w:p w14:paraId="24064A73"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lastRenderedPageBreak/>
              <w:t xml:space="preserve">Potrebno je odabrati najmanje </w:t>
            </w:r>
            <w:r w:rsidRPr="00AE0852">
              <w:rPr>
                <w:rFonts w:ascii="Times New Roman" w:hAnsi="Times New Roman" w:cs="Times New Roman"/>
                <w:sz w:val="20"/>
                <w:szCs w:val="20"/>
              </w:rPr>
              <w:lastRenderedPageBreak/>
              <w:t xml:space="preserve">jedan pokazatelj ishoda iz grupe A i za njega postaviti ciljanu vrijednost na razini projekta. </w:t>
            </w:r>
          </w:p>
        </w:tc>
      </w:tr>
      <w:tr w:rsidR="007209AB" w:rsidRPr="00AE0852" w14:paraId="4072270B"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0AFC910A"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1654D266"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transfere rezultata istraživanja (znanja i tehnologije) ostvarene zbog provedbe projekta u svrhu njihovog daljnjeg razvoja i/ili korištenja u razvoju i komercijalizaciji novih proizvoda (roba ili usluga). Rezultati projekta mogu se prenijeti s korisnika projekta</w:t>
            </w:r>
            <w:r w:rsidR="007209AB">
              <w:rPr>
                <w:rFonts w:ascii="Times New Roman" w:hAnsi="Times New Roman" w:cs="Times New Roman"/>
                <w:sz w:val="20"/>
                <w:szCs w:val="20"/>
              </w:rPr>
              <w:t xml:space="preserve"> na druge subjekte</w:t>
            </w:r>
            <w:r w:rsidR="007209AB" w:rsidRPr="00AE0852">
              <w:rPr>
                <w:rFonts w:ascii="Times New Roman" w:hAnsi="Times New Roman" w:cs="Times New Roman"/>
                <w:sz w:val="20"/>
                <w:szCs w:val="20"/>
              </w:rPr>
              <w:t xml:space="preserve"> u obliku potpisanih ugovora o istraživanju i razvoju ili ugovora o licenciranju intelektualnog vlasništva ili se transfer može ostvariti osnivanjem novih poduzeća.</w:t>
            </w:r>
          </w:p>
          <w:p w14:paraId="4F185B82"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14:paraId="747B7CDD" w14:textId="77777777" w:rsidR="007209AB" w:rsidRPr="00AE0852" w:rsidRDefault="007209AB" w:rsidP="006E18A2">
            <w:pPr>
              <w:spacing w:after="120"/>
              <w:rPr>
                <w:rFonts w:ascii="Times New Roman" w:hAnsi="Times New Roman" w:cs="Times New Roman"/>
                <w:sz w:val="20"/>
                <w:szCs w:val="20"/>
              </w:rPr>
            </w:pPr>
          </w:p>
        </w:tc>
      </w:tr>
      <w:tr w:rsidR="000B53FE" w:rsidRPr="00AE0852" w14:paraId="21E5B691"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7650951A" w14:textId="77777777" w:rsidR="000B53FE" w:rsidRPr="004151E8" w:rsidRDefault="000B53FE" w:rsidP="000B53FE">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A2</w:t>
            </w:r>
          </w:p>
        </w:tc>
        <w:tc>
          <w:tcPr>
            <w:tcW w:w="840" w:type="pct"/>
            <w:shd w:val="clear" w:color="auto" w:fill="auto"/>
            <w:vAlign w:val="center"/>
          </w:tcPr>
          <w:p w14:paraId="0C750AEC"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14:paraId="0130B89C" w14:textId="77777777"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4526E6FA"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14:paraId="0077E868" w14:textId="77777777"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14:paraId="131B85B9" w14:textId="77777777"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14:paraId="6DC96315"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499AC0A"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16699ED1"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6CFE62F8" w14:textId="77777777"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7627BEA3"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36B66C15"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1EAFDCF"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A3</w:t>
            </w:r>
          </w:p>
        </w:tc>
        <w:tc>
          <w:tcPr>
            <w:tcW w:w="840" w:type="pct"/>
            <w:shd w:val="clear" w:color="auto" w:fill="DEEAF6" w:themeFill="accent1" w:themeFillTint="33"/>
            <w:vAlign w:val="center"/>
          </w:tcPr>
          <w:p w14:paraId="0F17DEAB"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21C61240"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uspješno dokazanih koncepata</w:t>
            </w:r>
          </w:p>
        </w:tc>
        <w:tc>
          <w:tcPr>
            <w:tcW w:w="1027" w:type="pct"/>
            <w:shd w:val="clear" w:color="auto" w:fill="DEEAF6" w:themeFill="accent1" w:themeFillTint="33"/>
            <w:vAlign w:val="center"/>
          </w:tcPr>
          <w:p w14:paraId="46B6E9B5"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projekt</w:t>
            </w:r>
          </w:p>
        </w:tc>
        <w:tc>
          <w:tcPr>
            <w:tcW w:w="610" w:type="pct"/>
            <w:shd w:val="clear" w:color="auto" w:fill="DEEAF6" w:themeFill="accent1" w:themeFillTint="33"/>
            <w:vAlign w:val="center"/>
          </w:tcPr>
          <w:p w14:paraId="72309107"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shd w:val="clear" w:color="auto" w:fill="auto"/>
            <w:vAlign w:val="center"/>
          </w:tcPr>
          <w:p w14:paraId="4C38B64C"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132F17C7"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0F5D3FBE"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076314E6"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projekata u kojima je uspješno dokazan koncept. Na kraju provedbe projekata ocjenjuje se je li koncept dokazan, dokazan djelomično, dokazan s dodatnim neplaniranim rezultatima ili nije potvrđen. U ostvarenje pokazatelja ubrajaju se svi projekti u kojima je koncept djelomično ili u potpunosti uspješno dokazan.</w:t>
            </w:r>
          </w:p>
          <w:p w14:paraId="7F2569DB"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završno izvješće o provedbi projekta i popratna dokumentacija</w:t>
            </w:r>
          </w:p>
        </w:tc>
        <w:tc>
          <w:tcPr>
            <w:tcW w:w="744" w:type="pct"/>
            <w:vMerge/>
            <w:shd w:val="clear" w:color="auto" w:fill="auto"/>
            <w:vAlign w:val="center"/>
          </w:tcPr>
          <w:p w14:paraId="595B0080"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717BDBB3"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10AFE8A4"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Aa1</w:t>
            </w:r>
          </w:p>
        </w:tc>
        <w:tc>
          <w:tcPr>
            <w:tcW w:w="840" w:type="pct"/>
            <w:shd w:val="clear" w:color="auto" w:fill="auto"/>
            <w:vAlign w:val="center"/>
          </w:tcPr>
          <w:p w14:paraId="477C89A9"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auto"/>
            <w:vAlign w:val="center"/>
          </w:tcPr>
          <w:p w14:paraId="0FB9E713"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auto"/>
            <w:vAlign w:val="center"/>
          </w:tcPr>
          <w:p w14:paraId="69E26CBC" w14:textId="77777777" w:rsidR="007209AB" w:rsidRPr="00AE0852" w:rsidRDefault="007209AB" w:rsidP="006E18A2">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HRK</w:t>
            </w:r>
          </w:p>
        </w:tc>
        <w:tc>
          <w:tcPr>
            <w:tcW w:w="610" w:type="pct"/>
            <w:vAlign w:val="center"/>
          </w:tcPr>
          <w:p w14:paraId="2E726847"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auto"/>
            <w:vAlign w:val="center"/>
          </w:tcPr>
          <w:p w14:paraId="7617288F" w14:textId="4ED3EBBA"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Prijavitelji ne uključuju pokazatelj u projektni prijedlog. NT/PT će pokazatelj pratiti na razini Poziva</w:t>
            </w:r>
            <w:r>
              <w:rPr>
                <w:rFonts w:ascii="Times New Roman" w:hAnsi="Times New Roman" w:cs="Times New Roman"/>
                <w:sz w:val="20"/>
                <w:szCs w:val="20"/>
              </w:rPr>
              <w:t>.</w:t>
            </w:r>
          </w:p>
        </w:tc>
      </w:tr>
      <w:tr w:rsidR="007209AB" w:rsidRPr="00AE0852" w14:paraId="66F13826"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37A855A4"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4FEA58E8"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6C619E6F"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lastRenderedPageBreak/>
              <w:t>Izvor provjere:</w:t>
            </w:r>
            <w:r w:rsidRPr="00AE0852">
              <w:rPr>
                <w:rFonts w:ascii="Times New Roman" w:hAnsi="Times New Roman" w:cs="Times New Roman"/>
                <w:sz w:val="20"/>
                <w:szCs w:val="20"/>
              </w:rPr>
              <w:t xml:space="preserve"> Odluka o financiranju projekta, izvješća za vrijeme trajanja provedbe projekta i završno izvješće, izjava korisnika o uloženim vlastitim sredstvima</w:t>
            </w:r>
          </w:p>
        </w:tc>
        <w:tc>
          <w:tcPr>
            <w:tcW w:w="744" w:type="pct"/>
            <w:vMerge/>
            <w:shd w:val="clear" w:color="auto" w:fill="auto"/>
            <w:vAlign w:val="center"/>
          </w:tcPr>
          <w:p w14:paraId="78080693" w14:textId="77777777" w:rsidR="007209AB" w:rsidRPr="00AE0852" w:rsidRDefault="007209AB" w:rsidP="006E18A2">
            <w:pPr>
              <w:spacing w:after="120"/>
              <w:rPr>
                <w:rFonts w:ascii="Times New Roman" w:hAnsi="Times New Roman" w:cs="Times New Roman"/>
                <w:sz w:val="20"/>
                <w:szCs w:val="20"/>
              </w:rPr>
            </w:pPr>
          </w:p>
        </w:tc>
      </w:tr>
      <w:tr w:rsidR="00B21C08" w:rsidRPr="00AE0852" w14:paraId="4EEE1FA9"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F0408A8" w14:textId="77777777" w:rsidR="00B21C08" w:rsidRPr="004151E8" w:rsidRDefault="00B21C08"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Aa2</w:t>
            </w:r>
          </w:p>
        </w:tc>
        <w:tc>
          <w:tcPr>
            <w:tcW w:w="840" w:type="pct"/>
            <w:shd w:val="clear" w:color="auto" w:fill="DEEAF6" w:themeFill="accent1" w:themeFillTint="33"/>
            <w:vAlign w:val="center"/>
          </w:tcPr>
          <w:p w14:paraId="68CD02B9"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14:paraId="1BEE706A" w14:textId="77777777"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DEEAF6" w:themeFill="accent1" w:themeFillTint="33"/>
            <w:vAlign w:val="center"/>
          </w:tcPr>
          <w:p w14:paraId="255B59FE" w14:textId="77777777"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DEEAF6" w:themeFill="accent1" w:themeFillTint="33"/>
            <w:vAlign w:val="center"/>
          </w:tcPr>
          <w:p w14:paraId="3C9823B0" w14:textId="77777777"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339DFC8B"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14:paraId="30FE13EE" w14:textId="77777777" w:rsidTr="0086771A">
        <w:tc>
          <w:tcPr>
            <w:tcW w:w="701" w:type="pct"/>
            <w:vMerge/>
            <w:tcBorders>
              <w:left w:val="single" w:sz="4" w:space="0" w:color="auto"/>
              <w:right w:val="single" w:sz="4" w:space="0" w:color="auto"/>
            </w:tcBorders>
            <w:shd w:val="clear" w:color="auto" w:fill="DEEAF6" w:themeFill="accent1" w:themeFillTint="33"/>
            <w:vAlign w:val="center"/>
          </w:tcPr>
          <w:p w14:paraId="204174F5" w14:textId="77777777"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0A309753" w14:textId="77777777"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052A0719" w14:textId="77777777" w:rsidR="002D1AE6" w:rsidRDefault="002D1AE6" w:rsidP="001A283D">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Pr="002D1AE6">
              <w:rPr>
                <w:rFonts w:ascii="Times New Roman" w:hAnsi="Times New Roman" w:cs="Times New Roman"/>
                <w:sz w:val="20"/>
                <w:szCs w:val="20"/>
              </w:rPr>
              <w:t>Odluka o financiranju projekta, izvješća za vrijeme trajanja provedbe projekta i završno izvješće</w:t>
            </w:r>
          </w:p>
        </w:tc>
        <w:tc>
          <w:tcPr>
            <w:tcW w:w="744" w:type="pct"/>
            <w:vMerge/>
            <w:shd w:val="clear" w:color="auto" w:fill="auto"/>
            <w:vAlign w:val="center"/>
          </w:tcPr>
          <w:p w14:paraId="385F098C" w14:textId="77777777" w:rsidR="002D1AE6" w:rsidRPr="00AE0852" w:rsidRDefault="002D1AE6" w:rsidP="00CE39E4">
            <w:pPr>
              <w:spacing w:after="120"/>
              <w:rPr>
                <w:rFonts w:ascii="Times New Roman" w:hAnsi="Times New Roman" w:cs="Times New Roman"/>
                <w:sz w:val="20"/>
                <w:szCs w:val="20"/>
              </w:rPr>
            </w:pPr>
          </w:p>
        </w:tc>
      </w:tr>
      <w:tr w:rsidR="00CE39E4" w:rsidRPr="00AE0852" w14:paraId="397F8303"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1E4F63A9" w14:textId="77777777" w:rsidR="00CE39E4" w:rsidRPr="004151E8" w:rsidRDefault="00CE39E4" w:rsidP="00CE39E4">
            <w:pPr>
              <w:spacing w:after="120"/>
              <w:jc w:val="center"/>
              <w:rPr>
                <w:rFonts w:ascii="Times New Roman" w:eastAsia="Times New Roman" w:hAnsi="Times New Roman" w:cs="Times New Roman"/>
                <w:b/>
                <w:bCs/>
                <w:i/>
                <w:sz w:val="20"/>
                <w:szCs w:val="20"/>
                <w:u w:val="single"/>
              </w:rPr>
            </w:pPr>
            <w:r w:rsidRPr="004151E8">
              <w:rPr>
                <w:rFonts w:ascii="Times New Roman" w:hAnsi="Times New Roman" w:cs="Times New Roman"/>
                <w:b/>
                <w:bCs/>
                <w:color w:val="000000"/>
                <w:sz w:val="20"/>
                <w:szCs w:val="20"/>
              </w:rPr>
              <w:t>Ab1</w:t>
            </w:r>
          </w:p>
        </w:tc>
        <w:tc>
          <w:tcPr>
            <w:tcW w:w="840" w:type="pct"/>
            <w:shd w:val="clear" w:color="auto" w:fill="auto"/>
            <w:vAlign w:val="center"/>
          </w:tcPr>
          <w:p w14:paraId="66AF07D5" w14:textId="77777777" w:rsidR="00CE39E4" w:rsidRPr="00AE0852" w:rsidRDefault="00CE39E4" w:rsidP="00CE39E4">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auto"/>
            <w:vAlign w:val="center"/>
          </w:tcPr>
          <w:p w14:paraId="63CC747B" w14:textId="77777777" w:rsidR="00CE39E4" w:rsidRPr="00301369" w:rsidRDefault="00CE39E4" w:rsidP="00CE39E4">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359D876C" w14:textId="77777777" w:rsidR="00CE39E4" w:rsidRPr="00AE0852" w:rsidRDefault="00CE39E4" w:rsidP="00CE39E4">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dokument</w:t>
            </w:r>
          </w:p>
        </w:tc>
        <w:tc>
          <w:tcPr>
            <w:tcW w:w="610" w:type="pct"/>
            <w:shd w:val="clear" w:color="auto" w:fill="auto"/>
            <w:vAlign w:val="center"/>
          </w:tcPr>
          <w:p w14:paraId="776113EC" w14:textId="77777777" w:rsidR="00CE39E4" w:rsidRPr="00AE0852" w:rsidRDefault="00CE39E4" w:rsidP="00CE39E4">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auto"/>
            <w:vAlign w:val="center"/>
          </w:tcPr>
          <w:p w14:paraId="62462ED5" w14:textId="77777777" w:rsidR="00CE39E4" w:rsidRPr="00AE0852" w:rsidRDefault="00CE39E4" w:rsidP="00CE39E4">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Pokazatelj je potrebno odabrati i za njega postaviti ciljanu vrijednost na razini projekta za svaki projekt koji uključuje aktivnosti izrade navedenih dokumenata.</w:t>
            </w:r>
          </w:p>
        </w:tc>
      </w:tr>
      <w:tr w:rsidR="00CE39E4" w:rsidRPr="00AE0852" w14:paraId="06C29FE2"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6BD1D790" w14:textId="77777777" w:rsidR="00CE39E4" w:rsidRPr="004151E8" w:rsidRDefault="00CE39E4"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62003AB8" w14:textId="41E8C944" w:rsidR="00E56667" w:rsidRPr="00E56667" w:rsidRDefault="00CE39E4" w:rsidP="001A283D">
            <w:pPr>
              <w:spacing w:after="120"/>
              <w:jc w:val="both"/>
              <w:rPr>
                <w:rFonts w:ascii="Times New Roman" w:hAnsi="Times New Roman" w:cs="Times New Roman"/>
                <w:bCs/>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 xml:space="preserve">Pokazatelj mjeri broj </w:t>
            </w:r>
            <w:r w:rsidR="008D59CD">
              <w:rPr>
                <w:rFonts w:ascii="Times New Roman" w:hAnsi="Times New Roman" w:cs="Times New Roman"/>
                <w:sz w:val="20"/>
                <w:szCs w:val="20"/>
              </w:rPr>
              <w:t>dokumenata</w:t>
            </w:r>
            <w:r w:rsidR="008D59CD" w:rsidRPr="00EB1BF6">
              <w:rPr>
                <w:rFonts w:ascii="Times New Roman" w:hAnsi="Times New Roman" w:cs="Times New Roman"/>
                <w:strike/>
                <w:sz w:val="20"/>
                <w:szCs w:val="20"/>
              </w:rPr>
              <w:t>, razvijenih temeljem vanjskih savjetodavnih usluga,</w:t>
            </w:r>
            <w:r w:rsidR="008D59CD">
              <w:rPr>
                <w:rFonts w:ascii="Times New Roman" w:hAnsi="Times New Roman" w:cs="Times New Roman"/>
                <w:sz w:val="20"/>
                <w:szCs w:val="20"/>
              </w:rPr>
              <w:t xml:space="preserve"> </w:t>
            </w:r>
            <w:r w:rsidR="008D59CD" w:rsidRPr="00AE0852">
              <w:rPr>
                <w:rFonts w:ascii="Times New Roman" w:hAnsi="Times New Roman" w:cs="Times New Roman"/>
                <w:sz w:val="20"/>
                <w:szCs w:val="20"/>
              </w:rPr>
              <w:t>kojima je svrha podrška u komercijalizaciji tehnologija i inovacija povezanih s provedbom projekta.</w:t>
            </w:r>
            <w:r w:rsidR="008D59CD">
              <w:rPr>
                <w:rFonts w:ascii="Times New Roman" w:hAnsi="Times New Roman" w:cs="Times New Roman"/>
                <w:sz w:val="20"/>
                <w:szCs w:val="20"/>
              </w:rPr>
              <w:t xml:space="preserve"> Dokumenti uključuju a</w:t>
            </w:r>
            <w:r w:rsidR="008D59CD" w:rsidRPr="008D59CD">
              <w:rPr>
                <w:rFonts w:ascii="Times New Roman" w:hAnsi="Times New Roman" w:cs="Times New Roman"/>
                <w:sz w:val="20"/>
                <w:szCs w:val="20"/>
              </w:rPr>
              <w:t>naliz</w:t>
            </w:r>
            <w:r w:rsidR="008D59CD">
              <w:rPr>
                <w:rFonts w:ascii="Times New Roman" w:hAnsi="Times New Roman" w:cs="Times New Roman"/>
                <w:sz w:val="20"/>
                <w:szCs w:val="20"/>
              </w:rPr>
              <w:t>e</w:t>
            </w:r>
            <w:r w:rsidR="008D59CD" w:rsidRPr="008D59CD">
              <w:rPr>
                <w:rFonts w:ascii="Times New Roman" w:hAnsi="Times New Roman" w:cs="Times New Roman"/>
                <w:sz w:val="20"/>
                <w:szCs w:val="20"/>
              </w:rPr>
              <w:t xml:space="preserve"> tržišta</w:t>
            </w:r>
            <w:r w:rsidR="008D59CD">
              <w:rPr>
                <w:rFonts w:ascii="Times New Roman" w:hAnsi="Times New Roman" w:cs="Times New Roman"/>
                <w:sz w:val="20"/>
                <w:szCs w:val="20"/>
              </w:rPr>
              <w:t xml:space="preserve">, </w:t>
            </w:r>
            <w:r w:rsidR="008D59CD" w:rsidRPr="008D59CD">
              <w:rPr>
                <w:rFonts w:ascii="Times New Roman" w:hAnsi="Times New Roman" w:cs="Times New Roman"/>
                <w:sz w:val="20"/>
                <w:szCs w:val="20"/>
              </w:rPr>
              <w:t>studije izvedivosti</w:t>
            </w:r>
            <w:r w:rsidR="008D59CD">
              <w:rPr>
                <w:rFonts w:ascii="Times New Roman" w:hAnsi="Times New Roman" w:cs="Times New Roman"/>
                <w:sz w:val="20"/>
                <w:szCs w:val="20"/>
              </w:rPr>
              <w:t xml:space="preserve">, </w:t>
            </w:r>
            <w:r w:rsidR="008D59CD" w:rsidRPr="008D59CD">
              <w:rPr>
                <w:rFonts w:ascii="Times New Roman" w:hAnsi="Times New Roman" w:cs="Times New Roman"/>
                <w:sz w:val="20"/>
                <w:szCs w:val="20"/>
              </w:rPr>
              <w:t>koncept</w:t>
            </w:r>
            <w:r w:rsidR="008D59CD">
              <w:rPr>
                <w:rFonts w:ascii="Times New Roman" w:hAnsi="Times New Roman" w:cs="Times New Roman"/>
                <w:sz w:val="20"/>
                <w:szCs w:val="20"/>
              </w:rPr>
              <w:t>e</w:t>
            </w:r>
            <w:r w:rsidR="008D59CD" w:rsidRPr="008D59CD">
              <w:rPr>
                <w:rFonts w:ascii="Times New Roman" w:hAnsi="Times New Roman" w:cs="Times New Roman"/>
                <w:sz w:val="20"/>
                <w:szCs w:val="20"/>
              </w:rPr>
              <w:t xml:space="preserve"> i/ili strategije za razvoj i/ili komercijalizaciju proizvoda (studija ili plan za komercijalizaciju)</w:t>
            </w:r>
            <w:r w:rsidR="008D59CD">
              <w:rPr>
                <w:rFonts w:ascii="Times New Roman" w:hAnsi="Times New Roman" w:cs="Times New Roman"/>
                <w:sz w:val="20"/>
                <w:szCs w:val="20"/>
              </w:rPr>
              <w:t>.</w:t>
            </w:r>
            <w:r w:rsidR="0086771A" w:rsidRPr="004151E8">
              <w:rPr>
                <w:rFonts w:ascii="Times New Roman" w:hAnsi="Times New Roman" w:cs="Times New Roman"/>
                <w:b/>
                <w:bCs/>
                <w:sz w:val="20"/>
                <w:szCs w:val="20"/>
              </w:rPr>
              <w:t xml:space="preserve"> </w:t>
            </w:r>
            <w:r w:rsidR="00E56667" w:rsidRPr="00EB1BF6">
              <w:rPr>
                <w:rFonts w:ascii="Times New Roman" w:hAnsi="Times New Roman" w:cs="Times New Roman"/>
                <w:bCs/>
                <w:sz w:val="20"/>
                <w:szCs w:val="20"/>
                <w:highlight w:val="yellow"/>
              </w:rPr>
              <w:t>U okviru praćenja pokazatelja, kao</w:t>
            </w:r>
            <w:r w:rsidR="00B61C64" w:rsidRPr="00EB1BF6">
              <w:rPr>
                <w:rFonts w:ascii="Times New Roman" w:hAnsi="Times New Roman" w:cs="Times New Roman"/>
                <w:bCs/>
                <w:sz w:val="20"/>
                <w:szCs w:val="20"/>
                <w:highlight w:val="yellow"/>
              </w:rPr>
              <w:t xml:space="preserve"> posebna (disagregirana) mjera </w:t>
            </w:r>
            <w:r w:rsidR="00E56667" w:rsidRPr="00EB1BF6">
              <w:rPr>
                <w:rFonts w:ascii="Times New Roman" w:hAnsi="Times New Roman" w:cs="Times New Roman"/>
                <w:bCs/>
                <w:sz w:val="20"/>
                <w:szCs w:val="20"/>
                <w:highlight w:val="yellow"/>
              </w:rPr>
              <w:t>pratit će se da li su dokumenti izrađeni internim kapacitetima ili u okviru vanjske usluge.</w:t>
            </w:r>
          </w:p>
          <w:p w14:paraId="6C47A878" w14:textId="22B9F9A7" w:rsidR="00CE39E4" w:rsidRPr="00AE0852" w:rsidRDefault="0086771A"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izvješća za vrijeme trajanja provedbe projekta i završno izvješće</w:t>
            </w:r>
            <w:r>
              <w:rPr>
                <w:rFonts w:ascii="Times New Roman" w:hAnsi="Times New Roman" w:cs="Times New Roman"/>
                <w:sz w:val="20"/>
                <w:szCs w:val="20"/>
              </w:rPr>
              <w:t>, izrađeni dokument</w:t>
            </w:r>
          </w:p>
          <w:p w14:paraId="1416F8DC" w14:textId="77777777" w:rsidR="00CE39E4" w:rsidRDefault="00CE39E4" w:rsidP="00CE39E4">
            <w:pPr>
              <w:spacing w:after="120"/>
              <w:rPr>
                <w:rFonts w:ascii="Times New Roman" w:hAnsi="Times New Roman" w:cs="Times New Roman"/>
                <w:sz w:val="20"/>
                <w:szCs w:val="20"/>
              </w:rPr>
            </w:pPr>
          </w:p>
        </w:tc>
        <w:tc>
          <w:tcPr>
            <w:tcW w:w="744" w:type="pct"/>
            <w:vMerge/>
            <w:shd w:val="clear" w:color="auto" w:fill="auto"/>
            <w:vAlign w:val="center"/>
          </w:tcPr>
          <w:p w14:paraId="5055CDBD" w14:textId="77777777" w:rsidR="00CE39E4" w:rsidRPr="00AE0852" w:rsidRDefault="00CE39E4" w:rsidP="00CE39E4">
            <w:pPr>
              <w:spacing w:after="120"/>
              <w:rPr>
                <w:rFonts w:ascii="Times New Roman" w:hAnsi="Times New Roman" w:cs="Times New Roman"/>
                <w:sz w:val="20"/>
                <w:szCs w:val="20"/>
              </w:rPr>
            </w:pPr>
          </w:p>
        </w:tc>
      </w:tr>
    </w:tbl>
    <w:p w14:paraId="737C5ADE" w14:textId="77777777" w:rsidR="007209AB" w:rsidRDefault="007209AB"/>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92272" w:rsidRPr="00AE0852" w14:paraId="7A6AF80A"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4B6F894"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923633" w:rsidRPr="00AE0852" w14:paraId="37A023B0" w14:textId="77777777" w:rsidTr="0086771A">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4BA9343" w14:textId="77777777" w:rsidR="004151E8" w:rsidRPr="004151E8" w:rsidRDefault="004151E8"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34B06674"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6E574661"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2533FA11"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560D1758" w14:textId="77777777" w:rsidR="004151E8" w:rsidRDefault="004151E8" w:rsidP="006B013E">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4F457B83" w14:textId="77777777" w:rsidR="004151E8" w:rsidRPr="00AE0852" w:rsidRDefault="004151E8" w:rsidP="006B013E">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B21C08" w:rsidRPr="00AE0852" w14:paraId="48A8CF5A"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585DB46" w14:textId="77777777" w:rsidR="00B21C08" w:rsidRPr="004151E8" w:rsidRDefault="00B21C08" w:rsidP="004151E8">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14:paraId="4B39D915" w14:textId="77777777" w:rsidR="00B21C08" w:rsidRPr="00AE0852" w:rsidRDefault="00B21C08" w:rsidP="007209AB">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14:paraId="0549CD81" w14:textId="77777777" w:rsidR="00B21C08" w:rsidRPr="00301369" w:rsidRDefault="00B21C08" w:rsidP="007209AB">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 xml:space="preserve">Vrijednost privatnih ulaganja u </w:t>
            </w:r>
            <w:r w:rsidRPr="00301369">
              <w:rPr>
                <w:rFonts w:ascii="Times New Roman" w:hAnsi="Times New Roman" w:cs="Times New Roman"/>
                <w:b/>
                <w:bCs/>
                <w:sz w:val="20"/>
                <w:szCs w:val="20"/>
              </w:rPr>
              <w:lastRenderedPageBreak/>
              <w:t>istraživanje i razvoj nakon završetka projekta</w:t>
            </w:r>
          </w:p>
        </w:tc>
        <w:tc>
          <w:tcPr>
            <w:tcW w:w="959" w:type="pct"/>
            <w:shd w:val="clear" w:color="auto" w:fill="DEEAF6" w:themeFill="accent1" w:themeFillTint="33"/>
            <w:vAlign w:val="center"/>
          </w:tcPr>
          <w:p w14:paraId="7B5D7D4A" w14:textId="77777777" w:rsidR="00B21C08" w:rsidRPr="00AE0852" w:rsidRDefault="00B21C08" w:rsidP="007209AB">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lastRenderedPageBreak/>
              <w:t>HRK</w:t>
            </w:r>
          </w:p>
        </w:tc>
        <w:tc>
          <w:tcPr>
            <w:tcW w:w="759" w:type="pct"/>
            <w:shd w:val="clear" w:color="auto" w:fill="DEEAF6" w:themeFill="accent1" w:themeFillTint="33"/>
            <w:vAlign w:val="center"/>
          </w:tcPr>
          <w:p w14:paraId="4C9C7F43" w14:textId="77777777" w:rsidR="00B21C08" w:rsidRPr="00AE0852" w:rsidRDefault="00B21C08" w:rsidP="007209AB">
            <w:pPr>
              <w:spacing w:after="120"/>
              <w:rPr>
                <w:rFonts w:ascii="Times New Roman" w:hAnsi="Times New Roman" w:cs="Times New Roman"/>
                <w:sz w:val="20"/>
                <w:szCs w:val="20"/>
              </w:rPr>
            </w:pPr>
            <w:r>
              <w:rPr>
                <w:rFonts w:ascii="Times New Roman" w:hAnsi="Times New Roman" w:cs="Times New Roman"/>
                <w:sz w:val="20"/>
                <w:szCs w:val="20"/>
              </w:rPr>
              <w:t xml:space="preserve">Tri godine od završetka </w:t>
            </w:r>
            <w:r>
              <w:rPr>
                <w:rFonts w:ascii="Times New Roman" w:hAnsi="Times New Roman" w:cs="Times New Roman"/>
                <w:sz w:val="20"/>
                <w:szCs w:val="20"/>
              </w:rPr>
              <w:lastRenderedPageBreak/>
              <w:t>provedbe projekta</w:t>
            </w:r>
          </w:p>
        </w:tc>
        <w:tc>
          <w:tcPr>
            <w:tcW w:w="779" w:type="pct"/>
            <w:vMerge w:val="restart"/>
            <w:shd w:val="clear" w:color="auto" w:fill="auto"/>
            <w:vAlign w:val="center"/>
          </w:tcPr>
          <w:p w14:paraId="2ACAFF17" w14:textId="77777777" w:rsidR="00B21C08" w:rsidRPr="00AE0852" w:rsidRDefault="00B21C08" w:rsidP="007209AB">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lastRenderedPageBreak/>
              <w:t xml:space="preserve">Za svaki projekt u kojem je </w:t>
            </w:r>
            <w:r w:rsidRPr="00AE0852">
              <w:rPr>
                <w:rFonts w:ascii="Times New Roman" w:hAnsi="Times New Roman" w:cs="Times New Roman"/>
                <w:sz w:val="20"/>
                <w:szCs w:val="20"/>
              </w:rPr>
              <w:lastRenderedPageBreak/>
              <w:t xml:space="preserve">korisnik poduzeće potrebno je odabrati najmanje jedan pokazatelj ishoda iz grupe B i za njega postaviti ciljanu vrijednost na razini projekta. </w:t>
            </w:r>
          </w:p>
        </w:tc>
      </w:tr>
      <w:tr w:rsidR="00B21C08" w:rsidRPr="00AE0852" w14:paraId="45A3EAED" w14:textId="77777777" w:rsidTr="0086771A">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0F2779CD" w14:textId="77777777" w:rsidR="00B21C08" w:rsidRPr="004151E8" w:rsidRDefault="00B21C08" w:rsidP="004151E8">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78787999"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14:paraId="40DDD167"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18B728C6" w14:textId="77777777" w:rsidR="00B21C08" w:rsidRPr="00AE0852" w:rsidRDefault="00B21C08" w:rsidP="004151E8">
            <w:pPr>
              <w:spacing w:after="120"/>
              <w:rPr>
                <w:rFonts w:ascii="Times New Roman" w:hAnsi="Times New Roman" w:cs="Times New Roman"/>
                <w:sz w:val="20"/>
                <w:szCs w:val="20"/>
              </w:rPr>
            </w:pPr>
          </w:p>
        </w:tc>
      </w:tr>
      <w:tr w:rsidR="00B21C08" w:rsidRPr="00AE0852" w14:paraId="3A3EBA6B"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3C786C60" w14:textId="77777777" w:rsidR="00B21C08" w:rsidRPr="004151E8" w:rsidRDefault="00B21C08" w:rsidP="00923633">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14:paraId="72E27663" w14:textId="77777777" w:rsidR="00B21C08" w:rsidRPr="00AE0852" w:rsidRDefault="00B21C08" w:rsidP="00923633">
            <w:pPr>
              <w:spacing w:after="120"/>
              <w:rPr>
                <w:rFonts w:ascii="Times New Roman" w:hAnsi="Times New Roman" w:cs="Times New Roman"/>
                <w:sz w:val="20"/>
                <w:szCs w:val="20"/>
              </w:rPr>
            </w:pPr>
            <w:r w:rsidRPr="00AE0852">
              <w:rPr>
                <w:rFonts w:ascii="Times New Roman" w:hAnsi="Times New Roman" w:cs="Times New Roman"/>
                <w:sz w:val="20"/>
                <w:szCs w:val="20"/>
              </w:rPr>
              <w:t>Ishod</w:t>
            </w:r>
          </w:p>
        </w:tc>
        <w:tc>
          <w:tcPr>
            <w:tcW w:w="984" w:type="pct"/>
            <w:shd w:val="clear" w:color="auto" w:fill="auto"/>
            <w:vAlign w:val="center"/>
          </w:tcPr>
          <w:p w14:paraId="74E4BA29" w14:textId="77777777" w:rsidR="00B21C08" w:rsidRPr="00301369" w:rsidRDefault="00B21C08" w:rsidP="00923633">
            <w:pPr>
              <w:spacing w:after="120"/>
              <w:rPr>
                <w:rFonts w:ascii="Times New Roman" w:hAnsi="Times New Roman" w:cs="Times New Roman"/>
                <w:b/>
                <w:bCs/>
                <w:sz w:val="20"/>
                <w:szCs w:val="20"/>
              </w:rPr>
            </w:pPr>
            <w:r w:rsidRPr="00301369">
              <w:rPr>
                <w:rFonts w:ascii="Times New Roman" w:hAnsi="Times New Roman" w:cs="Times New Roman"/>
                <w:b/>
                <w:bCs/>
                <w:sz w:val="20"/>
                <w:szCs w:val="20"/>
              </w:rPr>
              <w:t>Promjena u zapošljavanju istraživača u poduzećima nakon završetka projekta</w:t>
            </w:r>
          </w:p>
        </w:tc>
        <w:tc>
          <w:tcPr>
            <w:tcW w:w="959" w:type="pct"/>
            <w:shd w:val="clear" w:color="auto" w:fill="auto"/>
            <w:vAlign w:val="center"/>
          </w:tcPr>
          <w:p w14:paraId="05C69D07" w14:textId="77777777" w:rsidR="00B21C08" w:rsidRPr="00AE0852" w:rsidRDefault="00B21C08" w:rsidP="00923633">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14:paraId="2F82B8D6" w14:textId="77777777" w:rsidR="00B21C08" w:rsidRDefault="00B21C08" w:rsidP="0092363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14:paraId="44F9B26C" w14:textId="77777777" w:rsidR="00B21C08" w:rsidRPr="00AE0852" w:rsidRDefault="00B21C08" w:rsidP="00923633">
            <w:pPr>
              <w:spacing w:after="120"/>
              <w:rPr>
                <w:rFonts w:ascii="Times New Roman" w:eastAsia="Times New Roman" w:hAnsi="Times New Roman" w:cs="Times New Roman"/>
                <w:i/>
                <w:sz w:val="20"/>
                <w:szCs w:val="20"/>
                <w:u w:val="single"/>
              </w:rPr>
            </w:pPr>
          </w:p>
        </w:tc>
      </w:tr>
      <w:tr w:rsidR="00B21C08" w:rsidRPr="00AE0852" w14:paraId="15F94E6E" w14:textId="77777777" w:rsidTr="0086771A">
        <w:tc>
          <w:tcPr>
            <w:tcW w:w="665" w:type="pct"/>
            <w:vMerge/>
            <w:tcBorders>
              <w:left w:val="single" w:sz="4" w:space="0" w:color="auto"/>
              <w:right w:val="single" w:sz="4" w:space="0" w:color="auto"/>
            </w:tcBorders>
            <w:shd w:val="clear" w:color="auto" w:fill="auto"/>
            <w:vAlign w:val="center"/>
          </w:tcPr>
          <w:p w14:paraId="138264E7" w14:textId="77777777" w:rsidR="00B21C08" w:rsidRPr="004151E8" w:rsidRDefault="00B21C08" w:rsidP="00923633">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0C65B715"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352D46D8"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w:t>
            </w:r>
            <w:r w:rsidR="003A108F" w:rsidRPr="00AE0852">
              <w:rPr>
                <w:rFonts w:ascii="Times New Roman" w:hAnsi="Times New Roman" w:cs="Times New Roman"/>
                <w:sz w:val="20"/>
                <w:szCs w:val="20"/>
              </w:rPr>
              <w:t>godišnja financijska izvješća (GFI) ili ekvivalentni dokumenti</w:t>
            </w:r>
          </w:p>
        </w:tc>
        <w:tc>
          <w:tcPr>
            <w:tcW w:w="779" w:type="pct"/>
            <w:vMerge/>
            <w:shd w:val="clear" w:color="auto" w:fill="auto"/>
            <w:vAlign w:val="center"/>
          </w:tcPr>
          <w:p w14:paraId="25039860" w14:textId="77777777" w:rsidR="00B21C08" w:rsidRPr="00AE0852" w:rsidRDefault="00B21C08" w:rsidP="00923633">
            <w:pPr>
              <w:spacing w:after="120"/>
              <w:rPr>
                <w:rFonts w:ascii="Times New Roman" w:eastAsia="Times New Roman" w:hAnsi="Times New Roman" w:cs="Times New Roman"/>
                <w:i/>
                <w:sz w:val="20"/>
                <w:szCs w:val="20"/>
                <w:u w:val="single"/>
              </w:rPr>
            </w:pPr>
          </w:p>
        </w:tc>
      </w:tr>
      <w:tr w:rsidR="00B21C08" w:rsidRPr="00AE0852" w14:paraId="78A10DB5"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42843E" w14:textId="77777777" w:rsidR="00B21C08" w:rsidRPr="004151E8" w:rsidRDefault="00B21C08"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4AD7ED6E"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14:paraId="58BC638F" w14:textId="77777777" w:rsidR="00B21C08" w:rsidRPr="00301369" w:rsidRDefault="00B21C08" w:rsidP="00B21C08">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4E44538B"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14:paraId="2E45D93C" w14:textId="77777777" w:rsidR="00B21C08"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48AB8F30"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B21C08" w:rsidRPr="00AE0852" w14:paraId="7BBB2CFE" w14:textId="77777777" w:rsidTr="0086771A">
        <w:tc>
          <w:tcPr>
            <w:tcW w:w="665" w:type="pct"/>
            <w:vMerge/>
            <w:tcBorders>
              <w:left w:val="single" w:sz="4" w:space="0" w:color="auto"/>
              <w:right w:val="single" w:sz="4" w:space="0" w:color="auto"/>
            </w:tcBorders>
            <w:shd w:val="clear" w:color="auto" w:fill="DEEAF6" w:themeFill="accent1" w:themeFillTint="33"/>
            <w:vAlign w:val="center"/>
          </w:tcPr>
          <w:p w14:paraId="5597E0D3" w14:textId="77777777" w:rsidR="00B21C08" w:rsidRPr="004151E8" w:rsidRDefault="00B21C08" w:rsidP="00B21C08">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3E98D319"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14:paraId="07E734C3"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Pr="00B21C08">
              <w:rPr>
                <w:rFonts w:ascii="Times New Roman" w:hAnsi="Times New Roman" w:cs="Times New Roman"/>
                <w:sz w:val="20"/>
                <w:szCs w:val="20"/>
              </w:rPr>
              <w:t>Odluka o financiranju projekta, izvješća za vrijeme trajanja provedbe projekta i završno izvješće</w:t>
            </w:r>
          </w:p>
          <w:p w14:paraId="4BDFC5AD" w14:textId="77777777" w:rsidR="0086771A" w:rsidRDefault="0086771A" w:rsidP="00B21C08">
            <w:pPr>
              <w:spacing w:after="120"/>
              <w:rPr>
                <w:rFonts w:ascii="Times New Roman" w:hAnsi="Times New Roman" w:cs="Times New Roman"/>
                <w:sz w:val="20"/>
                <w:szCs w:val="20"/>
              </w:rPr>
            </w:pPr>
          </w:p>
        </w:tc>
        <w:tc>
          <w:tcPr>
            <w:tcW w:w="779" w:type="pct"/>
            <w:vMerge/>
            <w:shd w:val="clear" w:color="auto" w:fill="auto"/>
            <w:vAlign w:val="center"/>
          </w:tcPr>
          <w:p w14:paraId="62AF5776" w14:textId="77777777" w:rsidR="00B21C08" w:rsidRPr="00AE0852" w:rsidRDefault="00B21C08" w:rsidP="00B21C08">
            <w:pPr>
              <w:spacing w:after="120"/>
              <w:rPr>
                <w:rFonts w:ascii="Times New Roman" w:eastAsia="Times New Roman" w:hAnsi="Times New Roman" w:cs="Times New Roman"/>
                <w:i/>
                <w:sz w:val="20"/>
                <w:szCs w:val="20"/>
                <w:u w:val="single"/>
              </w:rPr>
            </w:pPr>
          </w:p>
        </w:tc>
      </w:tr>
      <w:tr w:rsidR="00B21C08" w:rsidRPr="00AE0852" w14:paraId="7279A86B"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56BA1863" w14:textId="77777777" w:rsidR="00B21C08" w:rsidRPr="004151E8" w:rsidRDefault="00B21C08" w:rsidP="00B21C08">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14:paraId="3C468194"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14:paraId="77E5EF04" w14:textId="77777777" w:rsidR="00B21C08" w:rsidRPr="00301369" w:rsidRDefault="00B21C08" w:rsidP="00B21C08">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14:paraId="4B0F6E01"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14:paraId="29FBF874"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427736AF" w14:textId="77777777" w:rsidR="00B21C08" w:rsidRPr="00AE0852" w:rsidRDefault="00B21C08" w:rsidP="00B21C08">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B21C08" w:rsidRPr="00AE0852" w14:paraId="4D044FC5" w14:textId="77777777" w:rsidTr="0086771A">
        <w:tc>
          <w:tcPr>
            <w:tcW w:w="665" w:type="pct"/>
            <w:vMerge/>
            <w:tcBorders>
              <w:left w:val="single" w:sz="4" w:space="0" w:color="auto"/>
              <w:bottom w:val="single" w:sz="4" w:space="0" w:color="auto"/>
              <w:right w:val="single" w:sz="4" w:space="0" w:color="auto"/>
            </w:tcBorders>
            <w:shd w:val="clear" w:color="auto" w:fill="auto"/>
            <w:vAlign w:val="center"/>
          </w:tcPr>
          <w:p w14:paraId="403F10B3" w14:textId="77777777" w:rsidR="00B21C08" w:rsidRPr="004151E8" w:rsidRDefault="00B21C08" w:rsidP="00B21C08">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4E70785F" w14:textId="77777777" w:rsidR="00B21C08" w:rsidRPr="00AE0852" w:rsidRDefault="00B21C08"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14:paraId="4BC6AA14" w14:textId="77777777" w:rsidR="00B21C08" w:rsidRDefault="00B21C08" w:rsidP="001A283D">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Pr="00B21C08">
              <w:rPr>
                <w:rFonts w:ascii="Times New Roman" w:hAnsi="Times New Roman" w:cs="Times New Roman"/>
                <w:sz w:val="20"/>
                <w:szCs w:val="20"/>
              </w:rPr>
              <w:t>Odluka o financiranju projekta, izvješća za vrijeme trajanja provedbe projekta i završno izvješće</w:t>
            </w:r>
          </w:p>
        </w:tc>
        <w:tc>
          <w:tcPr>
            <w:tcW w:w="779" w:type="pct"/>
            <w:vMerge/>
            <w:shd w:val="clear" w:color="auto" w:fill="auto"/>
            <w:vAlign w:val="center"/>
          </w:tcPr>
          <w:p w14:paraId="1F77ABBE" w14:textId="77777777" w:rsidR="00B21C08" w:rsidRPr="00AE0852" w:rsidRDefault="00B21C08" w:rsidP="00B21C08">
            <w:pPr>
              <w:spacing w:after="120"/>
              <w:rPr>
                <w:rFonts w:ascii="Times New Roman" w:eastAsia="Times New Roman" w:hAnsi="Times New Roman" w:cs="Times New Roman"/>
                <w:i/>
                <w:sz w:val="20"/>
                <w:szCs w:val="20"/>
                <w:u w:val="single"/>
              </w:rPr>
            </w:pPr>
          </w:p>
        </w:tc>
      </w:tr>
    </w:tbl>
    <w:p w14:paraId="397517CD" w14:textId="77777777" w:rsidR="00B31F2C" w:rsidRPr="00A13BB8" w:rsidRDefault="00B31F2C" w:rsidP="00AF6858">
      <w:pPr>
        <w:spacing w:after="120"/>
        <w:jc w:val="both"/>
        <w:rPr>
          <w:rStyle w:val="Bodytext20"/>
          <w:rFonts w:eastAsiaTheme="minorHAnsi"/>
          <w:b w:val="0"/>
          <w:bCs w:val="0"/>
          <w:sz w:val="24"/>
          <w:szCs w:val="24"/>
          <w:lang w:val="hr-HR"/>
        </w:rPr>
      </w:pPr>
    </w:p>
    <w:p w14:paraId="5C1EE824" w14:textId="0520B992"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lastRenderedPageBreak/>
        <w:t>Vrednovanje Poziva</w:t>
      </w:r>
    </w:p>
    <w:p w14:paraId="7F560802" w14:textId="1F8A1C34" w:rsidR="00212656" w:rsidRPr="00212656" w:rsidRDefault="001A283D" w:rsidP="00212656">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 xml:space="preserve">Prijavom na ovaj Poziv </w:t>
      </w:r>
      <w:r w:rsidR="00212656" w:rsidRPr="00212656">
        <w:rPr>
          <w:rStyle w:val="Bodytext20"/>
          <w:rFonts w:eastAsiaTheme="minorHAnsi"/>
          <w:b w:val="0"/>
          <w:bCs w:val="0"/>
          <w:sz w:val="24"/>
          <w:szCs w:val="24"/>
          <w:lang w:val="hr-HR"/>
        </w:rPr>
        <w:t>prijavitelj daje suglasnost za korištenje cjelokupne prijavne dokumentacije i podataka iz procjene projektnih prijedloga u svrhu provedbe vrednovanja Poziva, bez obzira na to hoće li prijavitelj ostvariti potporu ili n</w:t>
      </w:r>
      <w:r>
        <w:rPr>
          <w:rStyle w:val="Bodytext20"/>
          <w:rFonts w:eastAsiaTheme="minorHAnsi"/>
          <w:b w:val="0"/>
          <w:bCs w:val="0"/>
          <w:sz w:val="24"/>
          <w:szCs w:val="24"/>
          <w:lang w:val="hr-HR"/>
        </w:rPr>
        <w:t>e. Suglasnost se daje potpisom I</w:t>
      </w:r>
      <w:r w:rsidR="00212656" w:rsidRPr="00212656">
        <w:rPr>
          <w:rStyle w:val="Bodytext20"/>
          <w:rFonts w:eastAsiaTheme="minorHAnsi"/>
          <w:b w:val="0"/>
          <w:bCs w:val="0"/>
          <w:sz w:val="24"/>
          <w:szCs w:val="24"/>
          <w:lang w:val="hr-HR"/>
        </w:rPr>
        <w:t>zjave (Obrazac 2.).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227E36CE" w14:textId="25B26A7E" w:rsidR="00212656" w:rsidRPr="00212656" w:rsidRDefault="00212656" w:rsidP="00212656">
      <w:pPr>
        <w:spacing w:after="120"/>
        <w:jc w:val="both"/>
        <w:rPr>
          <w:rStyle w:val="Bodytext20"/>
          <w:rFonts w:eastAsiaTheme="minorHAnsi"/>
          <w:b w:val="0"/>
          <w:bCs w:val="0"/>
          <w:sz w:val="24"/>
          <w:szCs w:val="24"/>
          <w:lang w:val="hr-HR"/>
        </w:rPr>
      </w:pPr>
      <w:r w:rsidRPr="00212656">
        <w:rPr>
          <w:rStyle w:val="Bodytext20"/>
          <w:rFonts w:eastAsiaTheme="minorHAnsi"/>
          <w:b w:val="0"/>
          <w:bCs w:val="0"/>
          <w:sz w:val="24"/>
          <w:szCs w:val="24"/>
          <w:lang w:val="hr-HR"/>
        </w:rPr>
        <w:t xml:space="preserve">Prilikom podnošenja prijavnog obrasca, prijavitelji su dužni ispuniti početnu anketu </w:t>
      </w:r>
      <w:r w:rsidR="00EB5753">
        <w:rPr>
          <w:rStyle w:val="Bodytext20"/>
          <w:rFonts w:eastAsiaTheme="minorHAnsi"/>
          <w:b w:val="0"/>
          <w:bCs w:val="0"/>
          <w:sz w:val="24"/>
          <w:szCs w:val="24"/>
          <w:lang w:val="hr-HR"/>
        </w:rPr>
        <w:t>koja</w:t>
      </w:r>
      <w:r w:rsidR="00CD7E5A">
        <w:rPr>
          <w:rStyle w:val="Bodytext20"/>
          <w:rFonts w:eastAsiaTheme="minorHAnsi"/>
          <w:b w:val="0"/>
          <w:bCs w:val="0"/>
          <w:sz w:val="24"/>
          <w:szCs w:val="24"/>
          <w:lang w:val="hr-HR"/>
        </w:rPr>
        <w:t xml:space="preserve"> će biti dostupna </w:t>
      </w:r>
      <w:r w:rsidR="00AD7B66" w:rsidRPr="00EB5753">
        <w:rPr>
          <w:rStyle w:val="Bodytext20"/>
          <w:rFonts w:eastAsiaTheme="minorHAnsi"/>
          <w:b w:val="0"/>
          <w:bCs w:val="0"/>
          <w:sz w:val="24"/>
          <w:szCs w:val="24"/>
          <w:lang w:val="hr-HR"/>
        </w:rPr>
        <w:t>online</w:t>
      </w:r>
      <w:r w:rsidR="00EB5753">
        <w:rPr>
          <w:rStyle w:val="Bodytext20"/>
          <w:rFonts w:eastAsiaTheme="minorHAnsi"/>
          <w:b w:val="0"/>
          <w:bCs w:val="0"/>
          <w:sz w:val="24"/>
          <w:szCs w:val="24"/>
          <w:lang w:val="hr-HR"/>
        </w:rPr>
        <w:t xml:space="preserve"> od</w:t>
      </w:r>
      <w:r w:rsidR="006B03A0">
        <w:rPr>
          <w:rStyle w:val="Bodytext20"/>
          <w:rFonts w:eastAsiaTheme="minorHAnsi"/>
          <w:b w:val="0"/>
          <w:bCs w:val="0"/>
          <w:sz w:val="24"/>
          <w:szCs w:val="24"/>
          <w:lang w:val="hr-HR"/>
        </w:rPr>
        <w:t xml:space="preserve"> datuma početka zaprimanja projektnih prijedloga</w:t>
      </w:r>
      <w:r w:rsidR="00EB5753">
        <w:rPr>
          <w:rStyle w:val="Bodytext20"/>
          <w:rFonts w:eastAsiaTheme="minorHAnsi"/>
          <w:b w:val="0"/>
          <w:bCs w:val="0"/>
          <w:sz w:val="24"/>
          <w:szCs w:val="24"/>
          <w:lang w:val="hr-HR"/>
        </w:rPr>
        <w:t xml:space="preserve"> do zatvaranja Poziva (anketa za istraživačke organizacije dostupna je na ovoj </w:t>
      </w:r>
      <w:hyperlink r:id="rId14" w:history="1">
        <w:r w:rsidR="00EB5753" w:rsidRPr="00902A0D">
          <w:rPr>
            <w:rStyle w:val="Hyperlink"/>
            <w:rFonts w:ascii="Times New Roman" w:eastAsiaTheme="minorHAnsi" w:hAnsi="Times New Roman" w:cs="Times New Roman"/>
            <w:sz w:val="24"/>
            <w:szCs w:val="24"/>
          </w:rPr>
          <w:t>poveznici</w:t>
        </w:r>
      </w:hyperlink>
      <w:r w:rsidR="00EB5753" w:rsidRPr="00902A0D">
        <w:rPr>
          <w:rStyle w:val="Bodytext20"/>
          <w:rFonts w:eastAsiaTheme="minorHAnsi"/>
          <w:b w:val="0"/>
          <w:bCs w:val="0"/>
          <w:sz w:val="24"/>
          <w:szCs w:val="24"/>
          <w:lang w:val="hr-HR"/>
        </w:rPr>
        <w:t>, a</w:t>
      </w:r>
      <w:r w:rsidR="00EB5753">
        <w:rPr>
          <w:rStyle w:val="Bodytext20"/>
          <w:rFonts w:eastAsiaTheme="minorHAnsi"/>
          <w:b w:val="0"/>
          <w:bCs w:val="0"/>
          <w:sz w:val="24"/>
          <w:szCs w:val="24"/>
          <w:lang w:val="hr-HR"/>
        </w:rPr>
        <w:t xml:space="preserve"> za poslovne subjekte na </w:t>
      </w:r>
      <w:r w:rsidR="00EB5753" w:rsidRPr="00902A0D">
        <w:rPr>
          <w:rStyle w:val="Bodytext20"/>
          <w:rFonts w:eastAsiaTheme="minorHAnsi"/>
          <w:b w:val="0"/>
          <w:bCs w:val="0"/>
          <w:sz w:val="24"/>
          <w:szCs w:val="24"/>
          <w:lang w:val="hr-HR"/>
        </w:rPr>
        <w:t xml:space="preserve">sljedećoj </w:t>
      </w:r>
      <w:hyperlink r:id="rId15" w:history="1">
        <w:r w:rsidR="00EB5753" w:rsidRPr="00902A0D">
          <w:rPr>
            <w:rStyle w:val="Hyperlink"/>
            <w:rFonts w:ascii="Times New Roman" w:eastAsiaTheme="minorHAnsi" w:hAnsi="Times New Roman" w:cs="Times New Roman"/>
            <w:sz w:val="24"/>
            <w:szCs w:val="24"/>
          </w:rPr>
          <w:t>poveznici</w:t>
        </w:r>
      </w:hyperlink>
      <w:r w:rsidRPr="00212656">
        <w:rPr>
          <w:rStyle w:val="Bodytext20"/>
          <w:rFonts w:eastAsiaTheme="minorHAnsi"/>
          <w:b w:val="0"/>
          <w:bCs w:val="0"/>
          <w:sz w:val="24"/>
          <w:szCs w:val="24"/>
          <w:lang w:val="hr-HR"/>
        </w:rPr>
        <w:t>)</w:t>
      </w:r>
      <w:r w:rsidR="00EB5753">
        <w:rPr>
          <w:rStyle w:val="Bodytext20"/>
          <w:rFonts w:eastAsiaTheme="minorHAnsi"/>
          <w:b w:val="0"/>
          <w:bCs w:val="0"/>
          <w:sz w:val="24"/>
          <w:szCs w:val="24"/>
          <w:lang w:val="hr-HR"/>
        </w:rPr>
        <w:t>.</w:t>
      </w:r>
      <w:r w:rsidR="005E39FA">
        <w:rPr>
          <w:rStyle w:val="Bodytext20"/>
          <w:rFonts w:eastAsiaTheme="minorHAnsi"/>
          <w:b w:val="0"/>
          <w:bCs w:val="0"/>
          <w:sz w:val="24"/>
          <w:szCs w:val="24"/>
          <w:lang w:val="hr-HR"/>
        </w:rPr>
        <w:t xml:space="preserve"> U</w:t>
      </w:r>
      <w:r w:rsidRPr="00212656">
        <w:rPr>
          <w:rStyle w:val="Bodytext20"/>
          <w:rFonts w:eastAsiaTheme="minorHAnsi"/>
          <w:b w:val="0"/>
          <w:bCs w:val="0"/>
          <w:sz w:val="24"/>
          <w:szCs w:val="24"/>
          <w:lang w:val="hr-HR"/>
        </w:rPr>
        <w:t xml:space="preserve"> okviru </w:t>
      </w:r>
      <w:r w:rsidR="00EB5753">
        <w:rPr>
          <w:rStyle w:val="Bodytext20"/>
          <w:rFonts w:eastAsiaTheme="minorHAnsi"/>
          <w:b w:val="0"/>
          <w:bCs w:val="0"/>
          <w:sz w:val="24"/>
          <w:szCs w:val="24"/>
          <w:lang w:val="hr-HR"/>
        </w:rPr>
        <w:t>ankete</w:t>
      </w:r>
      <w:r w:rsidR="00EB5753" w:rsidRPr="00212656">
        <w:rPr>
          <w:rStyle w:val="Bodytext20"/>
          <w:rFonts w:eastAsiaTheme="minorHAnsi"/>
          <w:b w:val="0"/>
          <w:bCs w:val="0"/>
          <w:sz w:val="24"/>
          <w:szCs w:val="24"/>
          <w:lang w:val="hr-HR"/>
        </w:rPr>
        <w:t xml:space="preserve"> </w:t>
      </w:r>
      <w:r w:rsidRPr="00212656">
        <w:rPr>
          <w:rStyle w:val="Bodytext20"/>
          <w:rFonts w:eastAsiaTheme="minorHAnsi"/>
          <w:b w:val="0"/>
          <w:bCs w:val="0"/>
          <w:sz w:val="24"/>
          <w:szCs w:val="24"/>
          <w:lang w:val="hr-HR"/>
        </w:rPr>
        <w:t xml:space="preserve">će se prikupljati podaci o prethodnim postignućima prijavitelja vezano za istraživačko-razvojne i inovacijske aktivnosti, transfer tehnologije, te općenite </w:t>
      </w:r>
      <w:r w:rsidR="001A283D">
        <w:rPr>
          <w:rStyle w:val="Bodytext20"/>
          <w:rFonts w:eastAsiaTheme="minorHAnsi"/>
          <w:b w:val="0"/>
          <w:bCs w:val="0"/>
          <w:sz w:val="24"/>
          <w:szCs w:val="24"/>
          <w:lang w:val="hr-HR"/>
        </w:rPr>
        <w:t>rezultate poslovanja</w:t>
      </w:r>
      <w:r w:rsidRPr="00212656">
        <w:rPr>
          <w:rStyle w:val="Bodytext20"/>
          <w:rFonts w:eastAsiaTheme="minorHAnsi"/>
          <w:b w:val="0"/>
          <w:bCs w:val="0"/>
          <w:sz w:val="24"/>
          <w:szCs w:val="24"/>
          <w:lang w:val="hr-HR"/>
        </w:rPr>
        <w:t xml:space="preserve"> (ukoliko je primjenjivo). Odgovori prikupljeni anketom će se koristiti za potrebe vrednovanja Poziva.</w:t>
      </w:r>
    </w:p>
    <w:p w14:paraId="418CC02C" w14:textId="1D5562D9" w:rsidR="00E36612" w:rsidRDefault="00212656" w:rsidP="00212656">
      <w:pPr>
        <w:spacing w:after="120"/>
        <w:jc w:val="both"/>
        <w:rPr>
          <w:rStyle w:val="Bodytext20"/>
          <w:rFonts w:eastAsiaTheme="minorHAnsi"/>
          <w:b w:val="0"/>
          <w:bCs w:val="0"/>
          <w:sz w:val="24"/>
          <w:szCs w:val="24"/>
          <w:lang w:val="hr-HR"/>
        </w:rPr>
      </w:pPr>
      <w:r w:rsidRPr="00212656">
        <w:rPr>
          <w:rStyle w:val="Bodytext20"/>
          <w:rFonts w:eastAsiaTheme="minorHAnsi"/>
          <w:b w:val="0"/>
          <w:bCs w:val="0"/>
          <w:sz w:val="24"/>
          <w:szCs w:val="24"/>
          <w:lang w:val="hr-HR"/>
        </w:rPr>
        <w:t>Ukoliko nadležna tijela odluče provoditi vrednovanje Poziva, po završetku i u godinama nakon provedbe projekata provodit će se ankete sa svrhom prikupljanja podataka o rezultatima koje su prijavitelji ostvarili u odnosu na stanje prijavljeno prilikom predaje p</w:t>
      </w:r>
      <w:r w:rsidR="001A283D">
        <w:rPr>
          <w:rStyle w:val="Bodytext20"/>
          <w:rFonts w:eastAsiaTheme="minorHAnsi"/>
          <w:b w:val="0"/>
          <w:bCs w:val="0"/>
          <w:sz w:val="24"/>
          <w:szCs w:val="24"/>
          <w:lang w:val="hr-HR"/>
        </w:rPr>
        <w:t>rojekta. Prijavom na ovaj Poziv</w:t>
      </w:r>
      <w:r w:rsidRPr="00212656">
        <w:rPr>
          <w:rStyle w:val="Bodytext20"/>
          <w:rFonts w:eastAsiaTheme="minorHAnsi"/>
          <w:b w:val="0"/>
          <w:bCs w:val="0"/>
          <w:sz w:val="24"/>
          <w:szCs w:val="24"/>
          <w:lang w:val="hr-HR"/>
        </w:rPr>
        <w:t xml:space="preserve"> prijavitelj se obvezuje sudjelovati u dodatnim anketama, ukoliko ih nadležna tijela odluče provesti, i dati suglasnost za korištenje prikupljenih podataka u svrhu vrednovanja učinka, bez obzira na to jesu li dobili potporu ili n</w:t>
      </w:r>
      <w:r w:rsidR="001A283D">
        <w:rPr>
          <w:rStyle w:val="Bodytext20"/>
          <w:rFonts w:eastAsiaTheme="minorHAnsi"/>
          <w:b w:val="0"/>
          <w:bCs w:val="0"/>
          <w:sz w:val="24"/>
          <w:szCs w:val="24"/>
          <w:lang w:val="hr-HR"/>
        </w:rPr>
        <w:t>e. Suglasnost se daje potpisom I</w:t>
      </w:r>
      <w:r w:rsidRPr="00212656">
        <w:rPr>
          <w:rStyle w:val="Bodytext20"/>
          <w:rFonts w:eastAsiaTheme="minorHAnsi"/>
          <w:b w:val="0"/>
          <w:bCs w:val="0"/>
          <w:sz w:val="24"/>
          <w:szCs w:val="24"/>
          <w:lang w:val="hr-HR"/>
        </w:rPr>
        <w:t xml:space="preserve">zjave (Obrazac </w:t>
      </w:r>
      <w:r>
        <w:rPr>
          <w:rStyle w:val="Bodytext20"/>
          <w:rFonts w:eastAsiaTheme="minorHAnsi"/>
          <w:b w:val="0"/>
          <w:bCs w:val="0"/>
          <w:sz w:val="24"/>
          <w:szCs w:val="24"/>
          <w:lang w:val="hr-HR"/>
        </w:rPr>
        <w:t xml:space="preserve">2.). </w:t>
      </w:r>
      <w:r w:rsidRPr="00212656">
        <w:rPr>
          <w:rStyle w:val="Bodytext20"/>
          <w:rFonts w:eastAsiaTheme="minorHAnsi"/>
          <w:b w:val="0"/>
          <w:bCs w:val="0"/>
          <w:sz w:val="24"/>
          <w:szCs w:val="24"/>
          <w:lang w:val="hr-HR"/>
        </w:rPr>
        <w:t>Nadležno tijelo osigurat će da eventualne buduće ankete ne predstavlja</w:t>
      </w:r>
      <w:r w:rsidR="00DD7C31">
        <w:rPr>
          <w:rStyle w:val="Bodytext20"/>
          <w:rFonts w:eastAsiaTheme="minorHAnsi"/>
          <w:b w:val="0"/>
          <w:bCs w:val="0"/>
          <w:sz w:val="24"/>
          <w:szCs w:val="24"/>
          <w:lang w:val="hr-HR"/>
        </w:rPr>
        <w:t>ju</w:t>
      </w:r>
      <w:r w:rsidRPr="00212656">
        <w:rPr>
          <w:rStyle w:val="Bodytext20"/>
          <w:rFonts w:eastAsiaTheme="minorHAnsi"/>
          <w:b w:val="0"/>
          <w:bCs w:val="0"/>
          <w:sz w:val="24"/>
          <w:szCs w:val="24"/>
          <w:lang w:val="hr-HR"/>
        </w:rPr>
        <w:t xml:space="preserve"> administrativno opterećenje za ispitanike.</w:t>
      </w:r>
    </w:p>
    <w:p w14:paraId="78E5D4E1" w14:textId="77777777" w:rsidR="00212656" w:rsidRDefault="00212656" w:rsidP="00212656">
      <w:pPr>
        <w:spacing w:after="120"/>
        <w:jc w:val="both"/>
        <w:rPr>
          <w:rStyle w:val="Bodytext20"/>
          <w:rFonts w:eastAsiaTheme="minorHAnsi"/>
          <w:b w:val="0"/>
          <w:bCs w:val="0"/>
          <w:sz w:val="24"/>
          <w:szCs w:val="24"/>
          <w:lang w:val="hr-HR"/>
        </w:rPr>
      </w:pPr>
    </w:p>
    <w:p w14:paraId="4FB5308D" w14:textId="77777777" w:rsidR="001527A5" w:rsidRPr="00A13BB8" w:rsidRDefault="001527A5" w:rsidP="001A283D">
      <w:pPr>
        <w:pStyle w:val="Heading2"/>
      </w:pPr>
      <w:bookmarkStart w:id="10" w:name="_Toc98071346"/>
      <w:bookmarkStart w:id="11" w:name="_Toc98071406"/>
      <w:bookmarkStart w:id="12" w:name="_Toc98071347"/>
      <w:bookmarkStart w:id="13" w:name="_Toc98071407"/>
      <w:bookmarkStart w:id="14" w:name="_Toc98071348"/>
      <w:bookmarkStart w:id="15" w:name="_Toc98071408"/>
      <w:bookmarkStart w:id="16" w:name="_Toc97916944"/>
      <w:bookmarkStart w:id="17" w:name="_Toc98178386"/>
      <w:bookmarkStart w:id="18" w:name="_Toc112157656"/>
      <w:bookmarkEnd w:id="10"/>
      <w:bookmarkEnd w:id="11"/>
      <w:bookmarkEnd w:id="12"/>
      <w:bookmarkEnd w:id="13"/>
      <w:bookmarkEnd w:id="14"/>
      <w:bookmarkEnd w:id="15"/>
      <w:r w:rsidRPr="00A13BB8">
        <w:t>Financijska alokacija</w:t>
      </w:r>
      <w:r w:rsidR="00004836">
        <w:t xml:space="preserve"> i</w:t>
      </w:r>
      <w:r w:rsidRPr="00A13BB8">
        <w:t xml:space="preserve"> iznosi bespovratnih sredstava</w:t>
      </w:r>
      <w:bookmarkEnd w:id="16"/>
      <w:bookmarkEnd w:id="17"/>
      <w:bookmarkEnd w:id="18"/>
    </w:p>
    <w:p w14:paraId="75145F85" w14:textId="10764F10"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14:paraId="29A16A67" w14:textId="70F7F0BC"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6B758C" w:rsidRPr="0086771A">
        <w:rPr>
          <w:rFonts w:ascii="Times New Roman" w:hAnsi="Times New Roman" w:cs="Times New Roman"/>
          <w:b/>
          <w:sz w:val="24"/>
          <w:szCs w:val="24"/>
        </w:rPr>
        <w:t>36.165.000,00</w:t>
      </w:r>
      <w:r w:rsidR="00044FDE" w:rsidRPr="00A13BB8">
        <w:rPr>
          <w:rFonts w:ascii="Times New Roman" w:eastAsia="Calibri" w:hAnsi="Times New Roman" w:cs="Times New Roman"/>
          <w:sz w:val="24"/>
          <w:szCs w:val="24"/>
          <w:lang w:eastAsia="lt-LT"/>
        </w:rPr>
        <w:t xml:space="preserve"> HRK</w:t>
      </w:r>
      <w:r w:rsidR="00880E8D">
        <w:rPr>
          <w:rFonts w:ascii="Times New Roman" w:eastAsia="Calibri" w:hAnsi="Times New Roman" w:cs="Times New Roman"/>
          <w:sz w:val="24"/>
          <w:szCs w:val="24"/>
          <w:lang w:eastAsia="lt-LT"/>
        </w:rPr>
        <w:t xml:space="preserve"> </w:t>
      </w:r>
      <w:r w:rsidR="00880E8D" w:rsidRPr="00880E8D">
        <w:rPr>
          <w:rFonts w:ascii="Times New Roman" w:eastAsia="Calibri" w:hAnsi="Times New Roman" w:cs="Times New Roman"/>
          <w:sz w:val="24"/>
          <w:szCs w:val="24"/>
          <w:highlight w:val="yellow"/>
          <w:lang w:eastAsia="lt-LT"/>
        </w:rPr>
        <w:t>(4.799.920,37 EUR)</w:t>
      </w:r>
    </w:p>
    <w:p w14:paraId="307BB947"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157F93B1" w14:textId="77777777" w:rsidR="008B129E" w:rsidRDefault="001D301A"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Ovaj Poziv dio je </w:t>
      </w:r>
      <w:r w:rsidR="00637DCB">
        <w:rPr>
          <w:rFonts w:ascii="Times New Roman" w:eastAsia="Calibri" w:hAnsi="Times New Roman" w:cs="Times New Roman"/>
          <w:sz w:val="24"/>
          <w:szCs w:val="24"/>
          <w:lang w:eastAsia="lt-LT"/>
        </w:rPr>
        <w:t>p</w:t>
      </w:r>
      <w:r>
        <w:rPr>
          <w:rFonts w:ascii="Times New Roman" w:eastAsia="Calibri" w:hAnsi="Times New Roman" w:cs="Times New Roman"/>
          <w:sz w:val="24"/>
          <w:szCs w:val="24"/>
          <w:lang w:eastAsia="lt-LT"/>
        </w:rPr>
        <w:t xml:space="preserve">rograma Dokazivanje inovativnog koncepta (u daljnjem tekstu: Program), u okviru kojeg su planirana ukupno četiri poziva na dostavu projektnih prijedloga. </w:t>
      </w:r>
      <w:r w:rsidR="002113E2">
        <w:rPr>
          <w:rFonts w:ascii="Times New Roman" w:eastAsia="Calibri" w:hAnsi="Times New Roman" w:cs="Times New Roman"/>
          <w:sz w:val="24"/>
          <w:szCs w:val="24"/>
          <w:lang w:eastAsia="lt-LT"/>
        </w:rPr>
        <w:t xml:space="preserve">Indikativni raspored objave budućih poziva na dostavu projektnih prijedloga </w:t>
      </w:r>
      <w:r>
        <w:rPr>
          <w:rFonts w:ascii="Times New Roman" w:eastAsia="Calibri" w:hAnsi="Times New Roman" w:cs="Times New Roman"/>
          <w:sz w:val="24"/>
          <w:szCs w:val="24"/>
          <w:lang w:eastAsia="lt-LT"/>
        </w:rPr>
        <w:t xml:space="preserve">za Program </w:t>
      </w:r>
      <w:r w:rsidR="00AA4393">
        <w:rPr>
          <w:rFonts w:ascii="Times New Roman" w:eastAsia="Calibri" w:hAnsi="Times New Roman" w:cs="Times New Roman"/>
          <w:sz w:val="24"/>
          <w:szCs w:val="24"/>
          <w:lang w:eastAsia="lt-LT"/>
        </w:rPr>
        <w:t>i predviđene financijske alokacije po pojedinom pozivu</w:t>
      </w:r>
      <w:r w:rsidR="002113E2">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navedene su u Tablici 2.</w:t>
      </w:r>
    </w:p>
    <w:p w14:paraId="5A5197EF" w14:textId="77777777" w:rsidR="001D301A" w:rsidRDefault="001D301A" w:rsidP="001D301A">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2227D1">
        <w:rPr>
          <w:noProof/>
        </w:rPr>
        <w:t>2</w:t>
      </w:r>
      <w:r>
        <w:rPr>
          <w:noProof/>
        </w:rPr>
        <w:fldChar w:fldCharType="end"/>
      </w:r>
      <w:r>
        <w:t xml:space="preserve"> Indikativni raspored objave budućih poziva na dostavu projektnih prijedloga za program Dokazivanje inovativnog koncepta</w:t>
      </w:r>
    </w:p>
    <w:tbl>
      <w:tblPr>
        <w:tblStyle w:val="TableGrid"/>
        <w:tblW w:w="0" w:type="auto"/>
        <w:tblLook w:val="04A0" w:firstRow="1" w:lastRow="0" w:firstColumn="1" w:lastColumn="0" w:noHBand="0" w:noVBand="1"/>
      </w:tblPr>
      <w:tblGrid>
        <w:gridCol w:w="4531"/>
        <w:gridCol w:w="4531"/>
      </w:tblGrid>
      <w:tr w:rsidR="00437B47" w14:paraId="3238DF90" w14:textId="77777777" w:rsidTr="001D301A">
        <w:tc>
          <w:tcPr>
            <w:tcW w:w="4531" w:type="dxa"/>
            <w:shd w:val="clear" w:color="auto" w:fill="9CC2E5" w:themeFill="accent1" w:themeFillTint="99"/>
          </w:tcPr>
          <w:p w14:paraId="073E933B" w14:textId="77777777" w:rsidR="00437B47" w:rsidRDefault="00AA1320"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Indikativni rok za objavu</w:t>
            </w:r>
          </w:p>
        </w:tc>
        <w:tc>
          <w:tcPr>
            <w:tcW w:w="4531" w:type="dxa"/>
            <w:shd w:val="clear" w:color="auto" w:fill="9CC2E5" w:themeFill="accent1" w:themeFillTint="99"/>
          </w:tcPr>
          <w:p w14:paraId="06A2E507" w14:textId="77777777" w:rsidR="00437B47" w:rsidRDefault="00637DCB"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Indikativna financijska alokacija</w:t>
            </w:r>
          </w:p>
        </w:tc>
      </w:tr>
      <w:tr w:rsidR="00437B47" w14:paraId="303FD974" w14:textId="77777777" w:rsidTr="00437B47">
        <w:tc>
          <w:tcPr>
            <w:tcW w:w="4531" w:type="dxa"/>
          </w:tcPr>
          <w:p w14:paraId="4AE55C9F"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 kvartal 2023.</w:t>
            </w:r>
          </w:p>
        </w:tc>
        <w:tc>
          <w:tcPr>
            <w:tcW w:w="4531" w:type="dxa"/>
          </w:tcPr>
          <w:p w14:paraId="5C1F1A46" w14:textId="47ABD0D6"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36.165.000,00 HRK</w:t>
            </w:r>
            <w:r w:rsidR="00880E8D">
              <w:rPr>
                <w:rFonts w:ascii="Times New Roman" w:eastAsia="Calibri" w:hAnsi="Times New Roman" w:cs="Times New Roman"/>
                <w:sz w:val="24"/>
                <w:szCs w:val="24"/>
                <w:lang w:eastAsia="lt-LT"/>
              </w:rPr>
              <w:t xml:space="preserve"> </w:t>
            </w:r>
            <w:r w:rsidR="00880E8D" w:rsidRPr="00880E8D">
              <w:rPr>
                <w:rFonts w:ascii="Times New Roman" w:eastAsia="Calibri" w:hAnsi="Times New Roman" w:cs="Times New Roman"/>
                <w:sz w:val="24"/>
                <w:szCs w:val="24"/>
                <w:highlight w:val="yellow"/>
                <w:lang w:eastAsia="lt-LT"/>
              </w:rPr>
              <w:t>(4.799.920,37 EUR)</w:t>
            </w:r>
          </w:p>
        </w:tc>
      </w:tr>
      <w:tr w:rsidR="00437B47" w14:paraId="04ECBDC0" w14:textId="77777777" w:rsidTr="00437B47">
        <w:tc>
          <w:tcPr>
            <w:tcW w:w="4531" w:type="dxa"/>
          </w:tcPr>
          <w:p w14:paraId="1C8611CE"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 kvartal 2023</w:t>
            </w:r>
            <w:r w:rsidR="00637DCB">
              <w:rPr>
                <w:rFonts w:ascii="Times New Roman" w:eastAsia="Calibri" w:hAnsi="Times New Roman" w:cs="Times New Roman"/>
                <w:sz w:val="24"/>
                <w:szCs w:val="24"/>
                <w:lang w:eastAsia="lt-LT"/>
              </w:rPr>
              <w:t>.</w:t>
            </w:r>
          </w:p>
        </w:tc>
        <w:tc>
          <w:tcPr>
            <w:tcW w:w="4531" w:type="dxa"/>
          </w:tcPr>
          <w:p w14:paraId="5E65DD6E" w14:textId="28444009"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24.110.000,00 HRK</w:t>
            </w:r>
            <w:r w:rsidR="008252CF">
              <w:rPr>
                <w:rFonts w:ascii="Times New Roman" w:eastAsia="Calibri" w:hAnsi="Times New Roman" w:cs="Times New Roman"/>
                <w:sz w:val="24"/>
                <w:szCs w:val="24"/>
                <w:lang w:eastAsia="lt-LT"/>
              </w:rPr>
              <w:t xml:space="preserve"> </w:t>
            </w:r>
            <w:r w:rsidR="008252CF" w:rsidRPr="008252CF">
              <w:rPr>
                <w:rFonts w:ascii="Times New Roman" w:eastAsia="Calibri" w:hAnsi="Times New Roman" w:cs="Times New Roman"/>
                <w:sz w:val="24"/>
                <w:szCs w:val="24"/>
                <w:highlight w:val="yellow"/>
                <w:lang w:eastAsia="lt-LT"/>
              </w:rPr>
              <w:t>(3.199.946,91 EUR)</w:t>
            </w:r>
          </w:p>
        </w:tc>
      </w:tr>
      <w:tr w:rsidR="00437B47" w14:paraId="1BF0E159" w14:textId="77777777" w:rsidTr="00437B47">
        <w:tc>
          <w:tcPr>
            <w:tcW w:w="4531" w:type="dxa"/>
          </w:tcPr>
          <w:p w14:paraId="09381ABD" w14:textId="77777777"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 kvartal 2024</w:t>
            </w:r>
            <w:r w:rsidR="00637DCB">
              <w:rPr>
                <w:rFonts w:ascii="Times New Roman" w:eastAsia="Calibri" w:hAnsi="Times New Roman" w:cs="Times New Roman"/>
                <w:sz w:val="24"/>
                <w:szCs w:val="24"/>
                <w:lang w:eastAsia="lt-LT"/>
              </w:rPr>
              <w:t>.</w:t>
            </w:r>
          </w:p>
        </w:tc>
        <w:tc>
          <w:tcPr>
            <w:tcW w:w="4531" w:type="dxa"/>
          </w:tcPr>
          <w:p w14:paraId="486669AD" w14:textId="5D596791" w:rsidR="00437B47" w:rsidRDefault="00437B47"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24.110.000,00 HRK</w:t>
            </w:r>
            <w:r w:rsidR="008252CF">
              <w:rPr>
                <w:rFonts w:ascii="Times New Roman" w:eastAsia="Calibri" w:hAnsi="Times New Roman" w:cs="Times New Roman"/>
                <w:sz w:val="24"/>
                <w:szCs w:val="24"/>
                <w:lang w:eastAsia="lt-LT"/>
              </w:rPr>
              <w:t xml:space="preserve"> </w:t>
            </w:r>
            <w:r w:rsidR="008252CF" w:rsidRPr="008252CF">
              <w:rPr>
                <w:rFonts w:ascii="Times New Roman" w:eastAsia="Calibri" w:hAnsi="Times New Roman" w:cs="Times New Roman"/>
                <w:sz w:val="24"/>
                <w:szCs w:val="24"/>
                <w:highlight w:val="yellow"/>
                <w:lang w:eastAsia="lt-LT"/>
              </w:rPr>
              <w:t>(3.199.946,91 EUR)</w:t>
            </w:r>
          </w:p>
        </w:tc>
      </w:tr>
    </w:tbl>
    <w:p w14:paraId="0301E276" w14:textId="77777777" w:rsidR="002113E2" w:rsidRPr="00A13BB8" w:rsidRDefault="002113E2" w:rsidP="0074449B">
      <w:pPr>
        <w:pStyle w:val="NoSpacing"/>
        <w:spacing w:after="12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p>
    <w:p w14:paraId="7A597526"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54F01A0F" w14:textId="4293E6B2"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044FDE" w:rsidRPr="00A13BB8">
        <w:rPr>
          <w:rFonts w:ascii="Times New Roman" w:hAnsi="Times New Roman" w:cs="Times New Roman"/>
          <w:sz w:val="24"/>
          <w:szCs w:val="24"/>
        </w:rPr>
        <w:t xml:space="preserve">200.000,00 </w:t>
      </w:r>
      <w:r w:rsidRPr="00A13BB8">
        <w:rPr>
          <w:rFonts w:ascii="Times New Roman" w:hAnsi="Times New Roman" w:cs="Times New Roman"/>
          <w:sz w:val="24"/>
          <w:szCs w:val="24"/>
        </w:rPr>
        <w:t>HRK</w:t>
      </w:r>
      <w:r w:rsidR="008252CF">
        <w:rPr>
          <w:rFonts w:ascii="Times New Roman" w:hAnsi="Times New Roman" w:cs="Times New Roman"/>
          <w:sz w:val="24"/>
          <w:szCs w:val="24"/>
        </w:rPr>
        <w:t xml:space="preserve"> </w:t>
      </w:r>
      <w:r w:rsidR="008252CF" w:rsidRPr="008252CF">
        <w:rPr>
          <w:rFonts w:ascii="Times New Roman" w:hAnsi="Times New Roman" w:cs="Times New Roman"/>
          <w:sz w:val="24"/>
          <w:szCs w:val="24"/>
          <w:highlight w:val="yellow"/>
        </w:rPr>
        <w:t>(26.544,56 EUR)</w:t>
      </w:r>
      <w:r w:rsidR="005A39B9" w:rsidRPr="008252CF">
        <w:rPr>
          <w:rFonts w:ascii="Times New Roman" w:hAnsi="Times New Roman" w:cs="Times New Roman"/>
          <w:sz w:val="24"/>
          <w:szCs w:val="24"/>
          <w:highlight w:val="yellow"/>
        </w:rPr>
        <w:t>;</w:t>
      </w:r>
    </w:p>
    <w:p w14:paraId="1A24878B" w14:textId="4537D656"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044FDE" w:rsidRPr="00A13BB8">
        <w:rPr>
          <w:rFonts w:ascii="Times New Roman" w:hAnsi="Times New Roman" w:cs="Times New Roman"/>
          <w:sz w:val="24"/>
          <w:szCs w:val="24"/>
        </w:rPr>
        <w:t xml:space="preserve">500.000,00 </w:t>
      </w:r>
      <w:r w:rsidRPr="00A13BB8">
        <w:rPr>
          <w:rFonts w:ascii="Times New Roman" w:hAnsi="Times New Roman" w:cs="Times New Roman"/>
          <w:sz w:val="24"/>
          <w:szCs w:val="24"/>
        </w:rPr>
        <w:t>HRK</w:t>
      </w:r>
      <w:r w:rsidR="008252CF">
        <w:rPr>
          <w:rFonts w:ascii="Times New Roman" w:hAnsi="Times New Roman" w:cs="Times New Roman"/>
          <w:sz w:val="24"/>
          <w:szCs w:val="24"/>
        </w:rPr>
        <w:t xml:space="preserve"> </w:t>
      </w:r>
      <w:r w:rsidR="008252CF" w:rsidRPr="008252CF">
        <w:rPr>
          <w:rFonts w:ascii="Times New Roman" w:hAnsi="Times New Roman" w:cs="Times New Roman"/>
          <w:sz w:val="24"/>
          <w:szCs w:val="24"/>
          <w:highlight w:val="yellow"/>
        </w:rPr>
        <w:t>(66.361,40 EUR)</w:t>
      </w:r>
      <w:r w:rsidRPr="008252CF">
        <w:rPr>
          <w:rFonts w:ascii="Times New Roman" w:hAnsi="Times New Roman" w:cs="Times New Roman"/>
          <w:sz w:val="24"/>
          <w:szCs w:val="24"/>
          <w:highlight w:val="yellow"/>
        </w:rPr>
        <w:t>.</w:t>
      </w:r>
    </w:p>
    <w:p w14:paraId="0670AE06"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2BD0DD72"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06CC19E9"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dio prihvatljivih troškova projekta, i</w:t>
      </w:r>
    </w:p>
    <w:p w14:paraId="5F0ABBA9"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9CE2F31"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35F53AC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1BDBAA53" w14:textId="77777777" w:rsidR="00D761F0" w:rsidRPr="00A13BB8" w:rsidRDefault="00D761F0" w:rsidP="006417EC">
      <w:pPr>
        <w:pStyle w:val="ListParagraph"/>
        <w:numPr>
          <w:ilvl w:val="0"/>
          <w:numId w:val="6"/>
        </w:numPr>
        <w:spacing w:after="120"/>
        <w:jc w:val="both"/>
        <w:rPr>
          <w:rFonts w:ascii="Times New Roman" w:hAnsi="Times New Roman" w:cs="Times New Roman"/>
          <w:sz w:val="24"/>
          <w:szCs w:val="24"/>
        </w:rPr>
      </w:pPr>
      <w:r w:rsidRPr="00A13BB8">
        <w:rPr>
          <w:rFonts w:ascii="Times New Roman" w:hAnsi="Times New Roman" w:cs="Times New Roman"/>
          <w:sz w:val="24"/>
          <w:szCs w:val="24"/>
        </w:rPr>
        <w:t>sredstva za financiranje ukupnih neprihvatljivih troškova projektnog prijedloga</w:t>
      </w:r>
      <w:r w:rsidR="00005776">
        <w:rPr>
          <w:rFonts w:ascii="Times New Roman" w:hAnsi="Times New Roman" w:cs="Times New Roman"/>
          <w:sz w:val="24"/>
          <w:szCs w:val="24"/>
        </w:rPr>
        <w:t>, ukoliko je primjenjivo</w:t>
      </w:r>
      <w:r w:rsidRPr="00A13BB8">
        <w:rPr>
          <w:rFonts w:ascii="Times New Roman" w:hAnsi="Times New Roman" w:cs="Times New Roman"/>
          <w:sz w:val="24"/>
          <w:szCs w:val="24"/>
        </w:rPr>
        <w:t>.</w:t>
      </w:r>
    </w:p>
    <w:p w14:paraId="5521EC12"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headerReference w:type="default" r:id="rId16"/>
          <w:footerReference w:type="default" r:id="rId17"/>
          <w:pgSz w:w="11906" w:h="16838"/>
          <w:pgMar w:top="1417" w:right="1417" w:bottom="1417" w:left="1417" w:header="708" w:footer="708" w:gutter="0"/>
          <w:cols w:space="708"/>
          <w:docGrid w:linePitch="360"/>
        </w:sectPr>
      </w:pPr>
    </w:p>
    <w:p w14:paraId="116A580B" w14:textId="77777777" w:rsidR="005E1486" w:rsidRPr="002F145F" w:rsidRDefault="00DF4353" w:rsidP="005846DE">
      <w:pPr>
        <w:pStyle w:val="Heading1"/>
      </w:pPr>
      <w:bookmarkStart w:id="19" w:name="_Toc98071351"/>
      <w:bookmarkStart w:id="20" w:name="_Toc98071411"/>
      <w:bookmarkStart w:id="21" w:name="_Toc98071353"/>
      <w:bookmarkStart w:id="22" w:name="_Toc98071413"/>
      <w:bookmarkStart w:id="23" w:name="_Toc98071354"/>
      <w:bookmarkStart w:id="24" w:name="_Toc98071414"/>
      <w:bookmarkStart w:id="25" w:name="_Toc97916946"/>
      <w:bookmarkStart w:id="26" w:name="_Toc98178388"/>
      <w:bookmarkStart w:id="27" w:name="_Toc112157657"/>
      <w:bookmarkStart w:id="28" w:name="_Toc452468691"/>
      <w:bookmarkStart w:id="29" w:name="_Toc2260415"/>
      <w:bookmarkEnd w:id="19"/>
      <w:bookmarkEnd w:id="20"/>
      <w:bookmarkEnd w:id="21"/>
      <w:bookmarkEnd w:id="22"/>
      <w:bookmarkEnd w:id="23"/>
      <w:bookmarkEnd w:id="24"/>
      <w:r w:rsidRPr="00A13BB8">
        <w:lastRenderedPageBreak/>
        <w:t xml:space="preserve">Pravila </w:t>
      </w:r>
      <w:r w:rsidR="001A048C">
        <w:t>P</w:t>
      </w:r>
      <w:r w:rsidRPr="00A13BB8">
        <w:t>oziva</w:t>
      </w:r>
      <w:bookmarkEnd w:id="25"/>
      <w:bookmarkEnd w:id="26"/>
      <w:bookmarkEnd w:id="27"/>
    </w:p>
    <w:p w14:paraId="37C047E2" w14:textId="77777777" w:rsidR="00E04F98" w:rsidRPr="002F145F" w:rsidRDefault="007F3E83" w:rsidP="001A283D">
      <w:pPr>
        <w:pStyle w:val="Heading2"/>
      </w:pPr>
      <w:bookmarkStart w:id="30" w:name="_Toc98071356"/>
      <w:bookmarkStart w:id="31" w:name="_Toc98071416"/>
      <w:bookmarkStart w:id="32" w:name="_Toc97916947"/>
      <w:bookmarkStart w:id="33" w:name="_Toc98178389"/>
      <w:bookmarkStart w:id="34" w:name="_Toc112157658"/>
      <w:bookmarkEnd w:id="30"/>
      <w:bookmarkEnd w:id="31"/>
      <w:r w:rsidRPr="00325290">
        <w:t>P</w:t>
      </w:r>
      <w:r w:rsidR="00561298" w:rsidRPr="00325290">
        <w:t>rihvatljivost prijavitelja</w:t>
      </w:r>
      <w:bookmarkEnd w:id="28"/>
      <w:bookmarkEnd w:id="29"/>
      <w:bookmarkEnd w:id="32"/>
      <w:bookmarkEnd w:id="33"/>
      <w:bookmarkEnd w:id="34"/>
    </w:p>
    <w:p w14:paraId="6692712E" w14:textId="77777777" w:rsidR="007D04B7" w:rsidRPr="00A13BB8" w:rsidRDefault="007D04B7"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mora dokazati da: </w:t>
      </w:r>
    </w:p>
    <w:p w14:paraId="1B0CE7E0" w14:textId="77777777" w:rsidR="00240CA3" w:rsidRPr="00A13BB8" w:rsidRDefault="00F2313F" w:rsidP="006417EC">
      <w:pPr>
        <w:pStyle w:val="ListParagraph"/>
        <w:numPr>
          <w:ilvl w:val="0"/>
          <w:numId w:val="7"/>
        </w:numPr>
        <w:spacing w:after="120"/>
        <w:jc w:val="both"/>
        <w:rPr>
          <w:rFonts w:ascii="Times New Roman" w:hAnsi="Times New Roman" w:cs="Times New Roman"/>
          <w:sz w:val="24"/>
          <w:szCs w:val="24"/>
        </w:rPr>
      </w:pPr>
      <w:bookmarkStart w:id="35" w:name="_Hlk95742374"/>
      <w:r>
        <w:rPr>
          <w:rFonts w:ascii="Times New Roman" w:hAnsi="Times New Roman" w:cs="Times New Roman"/>
          <w:sz w:val="24"/>
          <w:szCs w:val="24"/>
        </w:rPr>
        <w:t xml:space="preserve">zadovoljava definiciju </w:t>
      </w:r>
      <w:r w:rsidR="009F4BB4" w:rsidRPr="00A13BB8">
        <w:rPr>
          <w:rFonts w:ascii="Times New Roman" w:hAnsi="Times New Roman" w:cs="Times New Roman"/>
          <w:sz w:val="24"/>
          <w:szCs w:val="24"/>
        </w:rPr>
        <w:t>m</w:t>
      </w:r>
      <w:r w:rsidR="00F45BB5" w:rsidRPr="00A13BB8">
        <w:rPr>
          <w:rFonts w:ascii="Times New Roman" w:hAnsi="Times New Roman" w:cs="Times New Roman"/>
          <w:sz w:val="24"/>
          <w:szCs w:val="24"/>
        </w:rPr>
        <w:t>ikro, malo</w:t>
      </w:r>
      <w:r w:rsidR="0003388F">
        <w:rPr>
          <w:rFonts w:ascii="Times New Roman" w:hAnsi="Times New Roman" w:cs="Times New Roman"/>
          <w:sz w:val="24"/>
          <w:szCs w:val="24"/>
        </w:rPr>
        <w:t>g</w:t>
      </w:r>
      <w:r w:rsidR="00F45BB5" w:rsidRPr="00A13BB8">
        <w:rPr>
          <w:rFonts w:ascii="Times New Roman" w:hAnsi="Times New Roman" w:cs="Times New Roman"/>
          <w:sz w:val="24"/>
          <w:szCs w:val="24"/>
        </w:rPr>
        <w:t xml:space="preserve"> ili srednje</w:t>
      </w:r>
      <w:r w:rsidR="0003388F">
        <w:rPr>
          <w:rFonts w:ascii="Times New Roman" w:hAnsi="Times New Roman" w:cs="Times New Roman"/>
          <w:sz w:val="24"/>
          <w:szCs w:val="24"/>
        </w:rPr>
        <w:t>g</w:t>
      </w:r>
      <w:r w:rsidR="00F45BB5" w:rsidRPr="00A13BB8">
        <w:rPr>
          <w:rFonts w:ascii="Times New Roman" w:hAnsi="Times New Roman" w:cs="Times New Roman"/>
          <w:sz w:val="24"/>
          <w:szCs w:val="24"/>
        </w:rPr>
        <w:t xml:space="preserve"> poduzeć</w:t>
      </w:r>
      <w:r w:rsidR="00D77EE4">
        <w:rPr>
          <w:rFonts w:ascii="Times New Roman" w:hAnsi="Times New Roman" w:cs="Times New Roman"/>
          <w:sz w:val="24"/>
          <w:szCs w:val="24"/>
        </w:rPr>
        <w:t>a</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sukladno Prilogu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ili</w:t>
      </w:r>
    </w:p>
    <w:p w14:paraId="59284102" w14:textId="655E2F16" w:rsidR="00F45BB5" w:rsidRPr="00A13BB8" w:rsidRDefault="0003388F" w:rsidP="006417EC">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je </w:t>
      </w:r>
      <w:r w:rsidR="0019466B" w:rsidRPr="00A13BB8">
        <w:rPr>
          <w:rFonts w:ascii="Times New Roman" w:hAnsi="Times New Roman" w:cs="Times New Roman"/>
          <w:sz w:val="24"/>
          <w:szCs w:val="24"/>
        </w:rPr>
        <w:t>istraživačk</w:t>
      </w:r>
      <w:r w:rsidR="009777DA" w:rsidRPr="00A13BB8">
        <w:rPr>
          <w:rFonts w:ascii="Times New Roman" w:hAnsi="Times New Roman" w:cs="Times New Roman"/>
          <w:sz w:val="24"/>
          <w:szCs w:val="24"/>
        </w:rPr>
        <w:t>a</w:t>
      </w:r>
      <w:r w:rsidR="0019466B" w:rsidRPr="00A13BB8">
        <w:rPr>
          <w:rFonts w:ascii="Times New Roman" w:hAnsi="Times New Roman" w:cs="Times New Roman"/>
          <w:sz w:val="24"/>
          <w:szCs w:val="24"/>
        </w:rPr>
        <w:t xml:space="preserve"> organizacij</w:t>
      </w:r>
      <w:r w:rsidR="009777DA" w:rsidRPr="00A13BB8">
        <w:rPr>
          <w:rFonts w:ascii="Times New Roman" w:hAnsi="Times New Roman" w:cs="Times New Roman"/>
          <w:sz w:val="24"/>
          <w:szCs w:val="24"/>
        </w:rPr>
        <w:t>a</w:t>
      </w:r>
      <w:r w:rsidR="00A52624" w:rsidRPr="00A13BB8">
        <w:rPr>
          <w:rFonts w:ascii="Times New Roman" w:hAnsi="Times New Roman" w:cs="Times New Roman"/>
          <w:sz w:val="24"/>
          <w:szCs w:val="24"/>
        </w:rPr>
        <w:t xml:space="preserve">  </w:t>
      </w:r>
      <w:r w:rsidR="0019466B" w:rsidRPr="00A13BB8">
        <w:rPr>
          <w:rFonts w:ascii="Times New Roman" w:hAnsi="Times New Roman" w:cs="Times New Roman"/>
          <w:sz w:val="24"/>
          <w:szCs w:val="24"/>
        </w:rPr>
        <w:t xml:space="preserve">koja </w:t>
      </w:r>
      <w:bookmarkStart w:id="36" w:name="_Hlk99457887"/>
      <w:r w:rsidR="0019466B" w:rsidRPr="00A13BB8">
        <w:rPr>
          <w:rFonts w:ascii="Times New Roman" w:hAnsi="Times New Roman" w:cs="Times New Roman"/>
          <w:sz w:val="24"/>
          <w:szCs w:val="24"/>
        </w:rPr>
        <w:t xml:space="preserve">zadovoljava definiciju </w:t>
      </w:r>
      <w:r w:rsidR="00A85E23" w:rsidRPr="00A13BB8">
        <w:rPr>
          <w:rFonts w:ascii="Times New Roman" w:hAnsi="Times New Roman" w:cs="Times New Roman"/>
          <w:sz w:val="24"/>
          <w:szCs w:val="24"/>
        </w:rPr>
        <w:t>organizacije za istraživanje i širenje znanja, sukladno</w:t>
      </w:r>
      <w:bookmarkStart w:id="37" w:name="_Hlk96368287"/>
      <w:r w:rsidR="00172FC9" w:rsidRPr="00A13BB8">
        <w:rPr>
          <w:rFonts w:ascii="Times New Roman" w:hAnsi="Times New Roman" w:cs="Times New Roman"/>
          <w:sz w:val="24"/>
          <w:szCs w:val="24"/>
        </w:rPr>
        <w:t xml:space="preserve"> Uredb</w:t>
      </w:r>
      <w:r w:rsidR="00A85E23" w:rsidRPr="00A13BB8">
        <w:rPr>
          <w:rFonts w:ascii="Times New Roman" w:hAnsi="Times New Roman" w:cs="Times New Roman"/>
          <w:sz w:val="24"/>
          <w:szCs w:val="24"/>
        </w:rPr>
        <w:t>i</w:t>
      </w:r>
      <w:r w:rsidR="00172FC9" w:rsidRPr="00A13BB8">
        <w:rPr>
          <w:rFonts w:ascii="Times New Roman" w:hAnsi="Times New Roman" w:cs="Times New Roman"/>
          <w:sz w:val="24"/>
          <w:szCs w:val="24"/>
        </w:rPr>
        <w:t xml:space="preserve"> 651/2014, članku</w:t>
      </w:r>
      <w:r w:rsidR="00CD7E5A">
        <w:rPr>
          <w:rFonts w:ascii="Times New Roman" w:hAnsi="Times New Roman" w:cs="Times New Roman"/>
          <w:sz w:val="24"/>
          <w:szCs w:val="24"/>
        </w:rPr>
        <w:t xml:space="preserve"> 2.</w:t>
      </w:r>
      <w:r w:rsidR="00172FC9" w:rsidRPr="00A13BB8">
        <w:rPr>
          <w:rFonts w:ascii="Times New Roman" w:hAnsi="Times New Roman" w:cs="Times New Roman"/>
          <w:sz w:val="24"/>
          <w:szCs w:val="24"/>
        </w:rPr>
        <w:t>, točki 83.</w:t>
      </w:r>
      <w:r w:rsidR="004D4FEC" w:rsidRPr="00A13BB8">
        <w:rPr>
          <w:rFonts w:ascii="Times New Roman" w:hAnsi="Times New Roman" w:cs="Times New Roman"/>
          <w:sz w:val="24"/>
          <w:szCs w:val="24"/>
        </w:rPr>
        <w:t xml:space="preserve">, </w:t>
      </w:r>
      <w:bookmarkEnd w:id="37"/>
      <w:r w:rsidR="00240CA3" w:rsidRPr="00A13BB8">
        <w:rPr>
          <w:rFonts w:ascii="Times New Roman" w:hAnsi="Times New Roman" w:cs="Times New Roman"/>
          <w:sz w:val="24"/>
          <w:szCs w:val="24"/>
        </w:rPr>
        <w:t xml:space="preserve">što </w:t>
      </w:r>
      <w:r w:rsidR="004D4FEC" w:rsidRPr="00A13BB8">
        <w:rPr>
          <w:rFonts w:ascii="Times New Roman" w:hAnsi="Times New Roman" w:cs="Times New Roman"/>
          <w:sz w:val="24"/>
          <w:szCs w:val="24"/>
        </w:rPr>
        <w:t>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w:t>
      </w:r>
      <w:r w:rsidR="00B94553" w:rsidRPr="00A13BB8">
        <w:rPr>
          <w:rFonts w:ascii="Times New Roman" w:hAnsi="Times New Roman" w:cs="Times New Roman"/>
          <w:sz w:val="24"/>
          <w:szCs w:val="24"/>
        </w:rPr>
        <w:t>.</w:t>
      </w:r>
    </w:p>
    <w:bookmarkEnd w:id="35"/>
    <w:bookmarkEnd w:id="36"/>
    <w:p w14:paraId="7852D240"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1C58CA01" w14:textId="47E26B4C"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154A3972" w14:textId="77777777" w:rsidR="002F145F" w:rsidRPr="00A13BB8" w:rsidRDefault="002F145F" w:rsidP="00AF6858">
      <w:pPr>
        <w:pStyle w:val="NoSpacing"/>
        <w:spacing w:after="120" w:line="276" w:lineRule="auto"/>
        <w:jc w:val="both"/>
        <w:rPr>
          <w:rFonts w:ascii="Times New Roman" w:hAnsi="Times New Roman" w:cs="Times New Roman"/>
          <w:sz w:val="24"/>
          <w:szCs w:val="24"/>
        </w:rPr>
      </w:pPr>
    </w:p>
    <w:p w14:paraId="6AE7072E" w14:textId="0F29878A" w:rsidR="006D3743" w:rsidRPr="00500993" w:rsidRDefault="0000172C" w:rsidP="001A283D">
      <w:pPr>
        <w:pStyle w:val="Heading2"/>
        <w:rPr>
          <w:sz w:val="24"/>
          <w:szCs w:val="24"/>
        </w:rPr>
      </w:pPr>
      <w:bookmarkStart w:id="38" w:name="_Toc104890735"/>
      <w:bookmarkStart w:id="39" w:name="_Toc112157659"/>
      <w:bookmarkEnd w:id="38"/>
      <w:r w:rsidRPr="0000172C">
        <w:t>Prihvatljivost partnera i formiranje partnerstva</w:t>
      </w:r>
      <w:bookmarkEnd w:id="39"/>
    </w:p>
    <w:p w14:paraId="12A07526" w14:textId="77777777" w:rsidR="00E1018B" w:rsidRPr="006D3743" w:rsidRDefault="00E1018B" w:rsidP="00AF6858">
      <w:pPr>
        <w:spacing w:after="120"/>
        <w:jc w:val="both"/>
        <w:rPr>
          <w:rFonts w:ascii="Times New Roman" w:hAnsi="Times New Roman" w:cs="Times New Roman"/>
          <w:b/>
          <w:sz w:val="24"/>
          <w:szCs w:val="24"/>
        </w:rPr>
      </w:pPr>
    </w:p>
    <w:p w14:paraId="1A47BE6C" w14:textId="7FBDCD73" w:rsidR="006D3743" w:rsidRDefault="00BF67D9" w:rsidP="006D3743">
      <w:pPr>
        <w:spacing w:after="120"/>
        <w:jc w:val="both"/>
        <w:rPr>
          <w:rFonts w:ascii="Times New Roman" w:hAnsi="Times New Roman" w:cs="Times New Roman"/>
          <w:sz w:val="24"/>
          <w:szCs w:val="24"/>
        </w:rPr>
      </w:pPr>
      <w:r w:rsidRPr="00BF67D9">
        <w:rPr>
          <w:rFonts w:ascii="Times New Roman" w:hAnsi="Times New Roman" w:cs="Times New Roman"/>
          <w:bCs/>
          <w:sz w:val="24"/>
          <w:szCs w:val="24"/>
        </w:rPr>
        <w:t>Prijavitelji koji su</w:t>
      </w:r>
      <w:r>
        <w:rPr>
          <w:rFonts w:ascii="Times New Roman" w:hAnsi="Times New Roman" w:cs="Times New Roman"/>
          <w:b/>
          <w:sz w:val="24"/>
          <w:szCs w:val="24"/>
        </w:rPr>
        <w:t xml:space="preserve"> poduzeća</w:t>
      </w:r>
      <w:r w:rsidR="006D3743" w:rsidRPr="006D3743">
        <w:rPr>
          <w:rFonts w:ascii="Times New Roman" w:hAnsi="Times New Roman" w:cs="Times New Roman"/>
          <w:b/>
          <w:sz w:val="24"/>
          <w:szCs w:val="24"/>
        </w:rPr>
        <w:t xml:space="preserve"> </w:t>
      </w:r>
      <w:r w:rsidR="006D3743">
        <w:rPr>
          <w:rFonts w:ascii="Times New Roman" w:hAnsi="Times New Roman" w:cs="Times New Roman"/>
          <w:sz w:val="24"/>
          <w:szCs w:val="24"/>
        </w:rPr>
        <w:t>projekt</w:t>
      </w:r>
      <w:r>
        <w:rPr>
          <w:rFonts w:ascii="Times New Roman" w:hAnsi="Times New Roman" w:cs="Times New Roman"/>
          <w:sz w:val="24"/>
          <w:szCs w:val="24"/>
        </w:rPr>
        <w:t xml:space="preserve"> provode</w:t>
      </w:r>
      <w:r w:rsidR="006D3743">
        <w:rPr>
          <w:rFonts w:ascii="Times New Roman" w:hAnsi="Times New Roman" w:cs="Times New Roman"/>
          <w:sz w:val="24"/>
          <w:szCs w:val="24"/>
        </w:rPr>
        <w:t xml:space="preserve"> </w:t>
      </w:r>
      <w:r w:rsidR="006D3743" w:rsidRPr="006D3743">
        <w:rPr>
          <w:rFonts w:ascii="Times New Roman" w:hAnsi="Times New Roman" w:cs="Times New Roman"/>
          <w:b/>
          <w:sz w:val="24"/>
          <w:szCs w:val="24"/>
        </w:rPr>
        <w:t>samostalno</w:t>
      </w:r>
      <w:r w:rsidR="006D3743">
        <w:rPr>
          <w:rFonts w:ascii="Times New Roman" w:hAnsi="Times New Roman" w:cs="Times New Roman"/>
          <w:sz w:val="24"/>
          <w:szCs w:val="24"/>
        </w:rPr>
        <w:t xml:space="preserve">. </w:t>
      </w:r>
    </w:p>
    <w:p w14:paraId="054F2DA0" w14:textId="46E2ED78" w:rsidR="00E1018B" w:rsidRDefault="00BF67D9" w:rsidP="00BF67D9">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koji su </w:t>
      </w:r>
      <w:r w:rsidRPr="006D3743">
        <w:rPr>
          <w:rFonts w:ascii="Times New Roman" w:hAnsi="Times New Roman" w:cs="Times New Roman"/>
          <w:b/>
          <w:sz w:val="24"/>
          <w:szCs w:val="24"/>
        </w:rPr>
        <w:t>javne istraživačke organizacije</w:t>
      </w:r>
      <w:r>
        <w:rPr>
          <w:rFonts w:ascii="Times New Roman" w:hAnsi="Times New Roman" w:cs="Times New Roman"/>
          <w:b/>
          <w:sz w:val="24"/>
          <w:szCs w:val="24"/>
        </w:rPr>
        <w:t xml:space="preserve"> </w:t>
      </w:r>
      <w:r>
        <w:rPr>
          <w:rFonts w:ascii="Times New Roman" w:hAnsi="Times New Roman" w:cs="Times New Roman"/>
          <w:bCs/>
          <w:sz w:val="24"/>
          <w:szCs w:val="24"/>
        </w:rPr>
        <w:t xml:space="preserve">projekt provode </w:t>
      </w:r>
      <w:r w:rsidRPr="00BF67D9">
        <w:rPr>
          <w:rFonts w:ascii="Times New Roman" w:hAnsi="Times New Roman" w:cs="Times New Roman"/>
          <w:b/>
          <w:sz w:val="24"/>
          <w:szCs w:val="24"/>
        </w:rPr>
        <w:t xml:space="preserve">u obveznom partnerstvu </w:t>
      </w:r>
      <w:r w:rsidR="006D3743" w:rsidRPr="00BF67D9">
        <w:rPr>
          <w:rFonts w:ascii="Times New Roman" w:hAnsi="Times New Roman" w:cs="Times New Roman"/>
          <w:b/>
          <w:sz w:val="24"/>
          <w:szCs w:val="24"/>
        </w:rPr>
        <w:t xml:space="preserve">s </w:t>
      </w:r>
      <w:r w:rsidR="00B9646B" w:rsidRPr="00BF67D9">
        <w:rPr>
          <w:rFonts w:ascii="Times New Roman" w:hAnsi="Times New Roman" w:cs="Times New Roman"/>
          <w:b/>
          <w:sz w:val="24"/>
          <w:szCs w:val="24"/>
        </w:rPr>
        <w:t>P</w:t>
      </w:r>
      <w:r w:rsidR="006D3743" w:rsidRPr="00BF67D9">
        <w:rPr>
          <w:rFonts w:ascii="Times New Roman" w:hAnsi="Times New Roman" w:cs="Times New Roman"/>
          <w:b/>
          <w:sz w:val="24"/>
          <w:szCs w:val="24"/>
        </w:rPr>
        <w:t>repoznatim centrom</w:t>
      </w:r>
      <w:r w:rsidR="006D3743">
        <w:rPr>
          <w:rFonts w:ascii="Times New Roman" w:hAnsi="Times New Roman" w:cs="Times New Roman"/>
          <w:sz w:val="24"/>
          <w:szCs w:val="24"/>
        </w:rPr>
        <w:t>.</w:t>
      </w:r>
      <w:r w:rsidR="0016122A">
        <w:rPr>
          <w:rFonts w:ascii="Times New Roman" w:hAnsi="Times New Roman" w:cs="Times New Roman"/>
          <w:sz w:val="24"/>
          <w:szCs w:val="24"/>
        </w:rPr>
        <w:t xml:space="preserve"> </w:t>
      </w:r>
    </w:p>
    <w:p w14:paraId="6CB015E5" w14:textId="3A44E355" w:rsidR="00CD0F2D" w:rsidRDefault="00CD0F2D" w:rsidP="00BF67D9">
      <w:pPr>
        <w:spacing w:after="120"/>
        <w:jc w:val="both"/>
        <w:rPr>
          <w:rFonts w:ascii="Times New Roman" w:hAnsi="Times New Roman" w:cs="Times New Roman"/>
          <w:sz w:val="24"/>
          <w:szCs w:val="24"/>
        </w:rPr>
      </w:pPr>
      <w:r w:rsidRPr="006E3DB7">
        <w:rPr>
          <w:rFonts w:ascii="Times New Roman" w:hAnsi="Times New Roman" w:cs="Times New Roman"/>
          <w:sz w:val="24"/>
          <w:szCs w:val="24"/>
          <w:highlight w:val="yellow"/>
        </w:rPr>
        <w:t xml:space="preserve">Prijavitelji koji su </w:t>
      </w:r>
      <w:r w:rsidRPr="006E3DB7">
        <w:rPr>
          <w:rFonts w:ascii="Times New Roman" w:hAnsi="Times New Roman" w:cs="Times New Roman"/>
          <w:b/>
          <w:sz w:val="24"/>
          <w:szCs w:val="24"/>
          <w:highlight w:val="yellow"/>
        </w:rPr>
        <w:t>privatne istraživačke organizacije</w:t>
      </w:r>
      <w:r w:rsidRPr="006E3DB7">
        <w:rPr>
          <w:rFonts w:ascii="Times New Roman" w:hAnsi="Times New Roman" w:cs="Times New Roman"/>
          <w:sz w:val="24"/>
          <w:szCs w:val="24"/>
          <w:highlight w:val="yellow"/>
        </w:rPr>
        <w:t xml:space="preserve"> projekt mogu provoditi </w:t>
      </w:r>
      <w:r w:rsidRPr="006E3DB7">
        <w:rPr>
          <w:rFonts w:ascii="Times New Roman" w:hAnsi="Times New Roman" w:cs="Times New Roman"/>
          <w:b/>
          <w:sz w:val="24"/>
          <w:szCs w:val="24"/>
          <w:highlight w:val="yellow"/>
        </w:rPr>
        <w:t>samostalno ili u partnerstvu s Prepoznatim centrom</w:t>
      </w:r>
      <w:r w:rsidRPr="006E3DB7">
        <w:rPr>
          <w:rFonts w:ascii="Times New Roman" w:hAnsi="Times New Roman" w:cs="Times New Roman"/>
          <w:sz w:val="24"/>
          <w:szCs w:val="24"/>
          <w:highlight w:val="yellow"/>
        </w:rPr>
        <w:t>.</w:t>
      </w:r>
    </w:p>
    <w:p w14:paraId="088BB332" w14:textId="2CE06D3B" w:rsidR="00BF67D9" w:rsidRDefault="00BF67D9" w:rsidP="00AF6858">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koji sami imaju status </w:t>
      </w:r>
      <w:r w:rsidRPr="001E574F">
        <w:rPr>
          <w:rFonts w:ascii="Times New Roman" w:hAnsi="Times New Roman" w:cs="Times New Roman"/>
          <w:b/>
          <w:bCs/>
          <w:sz w:val="24"/>
          <w:szCs w:val="24"/>
        </w:rPr>
        <w:t>Prepoznatog centra</w:t>
      </w:r>
      <w:r>
        <w:rPr>
          <w:rFonts w:ascii="Times New Roman" w:hAnsi="Times New Roman" w:cs="Times New Roman"/>
          <w:sz w:val="24"/>
          <w:szCs w:val="24"/>
        </w:rPr>
        <w:t xml:space="preserve">, projekt provode </w:t>
      </w:r>
      <w:r w:rsidRPr="001E574F">
        <w:rPr>
          <w:rFonts w:ascii="Times New Roman" w:hAnsi="Times New Roman" w:cs="Times New Roman"/>
          <w:b/>
          <w:bCs/>
          <w:sz w:val="24"/>
          <w:szCs w:val="24"/>
        </w:rPr>
        <w:t>samostalno</w:t>
      </w:r>
      <w:r>
        <w:rPr>
          <w:rFonts w:ascii="Times New Roman" w:hAnsi="Times New Roman" w:cs="Times New Roman"/>
          <w:sz w:val="24"/>
          <w:szCs w:val="24"/>
        </w:rPr>
        <w:t>.</w:t>
      </w:r>
    </w:p>
    <w:p w14:paraId="7A08D180" w14:textId="77777777" w:rsidR="006D3743" w:rsidRDefault="00060020" w:rsidP="006D3743">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Uloga je projektnog partnera svojom stručnom ekspertizom pomoći </w:t>
      </w:r>
      <w:r w:rsidR="00943E99">
        <w:rPr>
          <w:rFonts w:ascii="Times New Roman" w:hAnsi="Times New Roman" w:cs="Times New Roman"/>
          <w:sz w:val="24"/>
          <w:szCs w:val="24"/>
        </w:rPr>
        <w:t>korisniku</w:t>
      </w:r>
      <w:r w:rsidRPr="00A13BB8">
        <w:rPr>
          <w:rFonts w:ascii="Times New Roman" w:hAnsi="Times New Roman" w:cs="Times New Roman"/>
          <w:sz w:val="24"/>
          <w:szCs w:val="24"/>
        </w:rPr>
        <w:t xml:space="preserve"> prilikom upravljanja </w:t>
      </w:r>
      <w:r w:rsidR="002740A4">
        <w:rPr>
          <w:rFonts w:ascii="Times New Roman" w:hAnsi="Times New Roman" w:cs="Times New Roman"/>
          <w:sz w:val="24"/>
          <w:szCs w:val="24"/>
        </w:rPr>
        <w:t>inovacijskim ciklusom</w:t>
      </w:r>
      <w:r>
        <w:rPr>
          <w:rFonts w:ascii="Times New Roman" w:hAnsi="Times New Roman" w:cs="Times New Roman"/>
          <w:sz w:val="24"/>
          <w:szCs w:val="24"/>
        </w:rPr>
        <w:t xml:space="preserve">. </w:t>
      </w:r>
    </w:p>
    <w:p w14:paraId="47A8D015" w14:textId="3B542113" w:rsidR="006F4DDA" w:rsidRDefault="006F4DDA" w:rsidP="00AF6858">
      <w:pPr>
        <w:spacing w:after="120"/>
        <w:jc w:val="both"/>
        <w:rPr>
          <w:rFonts w:ascii="Times New Roman" w:hAnsi="Times New Roman" w:cs="Times New Roman"/>
          <w:sz w:val="24"/>
          <w:szCs w:val="24"/>
        </w:rPr>
      </w:pPr>
      <w:r w:rsidRPr="006F4DDA">
        <w:rPr>
          <w:rFonts w:ascii="Times New Roman" w:hAnsi="Times New Roman" w:cs="Times New Roman"/>
          <w:sz w:val="24"/>
          <w:szCs w:val="24"/>
        </w:rPr>
        <w:t>Ministarstvo znanosti i obrazovanja i Hrvatska agencija za malo gospodarstvo, inovacije i investicije izvršili su odabir prihvatljivih Prepoznatih centara</w:t>
      </w:r>
      <w:r w:rsidR="00902A0D">
        <w:rPr>
          <w:rFonts w:ascii="Times New Roman" w:hAnsi="Times New Roman" w:cs="Times New Roman"/>
          <w:sz w:val="24"/>
          <w:szCs w:val="24"/>
        </w:rPr>
        <w:t>.</w:t>
      </w:r>
    </w:p>
    <w:p w14:paraId="6122AAB1" w14:textId="5C19D156" w:rsidR="00D0761D" w:rsidRDefault="00C116FB" w:rsidP="00AF6858">
      <w:pPr>
        <w:spacing w:after="120"/>
        <w:jc w:val="both"/>
        <w:rPr>
          <w:rFonts w:ascii="Times New Roman" w:hAnsi="Times New Roman" w:cs="Times New Roman"/>
          <w:sz w:val="24"/>
          <w:szCs w:val="24"/>
        </w:rPr>
      </w:pPr>
      <w:r>
        <w:rPr>
          <w:rFonts w:ascii="Times New Roman" w:hAnsi="Times New Roman" w:cs="Times New Roman"/>
          <w:sz w:val="24"/>
          <w:szCs w:val="24"/>
        </w:rPr>
        <w:t xml:space="preserve">U skladu s navedenim, u okviru predmetnog Poziva provjeravat će se </w:t>
      </w:r>
      <w:r w:rsidR="00FC4760">
        <w:rPr>
          <w:rFonts w:ascii="Times New Roman" w:hAnsi="Times New Roman" w:cs="Times New Roman"/>
          <w:sz w:val="24"/>
          <w:szCs w:val="24"/>
        </w:rPr>
        <w:t>ima li predloženi partner status Prepoznatog centra</w:t>
      </w:r>
      <w:r w:rsidR="000C5511">
        <w:rPr>
          <w:rFonts w:ascii="Times New Roman" w:hAnsi="Times New Roman" w:cs="Times New Roman"/>
          <w:sz w:val="24"/>
          <w:szCs w:val="24"/>
        </w:rPr>
        <w:t xml:space="preserve"> i</w:t>
      </w:r>
      <w:r w:rsidR="00F00778">
        <w:rPr>
          <w:rFonts w:ascii="Times New Roman" w:hAnsi="Times New Roman" w:cs="Times New Roman"/>
          <w:sz w:val="24"/>
          <w:szCs w:val="24"/>
        </w:rPr>
        <w:t xml:space="preserve"> </w:t>
      </w:r>
      <w:r w:rsidR="00632765">
        <w:rPr>
          <w:rFonts w:ascii="Times New Roman" w:hAnsi="Times New Roman" w:cs="Times New Roman"/>
          <w:sz w:val="24"/>
          <w:szCs w:val="24"/>
        </w:rPr>
        <w:t>zadovoljava li uvjet da se ne nalazi u situacijama isključenja navedenima</w:t>
      </w:r>
      <w:r w:rsidR="00F00778">
        <w:rPr>
          <w:rFonts w:ascii="Times New Roman" w:hAnsi="Times New Roman" w:cs="Times New Roman"/>
          <w:sz w:val="24"/>
          <w:szCs w:val="24"/>
        </w:rPr>
        <w:t xml:space="preserve"> </w:t>
      </w:r>
      <w:r w:rsidR="000C5511">
        <w:rPr>
          <w:rFonts w:ascii="Times New Roman" w:hAnsi="Times New Roman" w:cs="Times New Roman"/>
          <w:sz w:val="24"/>
          <w:szCs w:val="24"/>
        </w:rPr>
        <w:t xml:space="preserve">u </w:t>
      </w:r>
      <w:r w:rsidR="0043179D">
        <w:rPr>
          <w:rFonts w:ascii="Times New Roman" w:hAnsi="Times New Roman" w:cs="Times New Roman"/>
          <w:sz w:val="24"/>
          <w:szCs w:val="24"/>
        </w:rPr>
        <w:t>poglavlju</w:t>
      </w:r>
      <w:r w:rsidR="000C5511">
        <w:rPr>
          <w:rFonts w:ascii="Times New Roman" w:hAnsi="Times New Roman" w:cs="Times New Roman"/>
          <w:sz w:val="24"/>
          <w:szCs w:val="24"/>
        </w:rPr>
        <w:t xml:space="preserve"> 2.3. </w:t>
      </w:r>
      <w:r w:rsidR="000C5511" w:rsidRPr="00A13BB8">
        <w:rPr>
          <w:rFonts w:ascii="Times New Roman" w:hAnsi="Times New Roman" w:cs="Times New Roman"/>
          <w:sz w:val="24"/>
          <w:szCs w:val="24"/>
        </w:rPr>
        <w:t>ovih Uputa</w:t>
      </w:r>
      <w:r w:rsidR="00FC4760">
        <w:rPr>
          <w:rFonts w:ascii="Times New Roman" w:hAnsi="Times New Roman" w:cs="Times New Roman"/>
          <w:sz w:val="24"/>
          <w:szCs w:val="24"/>
        </w:rPr>
        <w:t xml:space="preserve">. </w:t>
      </w:r>
    </w:p>
    <w:p w14:paraId="09FB3E51" w14:textId="6E57A9CF" w:rsidR="00D0761D" w:rsidRDefault="00D0761D" w:rsidP="00AF685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Popis Prepoznatih centara za provedbu programa Dokazivanja inovativnog koncepta</w:t>
      </w:r>
      <w:r w:rsidR="00FC4760">
        <w:rPr>
          <w:rFonts w:ascii="Times New Roman" w:hAnsi="Times New Roman" w:cs="Times New Roman"/>
          <w:sz w:val="24"/>
          <w:szCs w:val="24"/>
        </w:rPr>
        <w:t xml:space="preserve"> dostupan je na sljedećoj </w:t>
      </w:r>
      <w:r w:rsidR="00FC4760" w:rsidRPr="0058619C">
        <w:rPr>
          <w:rFonts w:ascii="Times New Roman" w:hAnsi="Times New Roman" w:cs="Times New Roman"/>
          <w:sz w:val="24"/>
          <w:szCs w:val="24"/>
        </w:rPr>
        <w:t xml:space="preserve">poveznici: </w:t>
      </w:r>
      <w:hyperlink r:id="rId18" w:history="1">
        <w:r w:rsidR="00902A0D">
          <w:rPr>
            <w:rStyle w:val="Hyperlink"/>
            <w:rFonts w:ascii="Times New Roman" w:hAnsi="Times New Roman" w:cs="Times New Roman"/>
            <w:sz w:val="24"/>
            <w:szCs w:val="24"/>
          </w:rPr>
          <w:t>poveznica</w:t>
        </w:r>
      </w:hyperlink>
      <w:r w:rsidR="00902A0D">
        <w:rPr>
          <w:rFonts w:ascii="Times New Roman" w:hAnsi="Times New Roman" w:cs="Times New Roman"/>
          <w:sz w:val="24"/>
          <w:szCs w:val="24"/>
        </w:rPr>
        <w:t>.</w:t>
      </w:r>
    </w:p>
    <w:p w14:paraId="06926021" w14:textId="77777777" w:rsidR="00BE1216" w:rsidRPr="001508A5" w:rsidRDefault="2CA976CE" w:rsidP="00AF6858">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 xml:space="preserve">se </w:t>
      </w:r>
      <w:r w:rsidRPr="001508A5">
        <w:rPr>
          <w:rFonts w:ascii="Times New Roman" w:hAnsi="Times New Roman" w:cs="Times New Roman"/>
          <w:sz w:val="24"/>
          <w:szCs w:val="24"/>
        </w:rPr>
        <w:t>Sporazumom o partnerstvu</w:t>
      </w:r>
      <w:r w:rsidR="001508A5" w:rsidRPr="001508A5">
        <w:rPr>
          <w:rFonts w:ascii="Times New Roman" w:hAnsi="Times New Roman" w:cs="Times New Roman"/>
          <w:sz w:val="24"/>
          <w:szCs w:val="24"/>
        </w:rPr>
        <w:t xml:space="preserve"> </w:t>
      </w:r>
      <w:r w:rsidR="00BD4E00">
        <w:rPr>
          <w:rFonts w:ascii="Times New Roman" w:hAnsi="Times New Roman" w:cs="Times New Roman"/>
          <w:sz w:val="24"/>
          <w:szCs w:val="24"/>
        </w:rPr>
        <w:t>p</w:t>
      </w:r>
      <w:r w:rsidRPr="001508A5">
        <w:rPr>
          <w:rFonts w:ascii="Times New Roman" w:hAnsi="Times New Roman" w:cs="Times New Roman"/>
          <w:sz w:val="24"/>
          <w:szCs w:val="24"/>
        </w:rPr>
        <w:t xml:space="preserve">rijavitelja (potencijalnog </w:t>
      </w:r>
      <w:r w:rsidR="00BD4E00">
        <w:rPr>
          <w:rFonts w:ascii="Times New Roman" w:hAnsi="Times New Roman" w:cs="Times New Roman"/>
          <w:sz w:val="24"/>
          <w:szCs w:val="24"/>
        </w:rPr>
        <w:t>k</w:t>
      </w:r>
      <w:r w:rsidRPr="001508A5">
        <w:rPr>
          <w:rFonts w:ascii="Times New Roman" w:hAnsi="Times New Roman" w:cs="Times New Roman"/>
          <w:sz w:val="24"/>
          <w:szCs w:val="24"/>
        </w:rPr>
        <w:t xml:space="preserve">orisnika) i </w:t>
      </w:r>
      <w:r w:rsidR="00BD4E00">
        <w:rPr>
          <w:rFonts w:ascii="Times New Roman" w:hAnsi="Times New Roman" w:cs="Times New Roman"/>
          <w:sz w:val="24"/>
          <w:szCs w:val="24"/>
        </w:rPr>
        <w:t>p</w:t>
      </w:r>
      <w:r w:rsidR="00AE2817" w:rsidRPr="001508A5">
        <w:rPr>
          <w:rFonts w:ascii="Times New Roman" w:hAnsi="Times New Roman" w:cs="Times New Roman"/>
          <w:sz w:val="24"/>
          <w:szCs w:val="24"/>
        </w:rPr>
        <w:t>artnera</w:t>
      </w:r>
      <w:r w:rsidR="00AE2817">
        <w:rPr>
          <w:rFonts w:ascii="Times New Roman" w:hAnsi="Times New Roman" w:cs="Times New Roman"/>
          <w:sz w:val="24"/>
          <w:szCs w:val="24"/>
        </w:rPr>
        <w:t>, pripremljenog u skladu s odredbama navedenim u Prilogu 2</w:t>
      </w:r>
      <w:r w:rsidRPr="001508A5">
        <w:rPr>
          <w:rFonts w:ascii="Times New Roman" w:hAnsi="Times New Roman" w:cs="Times New Roman"/>
          <w:sz w:val="24"/>
          <w:szCs w:val="24"/>
        </w:rPr>
        <w:t>.</w:t>
      </w:r>
      <w:r w:rsidR="00AE2817">
        <w:rPr>
          <w:rFonts w:ascii="Times New Roman" w:hAnsi="Times New Roman" w:cs="Times New Roman"/>
          <w:sz w:val="24"/>
          <w:szCs w:val="24"/>
        </w:rPr>
        <w:t xml:space="preserve"> ovih Uputa.</w:t>
      </w:r>
    </w:p>
    <w:p w14:paraId="387E7608"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p>
    <w:p w14:paraId="6682D28B" w14:textId="3E66C160" w:rsidR="00BE1216" w:rsidRDefault="2CA976CE"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sidR="001508A5" w:rsidRPr="00A13BB8">
        <w:rPr>
          <w:rFonts w:ascii="Times New Roman" w:hAnsi="Times New Roman" w:cs="Times New Roman"/>
          <w:sz w:val="24"/>
          <w:szCs w:val="24"/>
        </w:rPr>
        <w:t>:</w:t>
      </w:r>
      <w:r w:rsidR="001508A5">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sidR="00BD4E00">
        <w:rPr>
          <w:rFonts w:ascii="Times New Roman" w:hAnsi="Times New Roman" w:cs="Times New Roman"/>
          <w:sz w:val="24"/>
          <w:szCs w:val="24"/>
        </w:rPr>
        <w:t>p</w:t>
      </w:r>
      <w:r w:rsidRPr="00A13BB8">
        <w:rPr>
          <w:rFonts w:ascii="Times New Roman" w:hAnsi="Times New Roman" w:cs="Times New Roman"/>
          <w:sz w:val="24"/>
          <w:szCs w:val="24"/>
        </w:rPr>
        <w:t>rijavitelj/</w:t>
      </w:r>
      <w:r w:rsidR="00BD4E00">
        <w:rPr>
          <w:rFonts w:ascii="Times New Roman" w:hAnsi="Times New Roman" w:cs="Times New Roman"/>
          <w:sz w:val="24"/>
          <w:szCs w:val="24"/>
        </w:rPr>
        <w:t>k</w:t>
      </w:r>
      <w:r w:rsidR="0043179D">
        <w:rPr>
          <w:rFonts w:ascii="Times New Roman" w:hAnsi="Times New Roman" w:cs="Times New Roman"/>
          <w:sz w:val="24"/>
          <w:szCs w:val="24"/>
        </w:rPr>
        <w:t>orisnik</w:t>
      </w:r>
      <w:r w:rsidRPr="00A13BB8">
        <w:rPr>
          <w:rFonts w:ascii="Times New Roman" w:hAnsi="Times New Roman" w:cs="Times New Roman"/>
          <w:sz w:val="24"/>
          <w:szCs w:val="24"/>
        </w:rPr>
        <w:t xml:space="preserve"> preuzima potpunu pravnu i financijsku odgovornost za upravljanje i provedbu </w:t>
      </w:r>
      <w:r w:rsidR="00BD4E00">
        <w:rPr>
          <w:rFonts w:ascii="Times New Roman" w:hAnsi="Times New Roman" w:cs="Times New Roman"/>
          <w:sz w:val="24"/>
          <w:szCs w:val="24"/>
        </w:rPr>
        <w:t>p</w:t>
      </w:r>
      <w:r w:rsidRPr="00A13BB8">
        <w:rPr>
          <w:rFonts w:ascii="Times New Roman" w:hAnsi="Times New Roman" w:cs="Times New Roman"/>
          <w:sz w:val="24"/>
          <w:szCs w:val="24"/>
        </w:rPr>
        <w:t>rojekta.</w:t>
      </w:r>
    </w:p>
    <w:p w14:paraId="36974528" w14:textId="77777777" w:rsidR="001508A5" w:rsidRPr="00A13BB8" w:rsidRDefault="001508A5" w:rsidP="00AF6858">
      <w:pPr>
        <w:pStyle w:val="NoSpacing"/>
        <w:spacing w:after="120" w:line="276" w:lineRule="auto"/>
        <w:jc w:val="both"/>
        <w:rPr>
          <w:rFonts w:ascii="Times New Roman" w:hAnsi="Times New Roman" w:cs="Times New Roman"/>
          <w:sz w:val="24"/>
          <w:szCs w:val="24"/>
        </w:rPr>
      </w:pPr>
    </w:p>
    <w:p w14:paraId="6444D7D6" w14:textId="77777777" w:rsidR="001D443C" w:rsidRPr="002F145F" w:rsidRDefault="00D054D7" w:rsidP="001A283D">
      <w:pPr>
        <w:pStyle w:val="Heading2"/>
        <w:rPr>
          <w:rStyle w:val="normaltextrun"/>
        </w:rPr>
      </w:pPr>
      <w:bookmarkStart w:id="40" w:name="_Toc2260417"/>
      <w:bookmarkStart w:id="41" w:name="_Toc97916949"/>
      <w:bookmarkStart w:id="42" w:name="_Toc98178391"/>
      <w:bookmarkStart w:id="43" w:name="_Hlk97624260"/>
      <w:bookmarkStart w:id="44" w:name="_Toc112157660"/>
      <w:bookmarkStart w:id="45" w:name="_Toc452468693"/>
      <w:r w:rsidRPr="00A13BB8">
        <w:t>Kriteriji za isklju</w:t>
      </w:r>
      <w:r w:rsidR="00B959C0" w:rsidRPr="00A13BB8">
        <w:t>č</w:t>
      </w:r>
      <w:r w:rsidR="00F82135" w:rsidRPr="00A13BB8">
        <w:t>enje</w:t>
      </w:r>
      <w:bookmarkEnd w:id="40"/>
      <w:r w:rsidR="00F82135" w:rsidRPr="00A13BB8">
        <w:t xml:space="preserve"> </w:t>
      </w:r>
      <w:r w:rsidR="00EE6EF5" w:rsidRPr="00A13BB8">
        <w:t>prijavitelja</w:t>
      </w:r>
      <w:bookmarkEnd w:id="41"/>
      <w:bookmarkEnd w:id="42"/>
      <w:bookmarkEnd w:id="43"/>
      <w:r w:rsidR="000C5511">
        <w:t>/partnera</w:t>
      </w:r>
      <w:bookmarkEnd w:id="44"/>
    </w:p>
    <w:p w14:paraId="40191172" w14:textId="77777777"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1CBF210D" w14:textId="77777777"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6B63B302" w14:textId="77777777"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paušalnim 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 i ostalim dostupnim izvorima</w:t>
      </w:r>
      <w:r w:rsidRPr="009544AF">
        <w:rPr>
          <w:rStyle w:val="normaltextrun"/>
          <w:rFonts w:ascii="Times New Roman" w:hAnsi="Times New Roman" w:cs="Times New Roman"/>
          <w:color w:val="000000"/>
          <w:sz w:val="24"/>
          <w:szCs w:val="24"/>
          <w:shd w:val="clear" w:color="auto" w:fill="FFFFFF"/>
        </w:rPr>
        <w:t>;</w:t>
      </w:r>
    </w:p>
    <w:p w14:paraId="6AD731E9" w14:textId="2A907DE8"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2</w:t>
      </w:r>
      <w:bookmarkEnd w:id="46"/>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 Izjavom partnera (Obrazac 3</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CA29DEC" w14:textId="59ABA316"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2.)</w:t>
      </w:r>
      <w:r w:rsidR="002D173D">
        <w:rPr>
          <w:rStyle w:val="normaltextrun"/>
          <w:rFonts w:ascii="Times New Roman" w:hAnsi="Times New Roman" w:cs="Times New Roman"/>
          <w:i/>
          <w:color w:val="000000"/>
          <w:sz w:val="24"/>
          <w:szCs w:val="24"/>
          <w:shd w:val="clear" w:color="auto" w:fill="FFFFFF"/>
        </w:rPr>
        <w:t>, Izjavom partnera (Obrazac 3</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14:paraId="65913E53" w14:textId="5419B5AA"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133850">
        <w:rPr>
          <w:rStyle w:val="normaltextrun"/>
          <w:rFonts w:ascii="Times New Roman" w:hAnsi="Times New Roman" w:cs="Times New Roman"/>
          <w:i/>
          <w:iCs/>
          <w:color w:val="000000"/>
          <w:sz w:val="24"/>
          <w:szCs w:val="24"/>
          <w:shd w:val="clear" w:color="auto" w:fill="FFFFFF"/>
        </w:rPr>
        <w:t xml:space="preserve"> </w:t>
      </w:r>
      <w:bookmarkStart w:id="47"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2</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D1445E">
        <w:rPr>
          <w:rStyle w:val="normaltextrun"/>
          <w:rFonts w:ascii="Times New Roman" w:hAnsi="Times New Roman" w:cs="Times New Roman"/>
          <w:i/>
          <w:iCs/>
          <w:color w:val="000000"/>
          <w:sz w:val="24"/>
          <w:szCs w:val="24"/>
          <w:shd w:val="clear" w:color="auto" w:fill="FFFFFF"/>
        </w:rPr>
        <w:t>,</w:t>
      </w:r>
      <w:r w:rsidR="00D1445E" w:rsidRPr="00D1445E">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7"/>
    </w:p>
    <w:p w14:paraId="1010DCF5" w14:textId="5B3C1FE0" w:rsidR="00F34460" w:rsidRPr="00A13BB8" w:rsidRDefault="00520D6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prijavitelja (Obrazac 2</w:t>
      </w:r>
      <w:r w:rsidR="006B03A0">
        <w:rPr>
          <w:rStyle w:val="normaltextrun"/>
          <w:rFonts w:ascii="Times New Roman" w:hAnsi="Times New Roman" w:cs="Times New Roman"/>
          <w:i/>
          <w:iCs/>
          <w:color w:val="000000"/>
          <w:sz w:val="24"/>
          <w:szCs w:val="24"/>
          <w:shd w:val="clear" w:color="auto" w:fill="FFFFFF"/>
        </w:rPr>
        <w:t>.</w:t>
      </w:r>
      <w:r w:rsidR="00595E2D">
        <w:rPr>
          <w:rStyle w:val="normaltextrun"/>
          <w:rFonts w:ascii="Times New Roman" w:hAnsi="Times New Roman" w:cs="Times New Roman"/>
          <w:i/>
          <w:iCs/>
          <w:color w:val="000000"/>
          <w:sz w:val="24"/>
          <w:szCs w:val="24"/>
          <w:shd w:val="clear" w:color="auto" w:fill="FFFFFF"/>
        </w:rPr>
        <w:t>)</w:t>
      </w:r>
      <w:r w:rsidR="00595E2D">
        <w:rPr>
          <w:rStyle w:val="normaltextrun"/>
          <w:rFonts w:ascii="Times New Roman" w:hAnsi="Times New Roman" w:cs="Times New Roman"/>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3)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nastan u RH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14:paraId="71F95E92" w14:textId="3FA1BAB6"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lastRenderedPageBreak/>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dokazuje se Izjavom prijavitelja (Obrazac 2</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06ADF064" w14:textId="77777777"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A13BB8">
        <w:rPr>
          <w:rFonts w:ascii="Times New Roman" w:hAnsi="Times New Roman" w:cs="Times New Roman"/>
          <w:color w:val="000000"/>
          <w:sz w:val="24"/>
          <w:szCs w:val="24"/>
          <w:shd w:val="clear" w:color="auto" w:fill="FFFFFF"/>
        </w:rPr>
        <w:t>a)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w:t>
      </w:r>
      <w:r w:rsidRPr="00A13BB8">
        <w:rPr>
          <w:rFonts w:ascii="Times New Roman" w:hAnsi="Times New Roman" w:cs="Times New Roman"/>
          <w:color w:val="000000"/>
          <w:sz w:val="24"/>
          <w:szCs w:val="24"/>
          <w:shd w:val="clear" w:color="auto" w:fill="FFFFFF"/>
        </w:rPr>
        <w:t>17</w:t>
      </w:r>
      <w:bookmarkStart w:id="48" w:name="_Hlk535996705"/>
      <w:r w:rsidR="00027229" w:rsidRPr="00A13BB8">
        <w:rPr>
          <w:rFonts w:ascii="Times New Roman" w:hAnsi="Times New Roman" w:cs="Times New Roman"/>
          <w:color w:val="000000"/>
          <w:sz w:val="24"/>
          <w:szCs w:val="24"/>
          <w:shd w:val="clear" w:color="auto" w:fill="FFFFFF"/>
        </w:rPr>
        <w:t>, 118/</w:t>
      </w:r>
      <w:r w:rsidR="00DB2517" w:rsidRPr="00A13BB8">
        <w:rPr>
          <w:rFonts w:ascii="Times New Roman" w:hAnsi="Times New Roman" w:cs="Times New Roman"/>
          <w:color w:val="000000"/>
          <w:sz w:val="24"/>
          <w:szCs w:val="24"/>
          <w:shd w:val="clear" w:color="auto" w:fill="FFFFFF"/>
        </w:rPr>
        <w:t>18</w:t>
      </w:r>
      <w:bookmarkEnd w:id="48"/>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članka 333. (udruživanje za počinjenje kaznenih djela)</w:t>
      </w:r>
      <w:r w:rsidR="00027229" w:rsidRPr="00A13BB8">
        <w:rPr>
          <w:rFonts w:ascii="Times New Roman" w:hAnsi="Times New Roman" w:cs="Times New Roman"/>
          <w:color w:val="000000"/>
          <w:sz w:val="24"/>
          <w:szCs w:val="24"/>
          <w:shd w:val="clear" w:color="auto" w:fill="FFFFFF"/>
        </w:rPr>
        <w:t xml:space="preserve">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w:t>
      </w:r>
      <w:r w:rsidRPr="00A13BB8">
        <w:rPr>
          <w:rFonts w:ascii="Times New Roman" w:hAnsi="Times New Roman" w:cs="Times New Roman"/>
          <w:color w:val="000000"/>
          <w:sz w:val="24"/>
          <w:szCs w:val="24"/>
          <w:shd w:val="clear" w:color="auto" w:fill="FFFFFF"/>
        </w:rPr>
        <w:t>, 77/11</w:t>
      </w:r>
      <w:r w:rsidR="00CA4CBA">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59EBEECA"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A13BB8">
        <w:rPr>
          <w:rFonts w:ascii="Times New Roman" w:hAnsi="Times New Roman" w:cs="Times New Roman"/>
          <w:color w:val="000000"/>
          <w:sz w:val="24"/>
          <w:szCs w:val="24"/>
          <w:shd w:val="clear" w:color="auto" w:fill="FFFFFF"/>
        </w:rPr>
        <w:t xml:space="preserve">, </w:t>
      </w:r>
      <w:r w:rsidR="00A940C6"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B3499A4"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A13BB8">
        <w:rPr>
          <w:rFonts w:ascii="Times New Roman" w:hAnsi="Times New Roman" w:cs="Times New Roman"/>
          <w:color w:val="000000"/>
          <w:sz w:val="24"/>
          <w:szCs w:val="24"/>
          <w:shd w:val="clear" w:color="auto" w:fill="FFFFFF"/>
        </w:rPr>
        <w:t>, 118/2018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xml:space="preserve">) i članka 279. (pranje novca)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3BF715C0"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175. (trgovanje ljudima i ropstvo)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110A332E"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w:t>
      </w:r>
      <w:r w:rsidRPr="00A13BB8">
        <w:rPr>
          <w:rFonts w:ascii="Times New Roman" w:hAnsi="Times New Roman" w:cs="Times New Roman"/>
          <w:color w:val="000000"/>
          <w:sz w:val="24"/>
          <w:szCs w:val="24"/>
          <w:shd w:val="clear" w:color="auto" w:fill="FFFFFF"/>
        </w:rPr>
        <w:lastRenderedPageBreak/>
        <w:t xml:space="preserve">i ovlasti), članka 338. (zlouporaba obavljanja dužnosti državne vlasti), članka 343. (protuzakonito posredovanje), članka 347. (primanje mita) i članka 348. (davanje mita)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F5A29AD"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50FDB401" w14:textId="7156375F"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2</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2D173D">
        <w:rPr>
          <w:rStyle w:val="normaltextrun"/>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2FEF6241" w14:textId="15E0E7AA"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krivim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dokazuje se Izjavom prijavitelja (Obrazac 2</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0D9933EE" w14:textId="157B1464"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2</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4969DC8B" w14:textId="6A1E557C"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sredstava prema odluci nadležnog tijela, kako je navedeno u</w:t>
      </w:r>
      <w:r w:rsidR="2CA976CE" w:rsidRPr="00A13BB8">
        <w:rPr>
          <w:rFonts w:ascii="Times New Roman" w:hAnsi="Times New Roman" w:cs="Times New Roman"/>
          <w:sz w:val="24"/>
          <w:szCs w:val="24"/>
        </w:rPr>
        <w:t xml:space="preserve"> </w:t>
      </w:r>
      <w:r w:rsidR="2CA976CE" w:rsidRPr="00A13BB8">
        <w:rPr>
          <w:rFonts w:ascii="Times New Roman" w:eastAsia="Times New Roman" w:hAnsi="Times New Roman" w:cs="Times New Roman"/>
          <w:sz w:val="24"/>
          <w:szCs w:val="24"/>
        </w:rPr>
        <w:t>Obrascu izjave prijavitelja</w:t>
      </w:r>
      <w:r w:rsidR="002D173D">
        <w:rPr>
          <w:rFonts w:ascii="Times New Roman" w:eastAsia="Times New Roman" w:hAnsi="Times New Roman" w:cs="Times New Roman"/>
          <w:sz w:val="24"/>
          <w:szCs w:val="24"/>
        </w:rPr>
        <w:t>/partnera</w:t>
      </w:r>
      <w:r w:rsidR="2CA976CE" w:rsidRPr="00A13BB8">
        <w:rPr>
          <w:rFonts w:ascii="Times New Roman" w:eastAsia="Times New Roman" w:hAnsi="Times New Roman" w:cs="Times New Roman"/>
          <w:sz w:val="24"/>
          <w:szCs w:val="24"/>
        </w:rPr>
        <w:t xml:space="preserve"> o istinitosti podataka, izbjegavanju dvostrukog financiranja i ispunjavanju preduvjeta za sudjelovanje u postupku dodjele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2</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i </w:t>
      </w:r>
      <w:r w:rsidR="002D173D">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14:paraId="7D3EAB57" w14:textId="3A82D476" w:rsidR="00662A99" w:rsidRPr="00A13BB8"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r w:rsidR="00CA7C0B" w:rsidRPr="00A13BB8">
        <w:rPr>
          <w:rFonts w:ascii="Times New Roman" w:hAnsi="Times New Roman" w:cs="Times New Roman"/>
          <w:color w:val="000000"/>
          <w:sz w:val="24"/>
          <w:szCs w:val="24"/>
          <w:shd w:val="clear" w:color="auto" w:fill="FFFFFF"/>
        </w:rPr>
        <w:t>nastan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2</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53F17" w:rsidRPr="00C53F17">
        <w:rPr>
          <w:rFonts w:ascii="Times New Roman" w:eastAsia="Times New Roman" w:hAnsi="Times New Roman" w:cs="Times New Roman"/>
          <w:i/>
          <w:iCs/>
          <w:sz w:val="24"/>
          <w:szCs w:val="24"/>
        </w:rPr>
        <w:t xml:space="preserve"> </w:t>
      </w:r>
      <w:r w:rsidR="00C53F17">
        <w:rPr>
          <w:rFonts w:ascii="Times New Roman" w:eastAsia="Times New Roman" w:hAnsi="Times New Roman" w:cs="Times New Roman"/>
          <w:i/>
          <w:iCs/>
          <w:sz w:val="24"/>
          <w:szCs w:val="24"/>
        </w:rPr>
        <w:t xml:space="preserve">i </w:t>
      </w:r>
      <w:r w:rsidR="00C53F17">
        <w:rPr>
          <w:rStyle w:val="apple-converted-space"/>
          <w:rFonts w:ascii="Times New Roman" w:hAnsi="Times New Roman" w:cs="Times New Roman"/>
          <w:i/>
          <w:color w:val="000000"/>
          <w:sz w:val="24"/>
          <w:szCs w:val="24"/>
        </w:rPr>
        <w:t>Izjavom partnera (Obrazac 3</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14:paraId="2B76A682" w14:textId="77777777" w:rsidR="0058619C" w:rsidRDefault="0058619C" w:rsidP="00DD5C2E">
      <w:pPr>
        <w:pStyle w:val="NoSpacing"/>
        <w:spacing w:after="120" w:line="276" w:lineRule="auto"/>
        <w:jc w:val="both"/>
        <w:rPr>
          <w:rStyle w:val="normaltextrun"/>
          <w:rFonts w:ascii="Times New Roman" w:hAnsi="Times New Roman" w:cs="Times New Roman"/>
          <w:sz w:val="24"/>
          <w:szCs w:val="24"/>
        </w:rPr>
      </w:pPr>
    </w:p>
    <w:p w14:paraId="00871DA8" w14:textId="46463540" w:rsidR="00A0462B" w:rsidRPr="00A13BB8" w:rsidRDefault="00A0462B" w:rsidP="001A283D">
      <w:pPr>
        <w:pStyle w:val="Heading2"/>
      </w:pPr>
      <w:bookmarkStart w:id="52" w:name="_Toc97916950"/>
      <w:bookmarkStart w:id="53" w:name="_Toc98178392"/>
      <w:bookmarkStart w:id="54" w:name="_Toc112157661"/>
      <w:bookmarkStart w:id="55" w:name="_Toc2260418"/>
      <w:r w:rsidRPr="00A13BB8">
        <w:t>Broj projektnih</w:t>
      </w:r>
      <w:r w:rsidR="002A2B32" w:rsidRPr="00A13BB8">
        <w:t xml:space="preserve"> </w:t>
      </w:r>
      <w:r w:rsidRPr="00A13BB8">
        <w:t>prijedloga</w:t>
      </w:r>
      <w:bookmarkEnd w:id="52"/>
      <w:bookmarkEnd w:id="53"/>
      <w:bookmarkEnd w:id="54"/>
      <w:r w:rsidRPr="00A13BB8">
        <w:t xml:space="preserve"> </w:t>
      </w:r>
      <w:bookmarkEnd w:id="45"/>
      <w:bookmarkEnd w:id="55"/>
    </w:p>
    <w:p w14:paraId="5A896D2D" w14:textId="77777777" w:rsidR="0047549C"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 xml:space="preserve">. </w:t>
      </w:r>
    </w:p>
    <w:p w14:paraId="3C15AE0D" w14:textId="2BBCF362" w:rsidR="001D443C" w:rsidRPr="002F145F" w:rsidRDefault="00EB3E40" w:rsidP="001A283D">
      <w:pPr>
        <w:pStyle w:val="Heading2"/>
      </w:pPr>
      <w:bookmarkStart w:id="56" w:name="bookmark10"/>
      <w:bookmarkStart w:id="57" w:name="_Toc452468695"/>
      <w:bookmarkStart w:id="58" w:name="_Toc2260419"/>
      <w:bookmarkStart w:id="59" w:name="_Toc97916951"/>
      <w:bookmarkStart w:id="60" w:name="_Toc98178393"/>
      <w:bookmarkStart w:id="61" w:name="_Toc112157662"/>
      <w:bookmarkEnd w:id="56"/>
      <w:r w:rsidRPr="00A13BB8">
        <w:t>Zahtjevi koji se odnose na s</w:t>
      </w:r>
      <w:r w:rsidR="00F82135" w:rsidRPr="00A13BB8">
        <w:t xml:space="preserve">posobnost </w:t>
      </w:r>
      <w:r w:rsidR="00EE6EF5" w:rsidRPr="00A13BB8">
        <w:t>p</w:t>
      </w:r>
      <w:r w:rsidR="00F82135" w:rsidRPr="00A13BB8">
        <w:t>rijavitelja</w:t>
      </w:r>
      <w:r w:rsidR="006B03A0">
        <w:t xml:space="preserve"> i </w:t>
      </w:r>
      <w:r w:rsidR="00F00778">
        <w:t>partnera</w:t>
      </w:r>
      <w:r w:rsidR="00F82135" w:rsidRPr="00A13BB8">
        <w:t xml:space="preserve">, </w:t>
      </w:r>
      <w:r w:rsidR="00A0462B" w:rsidRPr="00A13BB8">
        <w:t xml:space="preserve">učinkovito korištenje sredstava i </w:t>
      </w:r>
      <w:r w:rsidR="0047549C" w:rsidRPr="00A13BB8">
        <w:t>održivost</w:t>
      </w:r>
      <w:bookmarkEnd w:id="57"/>
      <w:bookmarkEnd w:id="58"/>
      <w:r w:rsidR="00701FF0" w:rsidRPr="00A13BB8">
        <w:t xml:space="preserve"> </w:t>
      </w:r>
      <w:r w:rsidR="00973953" w:rsidRPr="00A13BB8">
        <w:t>projekta</w:t>
      </w:r>
      <w:bookmarkEnd w:id="59"/>
      <w:bookmarkEnd w:id="60"/>
      <w:bookmarkEnd w:id="61"/>
    </w:p>
    <w:p w14:paraId="26C3014A" w14:textId="125E4CD1"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A0462B" w:rsidRPr="00A13BB8">
        <w:rPr>
          <w:rFonts w:ascii="Times New Roman" w:hAnsi="Times New Roman" w:cs="Times New Roman"/>
          <w:sz w:val="24"/>
          <w:szCs w:val="24"/>
        </w:rPr>
        <w:t>Prijavitelj</w:t>
      </w:r>
      <w:r w:rsidR="006B03A0">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A0462B" w:rsidRPr="00A13BB8">
        <w:rPr>
          <w:rFonts w:ascii="Times New Roman" w:hAnsi="Times New Roman" w:cs="Times New Roman"/>
          <w:sz w:val="24"/>
          <w:szCs w:val="24"/>
        </w:rPr>
        <w:t xml:space="preserve"> prov</w:t>
      </w:r>
      <w:r w:rsidR="00EE6EF5" w:rsidRPr="00A13BB8">
        <w:rPr>
          <w:rFonts w:ascii="Times New Roman" w:hAnsi="Times New Roman" w:cs="Times New Roman"/>
          <w:sz w:val="24"/>
          <w:szCs w:val="24"/>
        </w:rPr>
        <w:t>od</w:t>
      </w:r>
      <w:r w:rsidR="006B03A0">
        <w:rPr>
          <w:rFonts w:ascii="Times New Roman" w:hAnsi="Times New Roman" w:cs="Times New Roman"/>
          <w:sz w:val="24"/>
          <w:szCs w:val="24"/>
        </w:rPr>
        <w:t>e</w:t>
      </w:r>
      <w:r w:rsidR="00A0462B" w:rsidRPr="00A13BB8">
        <w:rPr>
          <w:rFonts w:ascii="Times New Roman" w:hAnsi="Times New Roman" w:cs="Times New Roman"/>
          <w:sz w:val="24"/>
          <w:szCs w:val="24"/>
        </w:rPr>
        <w:t xml:space="preserve"> </w:t>
      </w:r>
      <w:r w:rsidR="00973953" w:rsidRPr="00A13BB8">
        <w:rPr>
          <w:rFonts w:ascii="Times New Roman" w:hAnsi="Times New Roman" w:cs="Times New Roman"/>
          <w:sz w:val="24"/>
          <w:szCs w:val="24"/>
        </w:rPr>
        <w:t>projekt</w:t>
      </w:r>
      <w:r w:rsidR="00A0462B" w:rsidRPr="00A13BB8">
        <w:rPr>
          <w:rFonts w:ascii="Times New Roman" w:hAnsi="Times New Roman" w:cs="Times New Roman"/>
          <w:sz w:val="24"/>
          <w:szCs w:val="24"/>
        </w:rPr>
        <w:t xml:space="preserve"> pravovremeno i u skladu sa zahtjevima utvrđenim</w:t>
      </w:r>
      <w:r w:rsidR="00896F4C" w:rsidRPr="00A13BB8">
        <w:rPr>
          <w:rFonts w:ascii="Times New Roman" w:hAnsi="Times New Roman" w:cs="Times New Roman"/>
          <w:sz w:val="24"/>
          <w:szCs w:val="24"/>
        </w:rPr>
        <w:t>a</w:t>
      </w:r>
      <w:r w:rsidR="00A0462B" w:rsidRPr="00A13BB8">
        <w:rPr>
          <w:rFonts w:ascii="Times New Roman" w:hAnsi="Times New Roman" w:cs="Times New Roman"/>
          <w:sz w:val="24"/>
          <w:szCs w:val="24"/>
        </w:rPr>
        <w:t xml:space="preserve"> u ovim Uputama. </w:t>
      </w:r>
      <w:r w:rsidR="00FD3679" w:rsidRPr="00A13BB8">
        <w:rPr>
          <w:rFonts w:ascii="Times New Roman" w:hAnsi="Times New Roman" w:cs="Times New Roman"/>
          <w:sz w:val="24"/>
          <w:szCs w:val="24"/>
        </w:rPr>
        <w:t>Prijavitelj</w:t>
      </w:r>
      <w:r w:rsidR="006B03A0">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FD3679" w:rsidRPr="00A13BB8">
        <w:rPr>
          <w:rFonts w:ascii="Times New Roman" w:hAnsi="Times New Roman" w:cs="Times New Roman"/>
          <w:sz w:val="24"/>
          <w:szCs w:val="24"/>
        </w:rPr>
        <w:t xml:space="preserve"> mora</w:t>
      </w:r>
      <w:r w:rsidR="006B03A0">
        <w:rPr>
          <w:rFonts w:ascii="Times New Roman" w:hAnsi="Times New Roman" w:cs="Times New Roman"/>
          <w:sz w:val="24"/>
          <w:szCs w:val="24"/>
        </w:rPr>
        <w:t>ju</w:t>
      </w:r>
      <w:r w:rsidR="00FD3679" w:rsidRPr="00A13BB8">
        <w:rPr>
          <w:rFonts w:ascii="Times New Roman" w:hAnsi="Times New Roman" w:cs="Times New Roman"/>
          <w:sz w:val="24"/>
          <w:szCs w:val="24"/>
        </w:rPr>
        <w:t xml:space="preserve"> osigurati odgovarajuće kapacitete za provedbu </w:t>
      </w:r>
      <w:r w:rsidR="00973953" w:rsidRPr="00A13BB8">
        <w:rPr>
          <w:rFonts w:ascii="Times New Roman" w:hAnsi="Times New Roman" w:cs="Times New Roman"/>
          <w:sz w:val="24"/>
          <w:szCs w:val="24"/>
        </w:rPr>
        <w:t>projekta</w:t>
      </w:r>
      <w:r w:rsidR="00633D26">
        <w:rPr>
          <w:rFonts w:ascii="Times New Roman" w:hAnsi="Times New Roman" w:cs="Times New Roman"/>
          <w:sz w:val="24"/>
          <w:szCs w:val="24"/>
        </w:rPr>
        <w:t>,</w:t>
      </w:r>
      <w:r w:rsidR="00FD3679" w:rsidRPr="00A13BB8">
        <w:rPr>
          <w:rFonts w:ascii="Times New Roman" w:hAnsi="Times New Roman" w:cs="Times New Roman"/>
          <w:sz w:val="24"/>
          <w:szCs w:val="24"/>
        </w:rPr>
        <w:t xml:space="preserve"> na način</w:t>
      </w:r>
      <w:r w:rsidR="00A75C03" w:rsidRPr="00A13BB8">
        <w:rPr>
          <w:rFonts w:ascii="Times New Roman" w:hAnsi="Times New Roman" w:cs="Times New Roman"/>
          <w:sz w:val="24"/>
          <w:szCs w:val="24"/>
        </w:rPr>
        <w:t xml:space="preserve"> da ima</w:t>
      </w:r>
      <w:r w:rsidR="006B03A0">
        <w:rPr>
          <w:rFonts w:ascii="Times New Roman" w:hAnsi="Times New Roman" w:cs="Times New Roman"/>
          <w:sz w:val="24"/>
          <w:szCs w:val="24"/>
        </w:rPr>
        <w:t>ju</w:t>
      </w:r>
      <w:r w:rsidR="00A75C03"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imenovan projektni tim koji je svojim iskustvom i kompetencijama sposoban provesti projekt kako je to opisano u</w:t>
      </w:r>
      <w:r w:rsidR="00633D26">
        <w:rPr>
          <w:rFonts w:ascii="Times New Roman" w:hAnsi="Times New Roman" w:cs="Times New Roman"/>
          <w:sz w:val="24"/>
          <w:szCs w:val="24"/>
        </w:rPr>
        <w:t xml:space="preserve"> Prijavnom obrascu</w:t>
      </w:r>
      <w:r w:rsidR="000A4065" w:rsidRPr="00A13BB8">
        <w:rPr>
          <w:rFonts w:ascii="Times New Roman" w:hAnsi="Times New Roman" w:cs="Times New Roman"/>
          <w:sz w:val="24"/>
          <w:szCs w:val="24"/>
        </w:rPr>
        <w:t>.</w:t>
      </w:r>
      <w:r w:rsidR="00642ECD" w:rsidRPr="00A13BB8">
        <w:rPr>
          <w:rFonts w:ascii="Times New Roman" w:hAnsi="Times New Roman" w:cs="Times New Roman"/>
          <w:sz w:val="24"/>
          <w:szCs w:val="24"/>
        </w:rPr>
        <w:t xml:space="preserve"> Ako u trenutku predaje projektnog prijedloga prijavitelj</w:t>
      </w:r>
      <w:r w:rsidR="006B03A0">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642ECD" w:rsidRPr="00A13BB8">
        <w:rPr>
          <w:rFonts w:ascii="Times New Roman" w:hAnsi="Times New Roman" w:cs="Times New Roman"/>
          <w:sz w:val="24"/>
          <w:szCs w:val="24"/>
        </w:rPr>
        <w:t xml:space="preserve"> nema</w:t>
      </w:r>
      <w:r w:rsidR="006B03A0">
        <w:rPr>
          <w:rFonts w:ascii="Times New Roman" w:hAnsi="Times New Roman" w:cs="Times New Roman"/>
          <w:sz w:val="24"/>
          <w:szCs w:val="24"/>
        </w:rPr>
        <w:t>ju</w:t>
      </w:r>
      <w:r w:rsidR="00642ECD" w:rsidRPr="00A13BB8">
        <w:rPr>
          <w:rFonts w:ascii="Times New Roman" w:hAnsi="Times New Roman" w:cs="Times New Roman"/>
          <w:sz w:val="24"/>
          <w:szCs w:val="24"/>
        </w:rPr>
        <w:t xml:space="preserve"> imenovan cjelokupni projektni tim, </w:t>
      </w:r>
      <w:r w:rsidR="00FA2114" w:rsidRPr="00A13BB8">
        <w:rPr>
          <w:rFonts w:ascii="Times New Roman" w:hAnsi="Times New Roman" w:cs="Times New Roman"/>
          <w:sz w:val="24"/>
          <w:szCs w:val="24"/>
        </w:rPr>
        <w:t xml:space="preserve">potrebno je opisati način uspostave projektnog tima, uključujući kvalifikacije i tražene kompetencije članova projektnog tima te način osiguravanja članova projektnog tima (vanjska ekspertiza ili novo zapošljavanje). </w:t>
      </w:r>
      <w:r w:rsidR="00642ECD" w:rsidRPr="00A13BB8">
        <w:rPr>
          <w:rFonts w:ascii="Times New Roman" w:hAnsi="Times New Roman" w:cs="Times New Roman"/>
          <w:sz w:val="24"/>
          <w:szCs w:val="24"/>
        </w:rPr>
        <w:t>Kompetencije projektnog tima predmet su ocjene kvalitete projektnog prijedloga.</w:t>
      </w:r>
    </w:p>
    <w:p w14:paraId="2215422F" w14:textId="64097A00"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 </w:t>
      </w:r>
      <w:bookmarkStart w:id="62" w:name="_Hlk99489537"/>
      <w:r w:rsidRPr="00A13BB8">
        <w:rPr>
          <w:rFonts w:ascii="Times New Roman" w:hAnsi="Times New Roman" w:cs="Times New Roman"/>
          <w:sz w:val="24"/>
          <w:szCs w:val="24"/>
        </w:rPr>
        <w:t>Prijavitelj</w:t>
      </w:r>
      <w:r w:rsidR="00164E0C">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w:t>
      </w:r>
      <w:r w:rsidR="00EE6EF5" w:rsidRPr="00A13BB8">
        <w:rPr>
          <w:rFonts w:ascii="Times New Roman" w:hAnsi="Times New Roman" w:cs="Times New Roman"/>
          <w:sz w:val="24"/>
          <w:szCs w:val="24"/>
        </w:rPr>
        <w:t>postupa</w:t>
      </w:r>
      <w:r w:rsidR="00164E0C">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sidR="00164E0C">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mora</w:t>
      </w:r>
      <w:r w:rsidR="00164E0C">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bookmarkEnd w:id="62"/>
      <w:r w:rsidR="003C2725">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sidR="00164E0C">
        <w:rPr>
          <w:rFonts w:ascii="Times New Roman" w:hAnsi="Times New Roman" w:cs="Times New Roman"/>
          <w:sz w:val="24"/>
          <w:szCs w:val="24"/>
        </w:rPr>
        <w:t>u</w:t>
      </w:r>
      <w:r w:rsidR="00CE3E81" w:rsidRPr="00A13BB8">
        <w:rPr>
          <w:rFonts w:ascii="Times New Roman" w:hAnsi="Times New Roman" w:cs="Times New Roman"/>
          <w:sz w:val="24"/>
          <w:szCs w:val="24"/>
        </w:rPr>
        <w:t xml:space="preserve"> </w:t>
      </w:r>
      <w:r w:rsidR="001F728C">
        <w:rPr>
          <w:rFonts w:ascii="Times New Roman" w:hAnsi="Times New Roman" w:cs="Times New Roman"/>
          <w:sz w:val="24"/>
          <w:szCs w:val="24"/>
        </w:rPr>
        <w:t>I</w:t>
      </w:r>
      <w:r w:rsidR="006B03A0">
        <w:rPr>
          <w:rFonts w:ascii="Times New Roman" w:hAnsi="Times New Roman" w:cs="Times New Roman"/>
          <w:sz w:val="24"/>
          <w:szCs w:val="24"/>
        </w:rPr>
        <w:t>zjavama</w:t>
      </w:r>
      <w:r w:rsidR="00CE3E81" w:rsidRPr="00A13BB8">
        <w:rPr>
          <w:rFonts w:ascii="Times New Roman" w:hAnsi="Times New Roman" w:cs="Times New Roman"/>
          <w:sz w:val="24"/>
          <w:szCs w:val="24"/>
        </w:rPr>
        <w:t xml:space="preserve"> (Obrazac 2</w:t>
      </w:r>
      <w:r w:rsidR="006B03A0">
        <w:rPr>
          <w:rFonts w:ascii="Times New Roman" w:hAnsi="Times New Roman" w:cs="Times New Roman"/>
          <w:sz w:val="24"/>
          <w:szCs w:val="24"/>
        </w:rPr>
        <w:t>. i Obrazac 3.</w:t>
      </w:r>
      <w:r w:rsidR="00CE3E81" w:rsidRPr="00A13BB8">
        <w:rPr>
          <w:rFonts w:ascii="Times New Roman" w:hAnsi="Times New Roman" w:cs="Times New Roman"/>
          <w:sz w:val="24"/>
          <w:szCs w:val="24"/>
        </w:rPr>
        <w:t>).</w:t>
      </w:r>
      <w:r w:rsidR="00033CFF">
        <w:rPr>
          <w:rFonts w:ascii="Times New Roman" w:hAnsi="Times New Roman" w:cs="Times New Roman"/>
          <w:sz w:val="24"/>
          <w:szCs w:val="24"/>
        </w:rPr>
        <w:t xml:space="preserve"> </w:t>
      </w:r>
    </w:p>
    <w:p w14:paraId="2498D7CC" w14:textId="05DB234A" w:rsidR="00343845" w:rsidRPr="00A13BB8" w:rsidRDefault="00080C9C" w:rsidP="0004451A">
      <w:pPr>
        <w:spacing w:after="120"/>
        <w:jc w:val="both"/>
        <w:rPr>
          <w:rFonts w:ascii="Times New Roman" w:hAnsi="Times New Roman" w:cs="Times New Roman"/>
          <w:sz w:val="24"/>
          <w:szCs w:val="24"/>
          <w:u w:val="single"/>
        </w:rPr>
      </w:pPr>
      <w:r w:rsidRPr="00A13BB8">
        <w:rPr>
          <w:rFonts w:ascii="Times New Roman" w:hAnsi="Times New Roman" w:cs="Times New Roman"/>
          <w:sz w:val="24"/>
          <w:szCs w:val="24"/>
        </w:rPr>
        <w:t>C) Prijavitelj</w:t>
      </w:r>
      <w:r w:rsidR="00164E0C">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osigura</w:t>
      </w:r>
      <w:r w:rsidR="00EE6EF5" w:rsidRPr="00A13BB8">
        <w:rPr>
          <w:rFonts w:ascii="Times New Roman" w:hAnsi="Times New Roman" w:cs="Times New Roman"/>
          <w:sz w:val="24"/>
          <w:szCs w:val="24"/>
        </w:rPr>
        <w:t>va</w:t>
      </w:r>
      <w:r w:rsidR="00164E0C">
        <w:rPr>
          <w:rFonts w:ascii="Times New Roman" w:hAnsi="Times New Roman" w:cs="Times New Roman"/>
          <w:sz w:val="24"/>
          <w:szCs w:val="24"/>
        </w:rPr>
        <w:t>ju</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300143">
        <w:rPr>
          <w:rFonts w:ascii="Times New Roman" w:hAnsi="Times New Roman" w:cs="Times New Roman"/>
          <w:sz w:val="24"/>
          <w:szCs w:val="24"/>
        </w:rPr>
        <w:t>pet</w:t>
      </w:r>
      <w:r w:rsidR="00300143" w:rsidRPr="00A13BB8">
        <w:rPr>
          <w:rFonts w:ascii="Times New Roman" w:hAnsi="Times New Roman" w:cs="Times New Roman"/>
          <w:sz w:val="24"/>
          <w:szCs w:val="24"/>
        </w:rPr>
        <w:t xml:space="preserve"> godin</w:t>
      </w:r>
      <w:r w:rsidR="00300143">
        <w:rPr>
          <w:rFonts w:ascii="Times New Roman" w:hAnsi="Times New Roman" w:cs="Times New Roman"/>
          <w:sz w:val="24"/>
          <w:szCs w:val="24"/>
        </w:rPr>
        <w:t xml:space="preserve">a </w:t>
      </w:r>
      <w:r w:rsidR="000A4065" w:rsidRPr="00A13BB8">
        <w:rPr>
          <w:rFonts w:ascii="Times New Roman" w:hAnsi="Times New Roman" w:cs="Times New Roman"/>
          <w:sz w:val="24"/>
          <w:szCs w:val="24"/>
        </w:rPr>
        <w:t xml:space="preserve">nakon završetka provedbe projekta. </w:t>
      </w:r>
    </w:p>
    <w:p w14:paraId="169B74F8" w14:textId="77777777" w:rsidR="000B7710" w:rsidRPr="00A13BB8" w:rsidRDefault="000B7710" w:rsidP="0004451A">
      <w:pPr>
        <w:pStyle w:val="NoSpacing"/>
        <w:spacing w:after="120" w:line="276" w:lineRule="auto"/>
        <w:jc w:val="both"/>
        <w:rPr>
          <w:rFonts w:ascii="Times New Roman" w:hAnsi="Times New Roman" w:cs="Times New Roman"/>
          <w:sz w:val="24"/>
          <w:szCs w:val="24"/>
        </w:rPr>
      </w:pPr>
    </w:p>
    <w:p w14:paraId="64E308FC" w14:textId="77777777" w:rsidR="001D443C" w:rsidRPr="002F145F" w:rsidRDefault="00185021" w:rsidP="001A283D">
      <w:pPr>
        <w:pStyle w:val="Heading2"/>
      </w:pPr>
      <w:bookmarkStart w:id="63" w:name="bookmark14"/>
      <w:bookmarkStart w:id="64" w:name="_Toc452468697"/>
      <w:bookmarkStart w:id="65" w:name="_Toc2260420"/>
      <w:bookmarkStart w:id="66" w:name="_Toc97916952"/>
      <w:bookmarkStart w:id="67" w:name="_Toc98178394"/>
      <w:bookmarkStart w:id="68" w:name="_Toc112157663"/>
      <w:bookmarkEnd w:id="63"/>
      <w:r w:rsidRPr="00A13BB8">
        <w:t xml:space="preserve">Prihvatljivost </w:t>
      </w:r>
      <w:bookmarkEnd w:id="64"/>
      <w:bookmarkEnd w:id="65"/>
      <w:r w:rsidR="007F00BF" w:rsidRPr="00A13BB8">
        <w:t>projekta</w:t>
      </w:r>
      <w:bookmarkEnd w:id="66"/>
      <w:bookmarkEnd w:id="67"/>
      <w:bookmarkEnd w:id="68"/>
    </w:p>
    <w:p w14:paraId="74DCA2E8"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4F6285AF" w14:textId="002A0816" w:rsidR="000A4065" w:rsidRPr="00A13BB8" w:rsidRDefault="001F728C" w:rsidP="00B237EE">
      <w:pPr>
        <w:pStyle w:val="bullets"/>
        <w:numPr>
          <w:ilvl w:val="0"/>
          <w:numId w:val="11"/>
        </w:numPr>
        <w:spacing w:after="120" w:line="276"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(točka 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BD2300">
        <w:rPr>
          <w:rFonts w:ascii="Times New Roman" w:hAnsi="Times New Roman" w:cs="Times New Roman"/>
          <w:sz w:val="24"/>
          <w:szCs w:val="24"/>
          <w:lang w:val="hr-HR"/>
        </w:rPr>
        <w:t>;</w:t>
      </w:r>
    </w:p>
    <w:p w14:paraId="11AF5787" w14:textId="67591ECA" w:rsidR="000A4065" w:rsidRPr="00D8721C"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751"/>
      <w:r w:rsidRPr="00D8721C">
        <w:rPr>
          <w:rFonts w:ascii="Times New Roman" w:hAnsi="Times New Roman" w:cs="Times New Roman"/>
          <w:sz w:val="24"/>
          <w:szCs w:val="24"/>
          <w:lang w:val="hr-HR"/>
        </w:rPr>
        <w:t>Provedba projekta ne smije započeti prije predaje projektnog prijedloga</w:t>
      </w:r>
      <w:r w:rsidR="00807E9B" w:rsidRPr="00D8721C">
        <w:rPr>
          <w:rFonts w:ascii="Times New Roman" w:hAnsi="Times New Roman" w:cs="Times New Roman"/>
          <w:sz w:val="24"/>
          <w:szCs w:val="24"/>
          <w:lang w:val="hr-HR"/>
        </w:rPr>
        <w:t xml:space="preserve"> </w:t>
      </w:r>
      <w:bookmarkEnd w:id="69"/>
      <w:r w:rsidR="00807E9B" w:rsidRPr="00D8721C">
        <w:rPr>
          <w:rFonts w:ascii="Times New Roman" w:hAnsi="Times New Roman" w:cs="Times New Roman"/>
          <w:sz w:val="24"/>
          <w:szCs w:val="24"/>
          <w:lang w:val="hr-HR"/>
        </w:rPr>
        <w:t xml:space="preserve">– </w:t>
      </w:r>
      <w:r w:rsidRPr="00D8721C">
        <w:rPr>
          <w:rFonts w:ascii="Times New Roman" w:hAnsi="Times New Roman" w:cs="Times New Roman"/>
          <w:i/>
          <w:iCs/>
          <w:sz w:val="24"/>
          <w:szCs w:val="24"/>
          <w:lang w:val="hr-HR"/>
        </w:rPr>
        <w:t>dokazuje se Prijavnim obrascem, Izjavom prijavitelja (</w:t>
      </w:r>
      <w:r w:rsidRPr="00D8721C">
        <w:rPr>
          <w:rStyle w:val="eop"/>
          <w:rFonts w:ascii="Times New Roman" w:hAnsi="Times New Roman" w:cs="Times New Roman"/>
          <w:i/>
          <w:iCs/>
          <w:color w:val="000000"/>
          <w:sz w:val="24"/>
          <w:szCs w:val="24"/>
          <w:lang w:val="hr-HR"/>
        </w:rPr>
        <w:t>Obrazac</w:t>
      </w:r>
      <w:r w:rsidR="002A7F8B" w:rsidRPr="00D8721C">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D8721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 xml:space="preserve"> i Izjavom partnera (Obrazac 3</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sidRPr="00D8721C">
        <w:rPr>
          <w:rStyle w:val="eop"/>
          <w:rFonts w:ascii="Times New Roman" w:hAnsi="Times New Roman" w:cs="Times New Roman"/>
          <w:color w:val="000000"/>
          <w:sz w:val="24"/>
          <w:szCs w:val="24"/>
          <w:lang w:val="hr-HR"/>
        </w:rPr>
        <w:t>;</w:t>
      </w:r>
    </w:p>
    <w:p w14:paraId="0EBD9E6D"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A13BB8">
        <w:rPr>
          <w:rFonts w:ascii="Times New Roman" w:hAnsi="Times New Roman" w:cs="Times New Roman"/>
          <w:sz w:val="24"/>
          <w:szCs w:val="24"/>
          <w:lang w:val="hr-HR"/>
        </w:rPr>
        <w:t>Predviđeno trajanje projekta nije dulje od 12 mjeseci</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Prijavnim obrascem</w:t>
      </w:r>
      <w:r w:rsidR="00BD2300">
        <w:rPr>
          <w:rFonts w:ascii="Times New Roman" w:hAnsi="Times New Roman" w:cs="Times New Roman"/>
          <w:sz w:val="24"/>
          <w:szCs w:val="24"/>
          <w:lang w:val="hr-HR"/>
        </w:rPr>
        <w:t>;</w:t>
      </w:r>
      <w:r w:rsidRPr="00A13BB8">
        <w:rPr>
          <w:rFonts w:ascii="Times New Roman" w:hAnsi="Times New Roman" w:cs="Times New Roman"/>
          <w:i/>
          <w:iCs/>
          <w:sz w:val="24"/>
          <w:szCs w:val="24"/>
          <w:lang w:val="hr-HR"/>
        </w:rPr>
        <w:t xml:space="preserve"> </w:t>
      </w:r>
    </w:p>
    <w:p w14:paraId="1B7380E9" w14:textId="666E6F20" w:rsidR="000A4065" w:rsidRPr="00A13BB8" w:rsidRDefault="00A359BE"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775"/>
      <w:r w:rsidRPr="00A359BE">
        <w:rPr>
          <w:rFonts w:ascii="Times New Roman" w:hAnsi="Times New Roman" w:cs="Times New Roman"/>
          <w:sz w:val="24"/>
          <w:szCs w:val="24"/>
          <w:lang w:val="hr-HR"/>
        </w:rPr>
        <w:t>Projekt u trenutku podnošenja projektnog prijedloga nije fizički niti financijski završen</w:t>
      </w:r>
      <w:r>
        <w:rPr>
          <w:rFonts w:ascii="Times New Roman" w:hAnsi="Times New Roman" w:cs="Times New Roman"/>
          <w:sz w:val="24"/>
          <w:szCs w:val="24"/>
          <w:lang w:val="hr-HR"/>
        </w:rPr>
        <w:t>, niti se</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70"/>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9251ECC" w14:textId="6DDBDABA"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797"/>
      <w:r w:rsidRPr="00A13BB8">
        <w:rPr>
          <w:rFonts w:ascii="Times New Roman" w:hAnsi="Times New Roman" w:cs="Times New Roman"/>
          <w:sz w:val="24"/>
          <w:szCs w:val="24"/>
          <w:lang w:val="hr-HR"/>
        </w:rPr>
        <w:lastRenderedPageBreak/>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72"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71"/>
      <w:bookmarkEnd w:id="72"/>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601B3BC5" w14:textId="0F4A2381"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3"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73"/>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2</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14:paraId="0FD0CF3C" w14:textId="34AA0826"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4" w:name="_Hlk99489835"/>
      <w:r w:rsidRPr="00877575">
        <w:rPr>
          <w:rFonts w:ascii="Times New Roman" w:hAnsi="Times New Roman" w:cs="Times New Roman"/>
          <w:sz w:val="24"/>
          <w:szCs w:val="24"/>
          <w:lang w:val="hr-HR"/>
        </w:rPr>
        <w:t>Projekt je u skladu s odredbama svih relevantnih nacionalnih zakonodavnih akata, te 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74"/>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2A7F8B" w:rsidRPr="00877575">
        <w:rPr>
          <w:rStyle w:val="eop"/>
          <w:rFonts w:ascii="Times New Roman" w:hAnsi="Times New Roman" w:cs="Times New Roman"/>
          <w:i/>
          <w:iCs/>
          <w:color w:val="000000"/>
          <w:sz w:val="24"/>
          <w:szCs w:val="24"/>
          <w:lang w:val="hr-HR"/>
        </w:rPr>
        <w:t>2</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58AADC08" w14:textId="5E348BC9"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5"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5"/>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2DC7F154" w14:textId="6E6D7220"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6" w:name="_Hlk99489869"/>
      <w:r w:rsidRPr="00877575">
        <w:rPr>
          <w:rFonts w:ascii="Times New Roman" w:eastAsiaTheme="minorEastAsia" w:hAnsi="Times New Roman" w:cs="Times New Roman"/>
          <w:color w:val="000000"/>
          <w:sz w:val="24"/>
          <w:szCs w:val="24"/>
          <w:lang w:val="hr-HR"/>
        </w:rPr>
        <w:t>Projekt poštuje načelo nekumulativnosti,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6"/>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6A81F5DC" w14:textId="300F86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7"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točki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7"/>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obrascem,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i Izjavom partnera (Obrazac 3</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16C1EAAA" w14:textId="77777777"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BD2300" w:rsidRPr="00AD7B66">
        <w:rPr>
          <w:rFonts w:ascii="Times New Roman" w:eastAsiaTheme="minorEastAsia" w:hAnsi="Times New Roman" w:cs="Times New Roman"/>
          <w:color w:val="000000"/>
          <w:sz w:val="24"/>
          <w:szCs w:val="24"/>
          <w:lang w:val="hr-HR"/>
        </w:rPr>
        <w:t>;</w:t>
      </w:r>
    </w:p>
    <w:p w14:paraId="22297EA3" w14:textId="2C035791"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povezane s aktivnostima navedenih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AD7B66">
        <w:rPr>
          <w:rFonts w:ascii="Times New Roman" w:hAnsi="Times New Roman" w:cs="Times New Roman"/>
          <w:sz w:val="24"/>
          <w:szCs w:val="24"/>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lastRenderedPageBreak/>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7C3BE9" w:rsidRPr="00AD7B66">
        <w:rPr>
          <w:rStyle w:val="eop"/>
          <w:rFonts w:ascii="Times New Roman" w:hAnsi="Times New Roman" w:cs="Times New Roman"/>
          <w:i/>
          <w:iCs/>
          <w:color w:val="000000"/>
          <w:sz w:val="24"/>
          <w:szCs w:val="24"/>
          <w:lang w:val="hr-HR"/>
        </w:rPr>
        <w:t>7</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14:paraId="045D6761" w14:textId="77777777"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74989C75" w14:textId="77777777" w:rsidR="001D443C" w:rsidRPr="002F145F" w:rsidRDefault="003502B6" w:rsidP="001A283D">
      <w:pPr>
        <w:pStyle w:val="Heading2"/>
      </w:pPr>
      <w:bookmarkStart w:id="78" w:name="_Toc98071363"/>
      <w:bookmarkStart w:id="79" w:name="_Toc98071423"/>
      <w:bookmarkStart w:id="80" w:name="bookmark15"/>
      <w:bookmarkStart w:id="81" w:name="_Toc452468698"/>
      <w:bookmarkStart w:id="82" w:name="_Toc2260421"/>
      <w:bookmarkStart w:id="83" w:name="_Toc97916953"/>
      <w:bookmarkStart w:id="84" w:name="_Toc98178395"/>
      <w:bookmarkStart w:id="85" w:name="_Toc112157664"/>
      <w:bookmarkEnd w:id="78"/>
      <w:bookmarkEnd w:id="79"/>
      <w:bookmarkEnd w:id="80"/>
      <w:r w:rsidRPr="00A13BB8">
        <w:t xml:space="preserve">Prihvatljive </w:t>
      </w:r>
      <w:r w:rsidR="00C9127E" w:rsidRPr="00A13BB8">
        <w:t>aktivnosti</w:t>
      </w:r>
      <w:r w:rsidR="00EE6EF5" w:rsidRPr="00A13BB8">
        <w:t xml:space="preserve"> </w:t>
      </w:r>
      <w:bookmarkEnd w:id="81"/>
      <w:bookmarkEnd w:id="82"/>
      <w:r w:rsidR="00973953" w:rsidRPr="00A13BB8">
        <w:t>projekta</w:t>
      </w:r>
      <w:bookmarkEnd w:id="83"/>
      <w:bookmarkEnd w:id="84"/>
      <w:bookmarkEnd w:id="85"/>
    </w:p>
    <w:p w14:paraId="6749504E" w14:textId="2BB0807C" w:rsidR="00B935EC"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aktivnosti na razini tehnološke spremnosti TRL 3-4</w:t>
      </w:r>
      <w:r w:rsidR="00840C2E">
        <w:rPr>
          <w:rFonts w:ascii="Times New Roman" w:hAnsi="Times New Roman" w:cs="Times New Roman"/>
          <w:sz w:val="24"/>
          <w:szCs w:val="24"/>
        </w:rPr>
        <w:t>, koje se mogu 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14:paraId="2D3DD244" w14:textId="77777777" w:rsidR="00CD452B" w:rsidRDefault="00CD452B" w:rsidP="0004451A">
      <w:pPr>
        <w:pStyle w:val="NoSpacing"/>
        <w:spacing w:after="120" w:line="276" w:lineRule="auto"/>
        <w:jc w:val="both"/>
        <w:rPr>
          <w:rFonts w:ascii="Times New Roman" w:hAnsi="Times New Roman" w:cs="Times New Roman"/>
          <w:sz w:val="24"/>
          <w:szCs w:val="24"/>
        </w:rPr>
      </w:pPr>
    </w:p>
    <w:p w14:paraId="78DDDCBA" w14:textId="77777777" w:rsidR="002F145F" w:rsidRPr="002F145F" w:rsidRDefault="000E752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Prihvatljive aktivnosti koje se mogu financirati u okviru ovog Poziva su: </w:t>
      </w:r>
    </w:p>
    <w:p w14:paraId="7269D5E3" w14:textId="77777777" w:rsidR="00A53780" w:rsidRDefault="00B9074E" w:rsidP="0004451A">
      <w:pPr>
        <w:pStyle w:val="NoSpacing"/>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Prihvatljive aktivnosti prijavitelja</w:t>
      </w:r>
      <w:r w:rsidR="00A53780">
        <w:rPr>
          <w:rFonts w:ascii="Times New Roman" w:hAnsi="Times New Roman" w:cs="Times New Roman"/>
          <w:b/>
          <w:sz w:val="24"/>
          <w:szCs w:val="24"/>
        </w:rPr>
        <w:t xml:space="preserve">: </w:t>
      </w:r>
    </w:p>
    <w:p w14:paraId="613F4B4A" w14:textId="77777777" w:rsidR="000A4065" w:rsidRPr="00A13BB8" w:rsidRDefault="000A4065" w:rsidP="002F145F">
      <w:pPr>
        <w:pStyle w:val="NoSpacing"/>
        <w:spacing w:after="120" w:line="276" w:lineRule="auto"/>
        <w:ind w:left="568"/>
        <w:jc w:val="both"/>
        <w:rPr>
          <w:rFonts w:ascii="Times New Roman" w:hAnsi="Times New Roman" w:cs="Times New Roman"/>
          <w:b/>
          <w:sz w:val="24"/>
          <w:szCs w:val="24"/>
        </w:rPr>
      </w:pPr>
      <w:r w:rsidRPr="00A13BB8">
        <w:rPr>
          <w:rFonts w:ascii="Times New Roman" w:hAnsi="Times New Roman" w:cs="Times New Roman"/>
          <w:b/>
          <w:sz w:val="24"/>
          <w:szCs w:val="24"/>
        </w:rPr>
        <w:t xml:space="preserve">Grupa A: </w:t>
      </w:r>
    </w:p>
    <w:p w14:paraId="54385064" w14:textId="77777777" w:rsidR="000A4065" w:rsidRPr="00A13BB8" w:rsidRDefault="000A4065" w:rsidP="002F145F">
      <w:pPr>
        <w:pStyle w:val="NoSpacing"/>
        <w:numPr>
          <w:ilvl w:val="0"/>
          <w:numId w:val="18"/>
        </w:numPr>
        <w:spacing w:after="120" w:line="276" w:lineRule="auto"/>
        <w:ind w:left="1419" w:hanging="567"/>
        <w:contextualSpacing/>
        <w:jc w:val="both"/>
        <w:rPr>
          <w:rFonts w:ascii="Times New Roman" w:hAnsi="Times New Roman" w:cs="Times New Roman"/>
          <w:sz w:val="24"/>
          <w:szCs w:val="24"/>
        </w:rPr>
      </w:pPr>
      <w:r w:rsidRPr="00A13BB8">
        <w:rPr>
          <w:rFonts w:ascii="Times New Roman" w:hAnsi="Times New Roman" w:cs="Times New Roman"/>
          <w:sz w:val="24"/>
          <w:szCs w:val="24"/>
        </w:rPr>
        <w:t>Izrada prototipa</w:t>
      </w:r>
      <w:r w:rsidR="000C5A21">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0F70E57F" w14:textId="77777777" w:rsidR="000A4065" w:rsidRPr="002F145F" w:rsidRDefault="000A4065" w:rsidP="00454A6F">
      <w:pPr>
        <w:pStyle w:val="NoSpacing"/>
        <w:numPr>
          <w:ilvl w:val="0"/>
          <w:numId w:val="18"/>
        </w:numPr>
        <w:spacing w:after="120" w:line="276" w:lineRule="auto"/>
        <w:ind w:left="1418" w:hanging="567"/>
        <w:jc w:val="both"/>
        <w:rPr>
          <w:rFonts w:ascii="Times New Roman" w:hAnsi="Times New Roman" w:cs="Times New Roman"/>
          <w:sz w:val="24"/>
          <w:szCs w:val="24"/>
        </w:rPr>
      </w:pPr>
      <w:r w:rsidRPr="00A13BB8">
        <w:rPr>
          <w:rFonts w:ascii="Times New Roman" w:hAnsi="Times New Roman" w:cs="Times New Roman"/>
          <w:sz w:val="24"/>
          <w:szCs w:val="24"/>
        </w:rPr>
        <w:t>Demonstracija tehničke izvedivosti</w:t>
      </w:r>
      <w:r w:rsidR="000C5A21">
        <w:rPr>
          <w:rFonts w:ascii="Times New Roman" w:hAnsi="Times New Roman" w:cs="Times New Roman"/>
          <w:sz w:val="24"/>
          <w:szCs w:val="24"/>
        </w:rPr>
        <w:t>.</w:t>
      </w:r>
    </w:p>
    <w:p w14:paraId="7920F274" w14:textId="77777777" w:rsidR="000A4065" w:rsidRPr="00A13BB8" w:rsidDel="00357170" w:rsidRDefault="000A4065" w:rsidP="002F145F">
      <w:pPr>
        <w:pStyle w:val="NoSpacing"/>
        <w:spacing w:after="120" w:line="276" w:lineRule="auto"/>
        <w:ind w:left="568"/>
        <w:jc w:val="both"/>
        <w:rPr>
          <w:rFonts w:ascii="Times New Roman" w:hAnsi="Times New Roman" w:cs="Times New Roman"/>
          <w:b/>
          <w:sz w:val="24"/>
          <w:szCs w:val="24"/>
        </w:rPr>
      </w:pPr>
      <w:r w:rsidRPr="00A13BB8" w:rsidDel="00357170">
        <w:rPr>
          <w:rFonts w:ascii="Times New Roman" w:hAnsi="Times New Roman" w:cs="Times New Roman"/>
          <w:b/>
          <w:sz w:val="24"/>
          <w:szCs w:val="24"/>
        </w:rPr>
        <w:t>Grupa B:</w:t>
      </w:r>
    </w:p>
    <w:p w14:paraId="00024AA0" w14:textId="77777777" w:rsidR="008C1E69" w:rsidRPr="00A13BB8" w:rsidDel="00357170" w:rsidRDefault="009935E8"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Analiza tržišta</w:t>
      </w:r>
      <w:r w:rsidR="000C5A21" w:rsidDel="00357170">
        <w:rPr>
          <w:rFonts w:ascii="Times New Roman" w:hAnsi="Times New Roman" w:cs="Times New Roman"/>
          <w:sz w:val="24"/>
          <w:szCs w:val="24"/>
        </w:rPr>
        <w:t>;</w:t>
      </w:r>
    </w:p>
    <w:p w14:paraId="72F5809D" w14:textId="77777777" w:rsidR="009935E8" w:rsidRPr="00A13BB8" w:rsidDel="00357170" w:rsidRDefault="008C1E69"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I</w:t>
      </w:r>
      <w:r w:rsidR="009935E8" w:rsidRPr="00A13BB8" w:rsidDel="00357170">
        <w:rPr>
          <w:rFonts w:ascii="Times New Roman" w:hAnsi="Times New Roman" w:cs="Times New Roman"/>
          <w:sz w:val="24"/>
          <w:szCs w:val="24"/>
        </w:rPr>
        <w:t>zrada studije izvedivosti</w:t>
      </w:r>
      <w:r w:rsidR="000C5A21" w:rsidDel="00357170">
        <w:rPr>
          <w:rFonts w:ascii="Times New Roman" w:hAnsi="Times New Roman" w:cs="Times New Roman"/>
          <w:sz w:val="24"/>
          <w:szCs w:val="24"/>
        </w:rPr>
        <w:t>;</w:t>
      </w:r>
    </w:p>
    <w:p w14:paraId="4F53F27C" w14:textId="77777777" w:rsidR="009935E8" w:rsidRPr="00A13BB8" w:rsidDel="00357170" w:rsidRDefault="009935E8"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Izrada koncepta i/ili strategije za razvoj i</w:t>
      </w:r>
      <w:r w:rsidR="00D63D5F" w:rsidRPr="00A13BB8" w:rsidDel="00357170">
        <w:rPr>
          <w:rFonts w:ascii="Times New Roman" w:hAnsi="Times New Roman" w:cs="Times New Roman"/>
          <w:sz w:val="24"/>
          <w:szCs w:val="24"/>
        </w:rPr>
        <w:t>/</w:t>
      </w:r>
      <w:r w:rsidRPr="00A13BB8" w:rsidDel="00357170">
        <w:rPr>
          <w:rFonts w:ascii="Times New Roman" w:hAnsi="Times New Roman" w:cs="Times New Roman"/>
          <w:sz w:val="24"/>
          <w:szCs w:val="24"/>
        </w:rPr>
        <w:t>ili komercijalizaciju proizvoda (studija ili plan za komercijalizaciju)</w:t>
      </w:r>
      <w:r w:rsidR="000C5A21" w:rsidDel="00357170">
        <w:rPr>
          <w:rFonts w:ascii="Times New Roman" w:hAnsi="Times New Roman" w:cs="Times New Roman"/>
          <w:sz w:val="24"/>
          <w:szCs w:val="24"/>
        </w:rPr>
        <w:t>;</w:t>
      </w:r>
    </w:p>
    <w:p w14:paraId="628A5297" w14:textId="77777777" w:rsidR="000A4065" w:rsidDel="00357170" w:rsidRDefault="009935E8" w:rsidP="00402248">
      <w:pPr>
        <w:pStyle w:val="NoSpacing"/>
        <w:numPr>
          <w:ilvl w:val="0"/>
          <w:numId w:val="19"/>
        </w:numPr>
        <w:spacing w:after="120" w:line="276" w:lineRule="auto"/>
        <w:ind w:left="1419" w:hanging="567"/>
        <w:contextualSpacing/>
        <w:jc w:val="both"/>
        <w:rPr>
          <w:rFonts w:ascii="Times New Roman" w:hAnsi="Times New Roman" w:cs="Times New Roman"/>
          <w:sz w:val="24"/>
          <w:szCs w:val="24"/>
        </w:rPr>
      </w:pPr>
      <w:r w:rsidRPr="00A13BB8" w:rsidDel="00357170">
        <w:rPr>
          <w:rFonts w:ascii="Times New Roman" w:hAnsi="Times New Roman" w:cs="Times New Roman"/>
          <w:sz w:val="24"/>
          <w:szCs w:val="24"/>
        </w:rPr>
        <w:t>Provjera i zaštita intelektualnog vlasništva</w:t>
      </w:r>
      <w:r w:rsidR="001A053E" w:rsidDel="00357170">
        <w:rPr>
          <w:rFonts w:ascii="Times New Roman" w:hAnsi="Times New Roman" w:cs="Times New Roman"/>
          <w:sz w:val="24"/>
          <w:szCs w:val="24"/>
        </w:rPr>
        <w:t>.</w:t>
      </w:r>
    </w:p>
    <w:p w14:paraId="6F8F58FF" w14:textId="77777777" w:rsidR="001A053E" w:rsidRDefault="001A053E" w:rsidP="0004451A">
      <w:pPr>
        <w:pStyle w:val="NoSpacing"/>
        <w:spacing w:after="120" w:line="276" w:lineRule="auto"/>
        <w:contextualSpacing/>
        <w:jc w:val="both"/>
        <w:rPr>
          <w:rFonts w:ascii="Times New Roman" w:hAnsi="Times New Roman" w:cs="Times New Roman"/>
          <w:sz w:val="24"/>
          <w:szCs w:val="24"/>
        </w:rPr>
      </w:pPr>
    </w:p>
    <w:p w14:paraId="2A60FF14" w14:textId="6C69B1A5" w:rsidR="006D3743" w:rsidRDefault="00D63D5F" w:rsidP="0004451A">
      <w:pPr>
        <w:pStyle w:val="NoSpacing"/>
        <w:spacing w:after="120" w:line="276" w:lineRule="auto"/>
        <w:jc w:val="both"/>
        <w:rPr>
          <w:rFonts w:ascii="Times New Roman" w:hAnsi="Times New Roman" w:cs="Times New Roman"/>
          <w:sz w:val="24"/>
          <w:szCs w:val="24"/>
        </w:rPr>
      </w:pPr>
      <w:r w:rsidRPr="00BF0E72">
        <w:rPr>
          <w:rFonts w:ascii="Times New Roman" w:hAnsi="Times New Roman" w:cs="Times New Roman"/>
          <w:sz w:val="24"/>
          <w:szCs w:val="24"/>
        </w:rPr>
        <w:t xml:space="preserve">Projekti koji će se financirati </w:t>
      </w:r>
      <w:r w:rsidR="000F261F">
        <w:rPr>
          <w:rFonts w:ascii="Times New Roman" w:hAnsi="Times New Roman" w:cs="Times New Roman"/>
          <w:sz w:val="24"/>
          <w:szCs w:val="24"/>
        </w:rPr>
        <w:t xml:space="preserve">ovim </w:t>
      </w:r>
      <w:r w:rsidR="001A048C">
        <w:rPr>
          <w:rFonts w:ascii="Times New Roman" w:hAnsi="Times New Roman" w:cs="Times New Roman"/>
          <w:sz w:val="24"/>
          <w:szCs w:val="24"/>
        </w:rPr>
        <w:t>P</w:t>
      </w:r>
      <w:r w:rsidR="000F261F">
        <w:rPr>
          <w:rFonts w:ascii="Times New Roman" w:hAnsi="Times New Roman" w:cs="Times New Roman"/>
          <w:sz w:val="24"/>
          <w:szCs w:val="24"/>
        </w:rPr>
        <w:t>ozivom</w:t>
      </w:r>
      <w:r w:rsidRPr="00BF0E72">
        <w:rPr>
          <w:rFonts w:ascii="Times New Roman" w:hAnsi="Times New Roman" w:cs="Times New Roman"/>
          <w:sz w:val="24"/>
          <w:szCs w:val="24"/>
        </w:rPr>
        <w:t xml:space="preserve"> moraju obuhvaćati minimalno jednu od aktivnosti iz Grupe A</w:t>
      </w:r>
      <w:r w:rsidR="00DE5A90">
        <w:rPr>
          <w:rFonts w:ascii="Times New Roman" w:hAnsi="Times New Roman" w:cs="Times New Roman"/>
          <w:sz w:val="24"/>
          <w:szCs w:val="24"/>
        </w:rPr>
        <w:t>,</w:t>
      </w:r>
      <w:r w:rsidR="00BF0E72">
        <w:rPr>
          <w:rFonts w:ascii="Times New Roman" w:hAnsi="Times New Roman" w:cs="Times New Roman"/>
          <w:sz w:val="24"/>
          <w:szCs w:val="24"/>
        </w:rPr>
        <w:t xml:space="preserve"> u kombinaciji s minimalno jednom </w:t>
      </w:r>
      <w:r w:rsidRPr="00BF0E72">
        <w:rPr>
          <w:rFonts w:ascii="Times New Roman" w:hAnsi="Times New Roman" w:cs="Times New Roman"/>
          <w:sz w:val="24"/>
          <w:szCs w:val="24"/>
        </w:rPr>
        <w:t>aktivnosti iz Grupe B</w:t>
      </w:r>
      <w:r w:rsidR="00BF0E72">
        <w:rPr>
          <w:rFonts w:ascii="Times New Roman" w:hAnsi="Times New Roman" w:cs="Times New Roman"/>
          <w:sz w:val="24"/>
          <w:szCs w:val="24"/>
        </w:rPr>
        <w:t>.</w:t>
      </w:r>
      <w:r w:rsidR="00FE0095" w:rsidRPr="00BF0E72">
        <w:rPr>
          <w:rFonts w:ascii="Times New Roman" w:hAnsi="Times New Roman" w:cs="Times New Roman"/>
          <w:sz w:val="24"/>
          <w:szCs w:val="24"/>
        </w:rPr>
        <w:t xml:space="preserve"> </w:t>
      </w:r>
      <w:r w:rsidR="00C120DA" w:rsidRPr="00BF0E72">
        <w:rPr>
          <w:rFonts w:ascii="Times New Roman" w:hAnsi="Times New Roman" w:cs="Times New Roman"/>
          <w:sz w:val="24"/>
          <w:szCs w:val="24"/>
        </w:rPr>
        <w:t>Optimalna kombinacija projektnih aktivnosti prijavitelju omogućuje procjen</w:t>
      </w:r>
      <w:r w:rsidR="00C31A8D">
        <w:rPr>
          <w:rFonts w:ascii="Times New Roman" w:hAnsi="Times New Roman" w:cs="Times New Roman"/>
          <w:sz w:val="24"/>
          <w:szCs w:val="24"/>
        </w:rPr>
        <w:t>u</w:t>
      </w:r>
      <w:r w:rsidR="00C120DA" w:rsidRPr="00BF0E72">
        <w:rPr>
          <w:rFonts w:ascii="Times New Roman" w:hAnsi="Times New Roman" w:cs="Times New Roman"/>
          <w:sz w:val="24"/>
          <w:szCs w:val="24"/>
        </w:rPr>
        <w:t xml:space="preserve"> izvedivost</w:t>
      </w:r>
      <w:r w:rsidR="00C31A8D">
        <w:rPr>
          <w:rFonts w:ascii="Times New Roman" w:hAnsi="Times New Roman" w:cs="Times New Roman"/>
          <w:sz w:val="24"/>
          <w:szCs w:val="24"/>
        </w:rPr>
        <w:t>i</w:t>
      </w:r>
      <w:r w:rsidR="00C120DA" w:rsidRPr="00BF0E72">
        <w:rPr>
          <w:rFonts w:ascii="Times New Roman" w:hAnsi="Times New Roman" w:cs="Times New Roman"/>
          <w:sz w:val="24"/>
          <w:szCs w:val="24"/>
        </w:rPr>
        <w:t xml:space="preserve"> poslovne ideje temeljene na predloženoj tehnologiji.</w:t>
      </w:r>
      <w:r w:rsidR="00B10E55" w:rsidRPr="00BF0E72">
        <w:rPr>
          <w:rFonts w:ascii="Times New Roman" w:hAnsi="Times New Roman" w:cs="Times New Roman"/>
          <w:sz w:val="24"/>
          <w:szCs w:val="24"/>
        </w:rPr>
        <w:t xml:space="preserve"> Ukoliko se </w:t>
      </w:r>
      <w:r w:rsidR="001A053E">
        <w:rPr>
          <w:rFonts w:ascii="Times New Roman" w:hAnsi="Times New Roman" w:cs="Times New Roman"/>
          <w:sz w:val="24"/>
          <w:szCs w:val="24"/>
        </w:rPr>
        <w:t>tijekom</w:t>
      </w:r>
      <w:r w:rsidR="00B10E55" w:rsidRPr="00BF0E72">
        <w:rPr>
          <w:rFonts w:ascii="Times New Roman" w:hAnsi="Times New Roman" w:cs="Times New Roman"/>
          <w:sz w:val="24"/>
          <w:szCs w:val="24"/>
        </w:rPr>
        <w:t xml:space="preserve"> provedbe pokaže da projekt nije izvediv iz tehničko</w:t>
      </w:r>
      <w:r w:rsidR="00BF0E72">
        <w:rPr>
          <w:rFonts w:ascii="Times New Roman" w:hAnsi="Times New Roman" w:cs="Times New Roman"/>
          <w:sz w:val="24"/>
          <w:szCs w:val="24"/>
        </w:rPr>
        <w:t>-</w:t>
      </w:r>
      <w:r w:rsidR="00B10E55" w:rsidRPr="00BF0E72">
        <w:rPr>
          <w:rFonts w:ascii="Times New Roman" w:hAnsi="Times New Roman" w:cs="Times New Roman"/>
          <w:sz w:val="24"/>
          <w:szCs w:val="24"/>
        </w:rPr>
        <w:t>tehnoloških razloga, prijavitelj nije obavezan provesti predložene aktivnosti koje spadaju u Grupu B</w:t>
      </w:r>
      <w:r w:rsidR="00BF0E72">
        <w:rPr>
          <w:rFonts w:ascii="Times New Roman" w:hAnsi="Times New Roman" w:cs="Times New Roman"/>
          <w:sz w:val="24"/>
          <w:szCs w:val="24"/>
        </w:rPr>
        <w:t>.</w:t>
      </w:r>
      <w:r w:rsidR="001A053E">
        <w:rPr>
          <w:rFonts w:ascii="Times New Roman" w:hAnsi="Times New Roman" w:cs="Times New Roman"/>
          <w:sz w:val="24"/>
          <w:szCs w:val="24"/>
        </w:rPr>
        <w:t xml:space="preserve"> </w:t>
      </w:r>
    </w:p>
    <w:p w14:paraId="6AB968E8" w14:textId="77777777" w:rsidR="00201150" w:rsidRPr="00201150" w:rsidRDefault="00CA1741" w:rsidP="002F145F">
      <w:pPr>
        <w:pStyle w:val="NoSpacing"/>
        <w:spacing w:after="120" w:line="276" w:lineRule="auto"/>
        <w:ind w:left="708"/>
        <w:jc w:val="both"/>
        <w:rPr>
          <w:rFonts w:ascii="Times New Roman" w:hAnsi="Times New Roman" w:cs="Times New Roman"/>
          <w:b/>
          <w:sz w:val="24"/>
          <w:szCs w:val="24"/>
        </w:rPr>
      </w:pPr>
      <w:r w:rsidRPr="00201150">
        <w:rPr>
          <w:rFonts w:ascii="Times New Roman" w:hAnsi="Times New Roman" w:cs="Times New Roman"/>
          <w:b/>
          <w:sz w:val="24"/>
          <w:szCs w:val="24"/>
        </w:rPr>
        <w:t>Grupa C:</w:t>
      </w:r>
    </w:p>
    <w:p w14:paraId="65FA69A4" w14:textId="77777777" w:rsidR="00CA1741" w:rsidRDefault="00CA1741" w:rsidP="00F94E1E">
      <w:pPr>
        <w:pStyle w:val="NoSpacing"/>
        <w:numPr>
          <w:ilvl w:val="0"/>
          <w:numId w:val="30"/>
        </w:numPr>
        <w:spacing w:after="120" w:line="276" w:lineRule="auto"/>
        <w:ind w:left="1419" w:hanging="567"/>
        <w:contextualSpacing/>
        <w:jc w:val="both"/>
        <w:rPr>
          <w:rFonts w:ascii="Times New Roman" w:hAnsi="Times New Roman" w:cs="Times New Roman"/>
          <w:sz w:val="24"/>
          <w:szCs w:val="24"/>
        </w:rPr>
      </w:pPr>
      <w:r w:rsidRPr="00201150">
        <w:rPr>
          <w:rFonts w:ascii="Times New Roman" w:hAnsi="Times New Roman" w:cs="Times New Roman"/>
          <w:sz w:val="24"/>
          <w:szCs w:val="24"/>
        </w:rPr>
        <w:t>Aktivnosti</w:t>
      </w:r>
      <w:r w:rsidRPr="00A13BB8">
        <w:rPr>
          <w:rFonts w:ascii="Times New Roman" w:hAnsi="Times New Roman" w:cs="Times New Roman"/>
          <w:sz w:val="24"/>
          <w:szCs w:val="24"/>
        </w:rPr>
        <w:t xml:space="preserve"> upravljanja </w:t>
      </w:r>
      <w:r w:rsidR="006F6BC7">
        <w:rPr>
          <w:rFonts w:ascii="Times New Roman" w:hAnsi="Times New Roman" w:cs="Times New Roman"/>
          <w:sz w:val="24"/>
          <w:szCs w:val="24"/>
        </w:rPr>
        <w:t>inovacijskim ciklusom</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30768E9" w14:textId="6E62C609" w:rsidR="00AD292F" w:rsidRDefault="00075466" w:rsidP="0058619C">
      <w:pPr>
        <w:pStyle w:val="NoSpacing"/>
        <w:spacing w:before="240" w:after="120" w:line="276" w:lineRule="auto"/>
        <w:jc w:val="both"/>
        <w:rPr>
          <w:rFonts w:ascii="Times New Roman" w:hAnsi="Times New Roman" w:cs="Times New Roman"/>
          <w:sz w:val="24"/>
          <w:szCs w:val="24"/>
        </w:rPr>
      </w:pPr>
      <w:r w:rsidRPr="006F6BC7">
        <w:rPr>
          <w:rFonts w:ascii="Times New Roman" w:hAnsi="Times New Roman" w:cs="Times New Roman"/>
          <w:sz w:val="24"/>
          <w:szCs w:val="24"/>
        </w:rPr>
        <w:t>Projekti koji će se financirati ovim Pozivom moraju obuhvaćati aktivnosti iz Grupe C.</w:t>
      </w:r>
      <w:r w:rsidR="00B06A27">
        <w:rPr>
          <w:rFonts w:ascii="Times New Roman" w:hAnsi="Times New Roman" w:cs="Times New Roman"/>
          <w:sz w:val="24"/>
          <w:szCs w:val="24"/>
        </w:rPr>
        <w:t xml:space="preserve"> </w:t>
      </w:r>
      <w:r w:rsidR="00B06A27" w:rsidRPr="00B06A27">
        <w:rPr>
          <w:rFonts w:ascii="Times New Roman" w:hAnsi="Times New Roman" w:cs="Times New Roman"/>
          <w:sz w:val="24"/>
          <w:szCs w:val="24"/>
        </w:rPr>
        <w:t xml:space="preserve">U slučaju kada u projektu nije predviđeno partnerstvo, za prijavitelja </w:t>
      </w:r>
      <w:r w:rsidR="00B06A27">
        <w:rPr>
          <w:rFonts w:ascii="Times New Roman" w:hAnsi="Times New Roman" w:cs="Times New Roman"/>
          <w:sz w:val="24"/>
          <w:szCs w:val="24"/>
        </w:rPr>
        <w:t xml:space="preserve">su prihvatljive </w:t>
      </w:r>
      <w:r w:rsidR="00B06A27" w:rsidRPr="00B06A27">
        <w:rPr>
          <w:rFonts w:ascii="Times New Roman" w:hAnsi="Times New Roman" w:cs="Times New Roman"/>
          <w:sz w:val="24"/>
          <w:szCs w:val="24"/>
        </w:rPr>
        <w:t xml:space="preserve"> aktivnosti iz grupe </w:t>
      </w:r>
      <w:r w:rsidR="00B06A27" w:rsidRPr="00B06A27">
        <w:rPr>
          <w:rFonts w:ascii="Times New Roman" w:hAnsi="Times New Roman" w:cs="Times New Roman"/>
          <w:sz w:val="24"/>
          <w:szCs w:val="24"/>
        </w:rPr>
        <w:lastRenderedPageBreak/>
        <w:t>C.</w:t>
      </w:r>
      <w:r w:rsidR="00B06A27">
        <w:rPr>
          <w:rFonts w:ascii="Times New Roman" w:hAnsi="Times New Roman" w:cs="Times New Roman"/>
        </w:rPr>
        <w:t xml:space="preserve"> </w:t>
      </w:r>
      <w:r w:rsidR="00B06A27" w:rsidRPr="00B06A27">
        <w:rPr>
          <w:rFonts w:ascii="Times New Roman" w:hAnsi="Times New Roman" w:cs="Times New Roman"/>
          <w:sz w:val="24"/>
          <w:szCs w:val="24"/>
        </w:rPr>
        <w:t>U slučaju</w:t>
      </w:r>
      <w:r w:rsidR="00B06A27">
        <w:rPr>
          <w:rFonts w:ascii="Times New Roman" w:hAnsi="Times New Roman" w:cs="Times New Roman"/>
          <w:sz w:val="24"/>
          <w:szCs w:val="24"/>
        </w:rPr>
        <w:t xml:space="preserve"> gdje je partnerstvo obavezno (istraživačke organizacije)</w:t>
      </w:r>
      <w:r w:rsidR="00B06A27" w:rsidRPr="00B06A27">
        <w:rPr>
          <w:rFonts w:ascii="Times New Roman" w:hAnsi="Times New Roman" w:cs="Times New Roman"/>
          <w:sz w:val="24"/>
          <w:szCs w:val="24"/>
        </w:rPr>
        <w:t xml:space="preserve"> </w:t>
      </w:r>
      <w:r w:rsidR="00B9646B">
        <w:rPr>
          <w:rFonts w:ascii="Times New Roman" w:hAnsi="Times New Roman" w:cs="Times New Roman"/>
          <w:sz w:val="24"/>
          <w:szCs w:val="24"/>
        </w:rPr>
        <w:t>aktivnost C provodi partner (P</w:t>
      </w:r>
      <w:r w:rsidR="00B06A27">
        <w:rPr>
          <w:rFonts w:ascii="Times New Roman" w:hAnsi="Times New Roman" w:cs="Times New Roman"/>
          <w:sz w:val="24"/>
          <w:szCs w:val="24"/>
        </w:rPr>
        <w:t>repoznati centar). U</w:t>
      </w:r>
      <w:r w:rsidR="00402248" w:rsidRPr="00402248">
        <w:rPr>
          <w:rFonts w:ascii="Times New Roman" w:hAnsi="Times New Roman" w:cs="Times New Roman"/>
          <w:sz w:val="24"/>
          <w:szCs w:val="24"/>
        </w:rPr>
        <w:t>loga je projektnog partnera svojom stručnom ekspertizom pomoći korisniku prilikom upravljanja inovacijskim ciklusom, odnosno</w:t>
      </w:r>
      <w:r w:rsidR="00402248">
        <w:rPr>
          <w:rFonts w:ascii="Times New Roman" w:hAnsi="Times New Roman" w:cs="Times New Roman"/>
          <w:sz w:val="24"/>
          <w:szCs w:val="24"/>
        </w:rPr>
        <w:t xml:space="preserve"> </w:t>
      </w:r>
      <w:r w:rsidR="00402248" w:rsidRPr="00402248">
        <w:rPr>
          <w:rFonts w:ascii="Times New Roman" w:hAnsi="Times New Roman" w:cs="Times New Roman"/>
          <w:sz w:val="24"/>
          <w:szCs w:val="24"/>
        </w:rPr>
        <w:t xml:space="preserve">pružiti mu podršku u razvoju i komercijalizaciji tehnologija i inovacija. To može primjerice uključivati savjetovanje povezano s upravljanjem i zaštitom intelektualnog vlasništva i preliminarnu pretragu patentnih baza, provjeru pretpostavki i analizu vezano uz ciljanu uporabu, korisnike i tržište za rješenja </w:t>
      </w:r>
      <w:r w:rsidR="00CD452B">
        <w:rPr>
          <w:rFonts w:ascii="Times New Roman" w:hAnsi="Times New Roman" w:cs="Times New Roman"/>
          <w:sz w:val="24"/>
          <w:szCs w:val="24"/>
        </w:rPr>
        <w:t xml:space="preserve">koja se razvijaju projektom te </w:t>
      </w:r>
      <w:r w:rsidR="00402248" w:rsidRPr="00402248">
        <w:rPr>
          <w:rFonts w:ascii="Times New Roman" w:hAnsi="Times New Roman" w:cs="Times New Roman"/>
          <w:sz w:val="24"/>
          <w:szCs w:val="24"/>
        </w:rPr>
        <w:t xml:space="preserve">identifikaciju sljedećih ključnih točaka </w:t>
      </w:r>
      <w:r w:rsidR="00CD452B">
        <w:rPr>
          <w:rFonts w:ascii="Times New Roman" w:hAnsi="Times New Roman" w:cs="Times New Roman"/>
          <w:sz w:val="24"/>
          <w:szCs w:val="24"/>
        </w:rPr>
        <w:t>u razvoju i komercijalizaciji kao i</w:t>
      </w:r>
      <w:r w:rsidR="00402248" w:rsidRPr="00402248">
        <w:rPr>
          <w:rFonts w:ascii="Times New Roman" w:hAnsi="Times New Roman" w:cs="Times New Roman"/>
          <w:sz w:val="24"/>
          <w:szCs w:val="24"/>
        </w:rPr>
        <w:t xml:space="preserve"> izradu plan</w:t>
      </w:r>
      <w:r w:rsidR="00454A6F">
        <w:rPr>
          <w:rFonts w:ascii="Times New Roman" w:hAnsi="Times New Roman" w:cs="Times New Roman"/>
          <w:sz w:val="24"/>
          <w:szCs w:val="24"/>
        </w:rPr>
        <w:t>a</w:t>
      </w:r>
      <w:r w:rsidR="00402248" w:rsidRPr="00402248">
        <w:rPr>
          <w:rFonts w:ascii="Times New Roman" w:hAnsi="Times New Roman" w:cs="Times New Roman"/>
          <w:sz w:val="24"/>
          <w:szCs w:val="24"/>
        </w:rPr>
        <w:t xml:space="preserve"> kako ih dosegnuti u slučaju potvrde koncepta.</w:t>
      </w:r>
    </w:p>
    <w:p w14:paraId="3C038C4F" w14:textId="69B79783" w:rsidR="002F145F" w:rsidRDefault="002F145F" w:rsidP="00B06A27">
      <w:pPr>
        <w:pStyle w:val="NoSpacing"/>
        <w:spacing w:after="120" w:line="276" w:lineRule="auto"/>
        <w:jc w:val="both"/>
        <w:rPr>
          <w:rFonts w:ascii="Times New Roman" w:hAnsi="Times New Roman" w:cs="Times New Roman"/>
          <w:sz w:val="24"/>
          <w:szCs w:val="24"/>
          <w:u w:val="single"/>
        </w:rPr>
      </w:pPr>
    </w:p>
    <w:p w14:paraId="433C5A40" w14:textId="77777777" w:rsidR="002D566B" w:rsidRPr="00A13BB8" w:rsidRDefault="002D566B" w:rsidP="00B06A27">
      <w:pPr>
        <w:pStyle w:val="NoSpacing"/>
        <w:spacing w:after="120" w:line="276" w:lineRule="auto"/>
        <w:jc w:val="both"/>
        <w:rPr>
          <w:rFonts w:ascii="Times New Roman" w:hAnsi="Times New Roman" w:cs="Times New Roman"/>
          <w:sz w:val="24"/>
          <w:szCs w:val="24"/>
          <w:u w:val="single"/>
        </w:rPr>
      </w:pPr>
    </w:p>
    <w:p w14:paraId="6F2A7888" w14:textId="77777777" w:rsidR="002C3960" w:rsidRPr="00A13BB8" w:rsidRDefault="002C3960" w:rsidP="001A283D">
      <w:pPr>
        <w:pStyle w:val="Heading2"/>
      </w:pPr>
      <w:bookmarkStart w:id="86" w:name="_Toc98071365"/>
      <w:bookmarkStart w:id="87" w:name="_Toc98071425"/>
      <w:bookmarkStart w:id="88" w:name="_Toc2260425"/>
      <w:bookmarkStart w:id="89" w:name="_Toc98178396"/>
      <w:bookmarkStart w:id="90" w:name="_Toc112157665"/>
      <w:bookmarkStart w:id="91" w:name="_Toc97916954"/>
      <w:bookmarkEnd w:id="86"/>
      <w:bookmarkEnd w:id="87"/>
      <w:r w:rsidRPr="00A13BB8">
        <w:t>Neprihvatljive aktivnosti</w:t>
      </w:r>
      <w:bookmarkEnd w:id="88"/>
      <w:r w:rsidR="00973953" w:rsidRPr="00A13BB8">
        <w:t xml:space="preserve"> projekta</w:t>
      </w:r>
      <w:bookmarkEnd w:id="89"/>
      <w:bookmarkEnd w:id="90"/>
      <w:r w:rsidR="00973953" w:rsidRPr="00A13BB8">
        <w:t xml:space="preserve"> </w:t>
      </w:r>
      <w:bookmarkEnd w:id="91"/>
    </w:p>
    <w:p w14:paraId="4B5EDE56" w14:textId="77777777" w:rsidR="00F96552" w:rsidRPr="00A13BB8" w:rsidRDefault="00F96552"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Neprihvatljive projektne aktivnosti su:</w:t>
      </w:r>
    </w:p>
    <w:p w14:paraId="1184567F" w14:textId="77777777" w:rsidR="00F96552" w:rsidRPr="00AD7B66" w:rsidRDefault="00F96552" w:rsidP="00B237EE">
      <w:pPr>
        <w:pStyle w:val="ListParagraph"/>
        <w:numPr>
          <w:ilvl w:val="0"/>
          <w:numId w:val="20"/>
        </w:numPr>
        <w:spacing w:after="120"/>
        <w:ind w:left="851" w:hanging="567"/>
        <w:jc w:val="both"/>
        <w:rPr>
          <w:rFonts w:ascii="Times New Roman" w:hAnsi="Times New Roman" w:cs="Times New Roman"/>
          <w:sz w:val="24"/>
          <w:szCs w:val="24"/>
        </w:rPr>
      </w:pPr>
      <w:r w:rsidRPr="00B86225">
        <w:rPr>
          <w:rFonts w:ascii="Times New Roman" w:hAnsi="Times New Roman" w:cs="Times New Roman"/>
          <w:sz w:val="24"/>
          <w:szCs w:val="24"/>
        </w:rPr>
        <w:t xml:space="preserve">aktivnosti koje se odnose na </w:t>
      </w:r>
      <w:r w:rsidR="00AC1F4C">
        <w:rPr>
          <w:rFonts w:ascii="Times New Roman" w:hAnsi="Times New Roman" w:cs="Times New Roman"/>
          <w:sz w:val="24"/>
          <w:szCs w:val="24"/>
        </w:rPr>
        <w:t xml:space="preserve">ulaganja </w:t>
      </w:r>
      <w:r w:rsidR="00B86225" w:rsidRPr="00B86225">
        <w:rPr>
          <w:rFonts w:ascii="Times New Roman" w:hAnsi="Times New Roman" w:cs="Times New Roman"/>
          <w:sz w:val="24"/>
          <w:szCs w:val="24"/>
        </w:rPr>
        <w:t xml:space="preserve">u </w:t>
      </w:r>
      <w:r w:rsidR="00AC1F4C">
        <w:rPr>
          <w:rFonts w:ascii="Times New Roman" w:hAnsi="Times New Roman" w:cs="Times New Roman"/>
          <w:sz w:val="24"/>
          <w:szCs w:val="24"/>
        </w:rPr>
        <w:t>svrhu</w:t>
      </w:r>
      <w:r w:rsidR="00B86225" w:rsidRPr="00B86225">
        <w:rPr>
          <w:rFonts w:ascii="Times New Roman" w:hAnsi="Times New Roman" w:cs="Times New Roman"/>
          <w:sz w:val="24"/>
          <w:szCs w:val="24"/>
        </w:rPr>
        <w:t xml:space="preserve"> jačanja proizv</w:t>
      </w:r>
      <w:r w:rsidR="00C37CBD">
        <w:rPr>
          <w:rFonts w:ascii="Times New Roman" w:hAnsi="Times New Roman" w:cs="Times New Roman"/>
          <w:sz w:val="24"/>
          <w:szCs w:val="24"/>
        </w:rPr>
        <w:t>o</w:t>
      </w:r>
      <w:r w:rsidR="00B86225" w:rsidRPr="00B86225">
        <w:rPr>
          <w:rFonts w:ascii="Times New Roman" w:hAnsi="Times New Roman" w:cs="Times New Roman"/>
          <w:sz w:val="24"/>
          <w:szCs w:val="24"/>
        </w:rPr>
        <w:t xml:space="preserve">dnih ili prodajnih </w:t>
      </w:r>
      <w:r w:rsidR="00B86225" w:rsidRPr="00AD7B66">
        <w:rPr>
          <w:rFonts w:ascii="Times New Roman" w:hAnsi="Times New Roman" w:cs="Times New Roman"/>
          <w:sz w:val="24"/>
          <w:szCs w:val="24"/>
        </w:rPr>
        <w:t>kapaciteta prijavitelja i/ili partnera;</w:t>
      </w:r>
    </w:p>
    <w:p w14:paraId="1CF70408" w14:textId="619717CD" w:rsidR="00B06A27" w:rsidRPr="00AD7B66" w:rsidRDefault="00F96552" w:rsidP="00B06A27">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ostale aktivnosti koje ne</w:t>
      </w:r>
      <w:r w:rsidR="00AC07D9" w:rsidRPr="00AD7B66">
        <w:rPr>
          <w:rFonts w:ascii="Times New Roman" w:hAnsi="Times New Roman" w:cs="Times New Roman"/>
          <w:sz w:val="24"/>
          <w:szCs w:val="24"/>
        </w:rPr>
        <w:t xml:space="preserve"> spadaju u</w:t>
      </w:r>
      <w:r w:rsidRPr="00AD7B66">
        <w:rPr>
          <w:rFonts w:ascii="Times New Roman" w:hAnsi="Times New Roman" w:cs="Times New Roman"/>
          <w:sz w:val="24"/>
          <w:szCs w:val="24"/>
        </w:rPr>
        <w:t xml:space="preserve"> prihvatljive aktivnosti iz </w:t>
      </w:r>
      <w:r w:rsidR="00AC1F4C" w:rsidRPr="00AD7B66">
        <w:rPr>
          <w:rFonts w:ascii="Times New Roman" w:hAnsi="Times New Roman" w:cs="Times New Roman"/>
          <w:sz w:val="24"/>
          <w:szCs w:val="24"/>
        </w:rPr>
        <w:t xml:space="preserve">Grupa </w:t>
      </w:r>
      <w:r w:rsidRPr="00AD7B66">
        <w:rPr>
          <w:rFonts w:ascii="Times New Roman" w:hAnsi="Times New Roman" w:cs="Times New Roman"/>
          <w:sz w:val="24"/>
          <w:szCs w:val="24"/>
        </w:rPr>
        <w:t>A</w:t>
      </w:r>
      <w:r w:rsidR="00AC1F4C" w:rsidRPr="00AD7B66">
        <w:rPr>
          <w:rFonts w:ascii="Times New Roman" w:hAnsi="Times New Roman" w:cs="Times New Roman"/>
          <w:sz w:val="24"/>
          <w:szCs w:val="24"/>
        </w:rPr>
        <w:t>,</w:t>
      </w:r>
      <w:r w:rsidRPr="00AD7B66">
        <w:rPr>
          <w:rFonts w:ascii="Times New Roman" w:hAnsi="Times New Roman" w:cs="Times New Roman"/>
          <w:sz w:val="24"/>
          <w:szCs w:val="24"/>
        </w:rPr>
        <w:t xml:space="preserve"> B</w:t>
      </w:r>
      <w:r w:rsidR="00AC1F4C" w:rsidRPr="00AD7B66">
        <w:rPr>
          <w:rFonts w:ascii="Times New Roman" w:hAnsi="Times New Roman" w:cs="Times New Roman"/>
          <w:sz w:val="24"/>
          <w:szCs w:val="24"/>
        </w:rPr>
        <w:t xml:space="preserve"> i C</w:t>
      </w:r>
      <w:r w:rsidR="00EA5409" w:rsidRPr="00AD7B66">
        <w:rPr>
          <w:rFonts w:ascii="Times New Roman" w:hAnsi="Times New Roman" w:cs="Times New Roman"/>
          <w:sz w:val="24"/>
          <w:szCs w:val="24"/>
        </w:rPr>
        <w:t>;</w:t>
      </w:r>
    </w:p>
    <w:p w14:paraId="4B625BBB" w14:textId="25B3076D" w:rsidR="00B06A27" w:rsidRPr="00AD7B66" w:rsidRDefault="00B06A27" w:rsidP="00B06A27">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aktivnosti koje se odnose na fosilna goriv</w:t>
      </w:r>
      <w:r w:rsidR="00EA5409" w:rsidRPr="00AD7B66">
        <w:rPr>
          <w:rFonts w:ascii="Times New Roman" w:hAnsi="Times New Roman" w:cs="Times New Roman"/>
          <w:sz w:val="24"/>
          <w:szCs w:val="24"/>
        </w:rPr>
        <w:t>a, uključujući daljnju upotrebu</w:t>
      </w:r>
      <w:r w:rsidR="000459DD" w:rsidRPr="00AD7B66">
        <w:rPr>
          <w:rStyle w:val="FootnoteReference"/>
          <w:rFonts w:ascii="Times New Roman" w:hAnsi="Times New Roman" w:cs="Times New Roman"/>
          <w:sz w:val="24"/>
          <w:szCs w:val="24"/>
        </w:rPr>
        <w:footnoteReference w:id="3"/>
      </w:r>
      <w:r w:rsidR="00EA5409" w:rsidRPr="00AD7B66">
        <w:rPr>
          <w:rFonts w:ascii="Times New Roman" w:hAnsi="Times New Roman" w:cs="Times New Roman"/>
          <w:sz w:val="24"/>
          <w:szCs w:val="24"/>
        </w:rPr>
        <w:t>;</w:t>
      </w:r>
    </w:p>
    <w:p w14:paraId="2A8B3982" w14:textId="3CBFE963" w:rsidR="00EB1F2B" w:rsidRPr="00AD7B66" w:rsidRDefault="00B06A27" w:rsidP="00EA5409">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aktivnosti u okviru EU-ova sustava trgovanja emisijama (ETS) kojima se postižu predviđene emisije stakleničkih plinova koje nisu niže od rele</w:t>
      </w:r>
      <w:r w:rsidR="00EA5409" w:rsidRPr="00AD7B66">
        <w:rPr>
          <w:rFonts w:ascii="Times New Roman" w:hAnsi="Times New Roman" w:cs="Times New Roman"/>
          <w:sz w:val="24"/>
          <w:szCs w:val="24"/>
        </w:rPr>
        <w:t>vantnih referentnih vrijednosti</w:t>
      </w:r>
      <w:r w:rsidR="000459DD" w:rsidRPr="00AD7B66">
        <w:rPr>
          <w:rStyle w:val="FootnoteReference"/>
          <w:rFonts w:ascii="Times New Roman" w:hAnsi="Times New Roman" w:cs="Times New Roman"/>
          <w:sz w:val="24"/>
          <w:szCs w:val="24"/>
        </w:rPr>
        <w:footnoteReference w:id="4"/>
      </w:r>
      <w:r w:rsidR="00EA5409" w:rsidRPr="00AD7B66">
        <w:rPr>
          <w:rFonts w:ascii="Times New Roman" w:hAnsi="Times New Roman" w:cs="Times New Roman"/>
          <w:sz w:val="24"/>
          <w:szCs w:val="24"/>
        </w:rPr>
        <w:t>;</w:t>
      </w:r>
    </w:p>
    <w:p w14:paraId="3CD94FDA" w14:textId="28F002DD" w:rsidR="00EA5409" w:rsidRPr="00AD7B66" w:rsidRDefault="00EA5409" w:rsidP="00EB1F2B">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w:t>
      </w:r>
      <w:r w:rsidR="00B06A27" w:rsidRPr="00AD7B66">
        <w:rPr>
          <w:rFonts w:ascii="Times New Roman" w:hAnsi="Times New Roman" w:cs="Times New Roman"/>
          <w:sz w:val="24"/>
          <w:szCs w:val="24"/>
        </w:rPr>
        <w:t>ktivnosti povezane s odlagalištima otpada, spalionicama</w:t>
      </w:r>
      <w:r w:rsidR="000459DD" w:rsidRPr="00AD7B66">
        <w:rPr>
          <w:rStyle w:val="FootnoteReference"/>
          <w:rFonts w:ascii="Times New Roman" w:hAnsi="Times New Roman" w:cs="Times New Roman"/>
          <w:sz w:val="24"/>
          <w:szCs w:val="24"/>
        </w:rPr>
        <w:footnoteReference w:id="5"/>
      </w:r>
      <w:r w:rsidR="00B06A27" w:rsidRPr="00AD7B66">
        <w:rPr>
          <w:rFonts w:ascii="Times New Roman" w:hAnsi="Times New Roman" w:cs="Times New Roman"/>
          <w:sz w:val="24"/>
          <w:szCs w:val="24"/>
        </w:rPr>
        <w:t xml:space="preserve"> i postrojenjima za mehaničku biološku obradu</w:t>
      </w:r>
      <w:r w:rsidR="00EB1F2B" w:rsidRPr="00AD7B66">
        <w:rPr>
          <w:rFonts w:ascii="Times New Roman" w:hAnsi="Times New Roman" w:cs="Times New Roman"/>
          <w:sz w:val="24"/>
          <w:szCs w:val="24"/>
        </w:rPr>
        <w:t>.</w:t>
      </w:r>
      <w:r w:rsidR="000459DD" w:rsidRPr="00AD7B66">
        <w:t xml:space="preserve"> </w:t>
      </w:r>
      <w:r w:rsidR="000459DD" w:rsidRPr="00AD7B66">
        <w:rPr>
          <w:rFonts w:ascii="Times New Roman" w:hAnsi="Times New Roman" w:cs="Times New Roman"/>
          <w:sz w:val="24"/>
          <w:szCs w:val="24"/>
        </w:rPr>
        <w:t>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r w:rsidRPr="00AD7B66">
        <w:rPr>
          <w:rFonts w:ascii="Times New Roman" w:hAnsi="Times New Roman" w:cs="Times New Roman"/>
          <w:sz w:val="24"/>
          <w:szCs w:val="24"/>
        </w:rPr>
        <w:t xml:space="preserve">; </w:t>
      </w:r>
      <w:r w:rsidR="00B06A27" w:rsidRPr="00AD7B66">
        <w:rPr>
          <w:rFonts w:ascii="Times New Roman" w:hAnsi="Times New Roman" w:cs="Times New Roman"/>
          <w:sz w:val="24"/>
          <w:szCs w:val="24"/>
        </w:rPr>
        <w:t xml:space="preserve"> </w:t>
      </w:r>
    </w:p>
    <w:p w14:paraId="77D93329" w14:textId="77777777" w:rsidR="00B06A27" w:rsidRPr="00AD7B66" w:rsidRDefault="00EA5409" w:rsidP="00EA5409">
      <w:pPr>
        <w:pStyle w:val="ListParagraph"/>
        <w:numPr>
          <w:ilvl w:val="0"/>
          <w:numId w:val="20"/>
        </w:numPr>
        <w:spacing w:after="120"/>
        <w:ind w:left="851" w:hanging="567"/>
        <w:jc w:val="both"/>
        <w:rPr>
          <w:rFonts w:ascii="Times New Roman" w:hAnsi="Times New Roman" w:cs="Times New Roman"/>
          <w:sz w:val="24"/>
          <w:szCs w:val="24"/>
        </w:rPr>
      </w:pPr>
      <w:r w:rsidRPr="00AD7B66">
        <w:rPr>
          <w:rFonts w:ascii="Times New Roman" w:hAnsi="Times New Roman" w:cs="Times New Roman"/>
          <w:sz w:val="24"/>
          <w:szCs w:val="24"/>
        </w:rPr>
        <w:t>a</w:t>
      </w:r>
      <w:r w:rsidR="00B06A27" w:rsidRPr="00AD7B66">
        <w:rPr>
          <w:rFonts w:ascii="Times New Roman" w:hAnsi="Times New Roman" w:cs="Times New Roman"/>
          <w:sz w:val="24"/>
          <w:szCs w:val="24"/>
        </w:rPr>
        <w:t>ktivnosti kod kojih dugotrajno odlaganje otpada može naštetiti okolišu.</w:t>
      </w:r>
    </w:p>
    <w:p w14:paraId="628CAB59" w14:textId="77777777" w:rsidR="00B06A27" w:rsidRDefault="00B06A27" w:rsidP="00EA5409">
      <w:pPr>
        <w:pStyle w:val="ListParagraph"/>
        <w:spacing w:after="120"/>
        <w:ind w:left="851"/>
        <w:jc w:val="both"/>
        <w:rPr>
          <w:rFonts w:ascii="Times New Roman" w:hAnsi="Times New Roman" w:cs="Times New Roman"/>
          <w:sz w:val="24"/>
          <w:szCs w:val="24"/>
        </w:rPr>
      </w:pPr>
    </w:p>
    <w:p w14:paraId="3D2617F2" w14:textId="77777777" w:rsidR="0049634A" w:rsidRDefault="0049634A" w:rsidP="00EA5409">
      <w:pPr>
        <w:pStyle w:val="ListParagraph"/>
        <w:spacing w:after="120"/>
        <w:ind w:left="851"/>
        <w:jc w:val="both"/>
        <w:rPr>
          <w:rFonts w:ascii="Times New Roman" w:hAnsi="Times New Roman" w:cs="Times New Roman"/>
          <w:sz w:val="24"/>
          <w:szCs w:val="24"/>
        </w:rPr>
      </w:pPr>
    </w:p>
    <w:p w14:paraId="263FDE78" w14:textId="77777777" w:rsidR="00296165" w:rsidRPr="00A13BB8" w:rsidRDefault="00296165" w:rsidP="001A283D">
      <w:pPr>
        <w:pStyle w:val="Heading2"/>
      </w:pPr>
      <w:bookmarkStart w:id="92" w:name="_Toc452468702"/>
      <w:bookmarkStart w:id="93" w:name="_Toc2260426"/>
      <w:bookmarkStart w:id="94" w:name="_Toc97916955"/>
      <w:bookmarkStart w:id="95" w:name="_Toc98178397"/>
      <w:bookmarkStart w:id="96" w:name="_Toc112157666"/>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92"/>
      <w:bookmarkEnd w:id="93"/>
      <w:r w:rsidR="00A07B08" w:rsidRPr="00A13BB8">
        <w:t>projekta</w:t>
      </w:r>
      <w:bookmarkEnd w:id="94"/>
      <w:bookmarkEnd w:id="95"/>
      <w:bookmarkEnd w:id="96"/>
    </w:p>
    <w:p w14:paraId="7B4667F3"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24F6FF37" w14:textId="77777777" w:rsidR="002D566B" w:rsidRDefault="002D566B"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570EC49F" w14:textId="1649B6D0"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6C99DE9A"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65FDA7CA" w14:textId="7B94A196"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uz iznimku troškova povezanih sa završnim izvješćima</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4F1AD550"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53762B3D"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14:paraId="7765A071"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10C914BA" w14:textId="77777777" w:rsidR="0062009F"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0D2CD8D9" w14:textId="77777777" w:rsidR="0044306D" w:rsidRPr="00A13BB8" w:rsidRDefault="0062009F" w:rsidP="00F94E1E">
      <w:pPr>
        <w:pStyle w:val="bullets"/>
        <w:numPr>
          <w:ilvl w:val="0"/>
          <w:numId w:val="26"/>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5E2E784A" w14:textId="77777777" w:rsidR="0049634A" w:rsidRDefault="0049634A" w:rsidP="0004451A">
      <w:pPr>
        <w:pStyle w:val="NoSpacing"/>
        <w:spacing w:after="120" w:line="276" w:lineRule="auto"/>
        <w:jc w:val="both"/>
        <w:rPr>
          <w:rFonts w:ascii="Times New Roman" w:hAnsi="Times New Roman" w:cs="Times New Roman"/>
          <w:sz w:val="24"/>
          <w:szCs w:val="24"/>
        </w:rPr>
      </w:pPr>
    </w:p>
    <w:p w14:paraId="3E1A53B4" w14:textId="6C46AE6E" w:rsidR="0044306D" w:rsidRPr="00500993" w:rsidRDefault="0000172C" w:rsidP="001A283D">
      <w:pPr>
        <w:pStyle w:val="Heading2"/>
        <w:rPr>
          <w:sz w:val="24"/>
          <w:szCs w:val="24"/>
        </w:rPr>
      </w:pPr>
      <w:bookmarkStart w:id="97" w:name="_Toc112157667"/>
      <w:r w:rsidRPr="00B14469">
        <w:t>Prihvatljive kategorije troškova</w:t>
      </w:r>
      <w:bookmarkEnd w:id="97"/>
    </w:p>
    <w:p w14:paraId="1309E45B" w14:textId="77777777" w:rsidR="00820925" w:rsidRPr="00811887"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Prihvatljive kategorije troškova prijavitelja</w:t>
      </w:r>
      <w:r w:rsidR="00DD03B7" w:rsidRPr="00811887">
        <w:rPr>
          <w:rFonts w:ascii="Times New Roman" w:hAnsi="Times New Roman" w:cs="Times New Roman"/>
          <w:b/>
          <w:sz w:val="24"/>
          <w:szCs w:val="24"/>
          <w:u w:val="single"/>
          <w:lang w:val="hr-HR"/>
        </w:rPr>
        <w:t xml:space="preserve"> </w:t>
      </w:r>
    </w:p>
    <w:p w14:paraId="7D8A20DD"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371BCC20" w14:textId="77777777" w:rsidR="002F145F" w:rsidRDefault="00CE5152" w:rsidP="002F145F">
      <w:pPr>
        <w:pStyle w:val="bullets"/>
        <w:numPr>
          <w:ilvl w:val="0"/>
          <w:numId w:val="21"/>
        </w:numPr>
        <w:spacing w:after="120" w:line="276" w:lineRule="auto"/>
        <w:ind w:hanging="436"/>
        <w:jc w:val="both"/>
        <w:rPr>
          <w:rFonts w:ascii="Times New Roman" w:hAnsi="Times New Roman" w:cs="Times New Roman"/>
          <w:b/>
          <w:sz w:val="24"/>
          <w:szCs w:val="24"/>
          <w:lang w:val="hr-HR"/>
        </w:rPr>
      </w:pPr>
      <w:bookmarkStart w:id="98" w:name="_Hlk96377018"/>
      <w:r w:rsidRPr="00A13BB8">
        <w:rPr>
          <w:rFonts w:ascii="Times New Roman" w:hAnsi="Times New Roman" w:cs="Times New Roman"/>
          <w:b/>
          <w:sz w:val="24"/>
          <w:szCs w:val="24"/>
          <w:lang w:val="hr-HR"/>
        </w:rPr>
        <w:t>Mikro, mali i srednji poduzetnici</w:t>
      </w:r>
      <w:bookmarkStart w:id="99" w:name="_Hlk99459894"/>
      <w:bookmarkEnd w:id="98"/>
    </w:p>
    <w:p w14:paraId="4072BB9F" w14:textId="77777777" w:rsidR="002F145F" w:rsidRDefault="002F145F" w:rsidP="002F145F">
      <w:pPr>
        <w:pStyle w:val="bullets"/>
        <w:numPr>
          <w:ilvl w:val="0"/>
          <w:numId w:val="0"/>
        </w:numPr>
        <w:spacing w:after="120" w:line="276" w:lineRule="auto"/>
        <w:jc w:val="both"/>
        <w:rPr>
          <w:rFonts w:ascii="Times New Roman" w:hAnsi="Times New Roman" w:cs="Times New Roman"/>
          <w:b/>
          <w:sz w:val="24"/>
          <w:szCs w:val="24"/>
          <w:lang w:val="hr-HR"/>
        </w:rPr>
      </w:pPr>
    </w:p>
    <w:p w14:paraId="0C948DFE" w14:textId="77777777" w:rsidR="00CE5152" w:rsidRPr="002F145F" w:rsidRDefault="00B14469" w:rsidP="00F94E1E">
      <w:pPr>
        <w:pStyle w:val="bullets"/>
        <w:numPr>
          <w:ilvl w:val="0"/>
          <w:numId w:val="29"/>
        </w:numPr>
        <w:spacing w:after="120" w:line="276" w:lineRule="auto"/>
        <w:ind w:left="426" w:hanging="426"/>
        <w:jc w:val="both"/>
        <w:rPr>
          <w:rFonts w:ascii="Times New Roman" w:hAnsi="Times New Roman" w:cs="Times New Roman"/>
          <w:b/>
          <w:sz w:val="24"/>
          <w:szCs w:val="24"/>
          <w:lang w:val="hr-HR"/>
        </w:rPr>
      </w:pPr>
      <w:r w:rsidRPr="002F145F">
        <w:rPr>
          <w:rFonts w:ascii="Times New Roman" w:hAnsi="Times New Roman" w:cs="Times New Roman"/>
          <w:b/>
          <w:sz w:val="24"/>
          <w:szCs w:val="24"/>
          <w:lang w:val="hr-HR"/>
        </w:rPr>
        <w:t xml:space="preserve">Potpore za istraživanje i razvoj </w:t>
      </w:r>
      <w:r w:rsidR="00AC1F4C" w:rsidRPr="002F145F">
        <w:rPr>
          <w:rFonts w:ascii="Times New Roman" w:hAnsi="Times New Roman" w:cs="Times New Roman"/>
          <w:bCs/>
          <w:sz w:val="24"/>
          <w:szCs w:val="24"/>
          <w:lang w:val="hr-HR"/>
        </w:rPr>
        <w:t>t</w:t>
      </w:r>
      <w:r w:rsidR="00FE54D3" w:rsidRPr="002F145F">
        <w:rPr>
          <w:rFonts w:ascii="Times New Roman" w:hAnsi="Times New Roman" w:cs="Times New Roman"/>
          <w:bCs/>
          <w:sz w:val="24"/>
          <w:szCs w:val="24"/>
          <w:lang w:val="hr-HR"/>
        </w:rPr>
        <w:t>emeljem</w:t>
      </w:r>
      <w:r w:rsidR="00366A65" w:rsidRPr="002F145F">
        <w:rPr>
          <w:rFonts w:ascii="Times New Roman" w:hAnsi="Times New Roman" w:cs="Times New Roman"/>
          <w:bCs/>
          <w:sz w:val="24"/>
          <w:szCs w:val="24"/>
          <w:lang w:val="hr-HR"/>
        </w:rPr>
        <w:t xml:space="preserve"> člank</w:t>
      </w:r>
      <w:r w:rsidR="00FE54D3" w:rsidRPr="002F145F">
        <w:rPr>
          <w:rFonts w:ascii="Times New Roman" w:hAnsi="Times New Roman" w:cs="Times New Roman"/>
          <w:bCs/>
          <w:sz w:val="24"/>
          <w:szCs w:val="24"/>
          <w:lang w:val="hr-HR"/>
        </w:rPr>
        <w:t>a</w:t>
      </w:r>
      <w:r w:rsidR="00366A65" w:rsidRPr="002F145F">
        <w:rPr>
          <w:rFonts w:ascii="Times New Roman" w:hAnsi="Times New Roman" w:cs="Times New Roman"/>
          <w:bCs/>
          <w:sz w:val="24"/>
          <w:szCs w:val="24"/>
          <w:lang w:val="hr-HR"/>
        </w:rPr>
        <w:t xml:space="preserve"> 25. Uredbe Komisije (EU) br. 651/2014</w:t>
      </w:r>
    </w:p>
    <w:bookmarkEnd w:id="99"/>
    <w:p w14:paraId="3A180AD6" w14:textId="77777777" w:rsidR="00820925" w:rsidRPr="00A13BB8" w:rsidRDefault="00820925"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47648B1C" w14:textId="3C424BEC" w:rsidR="00820925" w:rsidRPr="00A13BB8" w:rsidRDefault="00820925"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bookmarkStart w:id="100" w:name="_Hlk96377074"/>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w:t>
      </w:r>
      <w:r w:rsidR="00F56600">
        <w:rPr>
          <w:rFonts w:ascii="Times New Roman" w:hAnsi="Times New Roman" w:cs="Times New Roman"/>
          <w:sz w:val="24"/>
          <w:szCs w:val="24"/>
          <w:lang w:val="hr-HR"/>
        </w:rPr>
        <w:t xml:space="preserve"> će raditi na provedbi projekta. </w:t>
      </w:r>
      <w:r w:rsidR="00F56600" w:rsidRPr="00F56600">
        <w:rPr>
          <w:rFonts w:ascii="Times New Roman" w:hAnsi="Times New Roman" w:cs="Times New Roman"/>
          <w:sz w:val="24"/>
          <w:szCs w:val="24"/>
          <w:lang w:val="hr-HR"/>
        </w:rPr>
        <w:t>Trošak se temelji na standardnim veličinama jediničnog troška, a metodologija</w:t>
      </w:r>
      <w:r w:rsidR="00F56600">
        <w:rPr>
          <w:rFonts w:ascii="Times New Roman" w:hAnsi="Times New Roman" w:cs="Times New Roman"/>
          <w:sz w:val="24"/>
          <w:szCs w:val="24"/>
          <w:lang w:val="hr-HR"/>
        </w:rPr>
        <w:t xml:space="preserve"> izračuna opisana je u Prilogu 9</w:t>
      </w:r>
      <w:r w:rsidR="00F56600" w:rsidRPr="00F56600">
        <w:rPr>
          <w:rFonts w:ascii="Times New Roman" w:hAnsi="Times New Roman" w:cs="Times New Roman"/>
          <w:sz w:val="24"/>
          <w:szCs w:val="24"/>
          <w:lang w:val="hr-HR"/>
        </w:rPr>
        <w:t>. Iznos jediničnog troška ne može se mi</w:t>
      </w:r>
      <w:r w:rsidR="0085608D">
        <w:rPr>
          <w:rFonts w:ascii="Times New Roman" w:hAnsi="Times New Roman" w:cs="Times New Roman"/>
          <w:sz w:val="24"/>
          <w:szCs w:val="24"/>
          <w:lang w:val="hr-HR"/>
        </w:rPr>
        <w:t xml:space="preserve">jenjati </w:t>
      </w:r>
      <w:r w:rsidR="0085608D">
        <w:rPr>
          <w:rFonts w:ascii="Times New Roman" w:hAnsi="Times New Roman" w:cs="Times New Roman"/>
          <w:sz w:val="24"/>
          <w:szCs w:val="24"/>
          <w:lang w:val="hr-HR"/>
        </w:rPr>
        <w:lastRenderedPageBreak/>
        <w:t>tijekom provedbe projek</w:t>
      </w:r>
      <w:r w:rsidR="00F56600" w:rsidRPr="00F56600">
        <w:rPr>
          <w:rFonts w:ascii="Times New Roman" w:hAnsi="Times New Roman" w:cs="Times New Roman"/>
          <w:sz w:val="24"/>
          <w:szCs w:val="24"/>
          <w:lang w:val="hr-HR"/>
        </w:rPr>
        <w:t>ta. Kod pripreme projektnog prijedloga, tj. proračuna projekta, prijavitelj treba uzeti u obzir projicirane stvarne sate koje će djelatnici utrošiti na provedbu projektnih aktivnosti.</w:t>
      </w:r>
      <w:r w:rsidR="00F5660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Ukupni broj sati prijavljen po osobi za određenu godinu provedbe </w:t>
      </w:r>
      <w:r w:rsidR="0038373D">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r w:rsidR="00DD03B7" w:rsidRPr="00A13BB8">
        <w:rPr>
          <w:rFonts w:ascii="Times New Roman" w:hAnsi="Times New Roman" w:cs="Times New Roman"/>
          <w:sz w:val="24"/>
          <w:szCs w:val="24"/>
          <w:lang w:val="hr-HR"/>
        </w:rPr>
        <w:t xml:space="preserve"> </w:t>
      </w:r>
    </w:p>
    <w:p w14:paraId="77398311" w14:textId="77777777" w:rsidR="00201150" w:rsidRPr="00A13BB8" w:rsidRDefault="00820925" w:rsidP="00014F75">
      <w:pPr>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p>
    <w:p w14:paraId="74661178" w14:textId="77777777" w:rsidR="00201150" w:rsidRDefault="00820925"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bookmarkStart w:id="101" w:name="_Hlk98799934"/>
      <w:r w:rsidRPr="00BE477B">
        <w:rPr>
          <w:rFonts w:ascii="Times New Roman" w:hAnsi="Times New Roman" w:cs="Times New Roman"/>
          <w:b/>
          <w:bCs/>
          <w:sz w:val="24"/>
          <w:szCs w:val="24"/>
          <w:lang w:val="hr-HR"/>
        </w:rPr>
        <w:t>Troškovi vanjskih usluga</w:t>
      </w:r>
      <w:r w:rsidR="00111F42" w:rsidRPr="00BE477B">
        <w:rPr>
          <w:rFonts w:ascii="Times New Roman" w:hAnsi="Times New Roman" w:cs="Times New Roman"/>
          <w:b/>
          <w:bCs/>
          <w:sz w:val="24"/>
          <w:szCs w:val="24"/>
          <w:lang w:val="hr-HR"/>
        </w:rPr>
        <w:t xml:space="preserve"> istraživanja</w:t>
      </w:r>
      <w:r w:rsidR="000E27C8" w:rsidRPr="00A13BB8">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ukoliko projektni tim nije u mogućnosti samostalno izvršiti pojedine aktivnosti</w:t>
      </w:r>
      <w:r w:rsidR="000E27C8" w:rsidRPr="00A13BB8">
        <w:rPr>
          <w:rFonts w:ascii="Times New Roman" w:hAnsi="Times New Roman" w:cs="Times New Roman"/>
          <w:sz w:val="24"/>
          <w:szCs w:val="24"/>
          <w:lang w:val="hr-HR"/>
        </w:rPr>
        <w:t>.</w:t>
      </w:r>
      <w:r w:rsidR="00366A65"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troškova ne smije biti veći od 50%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bookmarkEnd w:id="101"/>
    </w:p>
    <w:p w14:paraId="7FADA1B6" w14:textId="77777777" w:rsidR="00743D5E" w:rsidRDefault="00B32E45" w:rsidP="00743D5E">
      <w:pPr>
        <w:pStyle w:val="bullets"/>
        <w:numPr>
          <w:ilvl w:val="0"/>
          <w:numId w:val="27"/>
        </w:numPr>
        <w:spacing w:after="120" w:line="276" w:lineRule="auto"/>
        <w:ind w:left="567" w:hanging="567"/>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w:t>
      </w:r>
      <w:r w:rsidR="00BA4937">
        <w:rPr>
          <w:rFonts w:ascii="Times New Roman" w:hAnsi="Times New Roman" w:cs="Times New Roman"/>
          <w:b/>
          <w:bCs/>
          <w:sz w:val="24"/>
          <w:szCs w:val="24"/>
          <w:lang w:val="hr-HR"/>
        </w:rPr>
        <w:t xml:space="preserve">savjetodavnih </w:t>
      </w:r>
      <w:r w:rsidRPr="00B32E45">
        <w:rPr>
          <w:rFonts w:ascii="Times New Roman" w:hAnsi="Times New Roman" w:cs="Times New Roman"/>
          <w:b/>
          <w:bCs/>
          <w:sz w:val="24"/>
          <w:szCs w:val="24"/>
          <w:lang w:val="hr-HR"/>
        </w:rPr>
        <w:t>usluga</w:t>
      </w:r>
      <w:r w:rsidRPr="00B32E45">
        <w:rPr>
          <w:rFonts w:ascii="Times New Roman" w:hAnsi="Times New Roman" w:cs="Times New Roman"/>
          <w:sz w:val="24"/>
          <w:szCs w:val="24"/>
          <w:lang w:val="hr-HR"/>
        </w:rPr>
        <w:t xml:space="preserve"> podrške Prepoznatih centara u upravljanju inovacijskim ciklusom. Uloga je Prepoznatih centara svojom stručnom ekspertizom pomoći korisniku prilikom upravljanja inovacijskim ciklusom, odnosno pružiti mu podršku u razvoju i komercijalizaciji tehnologija i inovacija. To može primjerice uključivati savjetovanje povezano s upravljanjem i zaštitom intelektualnog vlasništva i preliminarnu pretragu patentnih baza, provjeru pretpostavki i analizu vezano uz ciljanu uporabu, korisnike i tržište za rješenja koja se razvijaju projektom, te identifikaciju sljedećih ključnih točaka u razvoju i komercijalizaciji te izradu plana kako ih dosegnuti u slučaju potvrde koncepta. </w:t>
      </w:r>
    </w:p>
    <w:p w14:paraId="4D1549A4" w14:textId="0D9DF431" w:rsidR="00B32E45" w:rsidRPr="00B32E45" w:rsidRDefault="00B32E45" w:rsidP="00743D5E">
      <w:pPr>
        <w:pStyle w:val="bullets"/>
        <w:numPr>
          <w:ilvl w:val="0"/>
          <w:numId w:val="0"/>
        </w:numPr>
        <w:spacing w:after="120" w:line="276" w:lineRule="auto"/>
        <w:ind w:left="567"/>
        <w:jc w:val="both"/>
        <w:rPr>
          <w:rFonts w:ascii="Times New Roman" w:hAnsi="Times New Roman" w:cs="Times New Roman"/>
          <w:sz w:val="24"/>
          <w:szCs w:val="24"/>
          <w:lang w:val="hr-HR"/>
        </w:rPr>
      </w:pPr>
      <w:r w:rsidRPr="00055C91">
        <w:rPr>
          <w:rFonts w:ascii="Times New Roman" w:hAnsi="Times New Roman" w:cs="Times New Roman"/>
          <w:b/>
          <w:bCs/>
          <w:sz w:val="24"/>
          <w:szCs w:val="24"/>
          <w:lang w:val="hr-HR"/>
        </w:rPr>
        <w:t>Ukupan iznos troška usluga podrške Prepoznatih centara ne smije biti veći od 7% prihvatljivih troškova projekta.</w:t>
      </w:r>
    </w:p>
    <w:p w14:paraId="0644D607" w14:textId="77777777" w:rsidR="00B32E45" w:rsidRDefault="00B32E45" w:rsidP="00743D5E">
      <w:pPr>
        <w:pStyle w:val="bullets"/>
        <w:numPr>
          <w:ilvl w:val="0"/>
          <w:numId w:val="0"/>
        </w:numPr>
        <w:spacing w:after="120" w:line="276" w:lineRule="auto"/>
        <w:ind w:left="397"/>
        <w:jc w:val="both"/>
        <w:rPr>
          <w:rFonts w:ascii="Times New Roman" w:hAnsi="Times New Roman" w:cs="Times New Roman"/>
          <w:sz w:val="24"/>
          <w:szCs w:val="24"/>
          <w:lang w:val="hr-HR"/>
        </w:rPr>
      </w:pPr>
    </w:p>
    <w:p w14:paraId="58AA3919" w14:textId="506139C4" w:rsidR="00B32E45" w:rsidRDefault="00521D3E" w:rsidP="00743D5E">
      <w:pPr>
        <w:pStyle w:val="bullets"/>
        <w:numPr>
          <w:ilvl w:val="0"/>
          <w:numId w:val="0"/>
        </w:numPr>
        <w:spacing w:after="120" w:line="276" w:lineRule="auto"/>
        <w:ind w:left="567"/>
        <w:jc w:val="both"/>
        <w:rPr>
          <w:rFonts w:ascii="Times New Roman" w:hAnsi="Times New Roman" w:cs="Times New Roman"/>
          <w:sz w:val="24"/>
          <w:szCs w:val="24"/>
          <w:lang w:val="hr-HR"/>
        </w:rPr>
      </w:pPr>
      <w:r>
        <w:rPr>
          <w:rFonts w:ascii="Times New Roman" w:hAnsi="Times New Roman" w:cs="Times New Roman"/>
          <w:sz w:val="24"/>
          <w:szCs w:val="24"/>
          <w:lang w:val="hr-HR"/>
        </w:rPr>
        <w:t>Ministarstvo znanosti i obrazovanja</w:t>
      </w:r>
      <w:r w:rsidR="00B32E45" w:rsidRPr="00B32E45">
        <w:rPr>
          <w:rFonts w:ascii="Times New Roman" w:hAnsi="Times New Roman" w:cs="Times New Roman"/>
          <w:sz w:val="24"/>
          <w:szCs w:val="24"/>
          <w:lang w:val="hr-HR"/>
        </w:rPr>
        <w:t xml:space="preserve"> </w:t>
      </w:r>
      <w:r w:rsidR="006F4DDA" w:rsidRPr="006F4DDA">
        <w:rPr>
          <w:rFonts w:ascii="Times New Roman" w:hAnsi="Times New Roman" w:cs="Times New Roman"/>
          <w:sz w:val="24"/>
          <w:szCs w:val="24"/>
          <w:lang w:val="hr-HR"/>
        </w:rPr>
        <w:t>i Hrvatska agencija za malo gospodarstvo, inovacije i investicije izvršili su odabir prihvatljivih Prepoznatih centara</w:t>
      </w:r>
      <w:r w:rsidR="00B32E45" w:rsidRPr="00B32E45">
        <w:rPr>
          <w:rFonts w:ascii="Times New Roman" w:hAnsi="Times New Roman" w:cs="Times New Roman"/>
          <w:sz w:val="24"/>
          <w:szCs w:val="24"/>
          <w:lang w:val="hr-HR"/>
        </w:rPr>
        <w:t xml:space="preserve">. Popis Prepoznatih centara za provedbu programa Dokazivanja inovativnog koncepta dostupan je na sljedećoj poveznici: </w:t>
      </w:r>
      <w:hyperlink r:id="rId19" w:history="1">
        <w:r w:rsidR="00902A0D" w:rsidRPr="00902A0D">
          <w:rPr>
            <w:rStyle w:val="Hyperlink"/>
            <w:rFonts w:ascii="Times New Roman" w:hAnsi="Times New Roman" w:cs="Times New Roman"/>
            <w:sz w:val="24"/>
            <w:szCs w:val="24"/>
            <w:lang w:val="hr-HR"/>
          </w:rPr>
          <w:t>poveznica</w:t>
        </w:r>
      </w:hyperlink>
      <w:r w:rsidR="00B32E45" w:rsidRPr="0058619C">
        <w:rPr>
          <w:rFonts w:ascii="Times New Roman" w:hAnsi="Times New Roman" w:cs="Times New Roman"/>
          <w:sz w:val="24"/>
          <w:szCs w:val="24"/>
          <w:lang w:val="hr-HR"/>
        </w:rPr>
        <w:t>.</w:t>
      </w:r>
    </w:p>
    <w:p w14:paraId="1EB058E4" w14:textId="77777777" w:rsidR="00B32E45" w:rsidRPr="00B32E45" w:rsidRDefault="00B32E45" w:rsidP="00B32E45">
      <w:pPr>
        <w:pStyle w:val="bullets"/>
        <w:numPr>
          <w:ilvl w:val="0"/>
          <w:numId w:val="0"/>
        </w:numPr>
        <w:spacing w:after="120"/>
        <w:ind w:left="757" w:hanging="360"/>
        <w:jc w:val="both"/>
        <w:rPr>
          <w:rFonts w:ascii="Times New Roman" w:hAnsi="Times New Roman" w:cs="Times New Roman"/>
          <w:sz w:val="24"/>
          <w:szCs w:val="24"/>
          <w:lang w:val="hr-HR"/>
        </w:rPr>
      </w:pPr>
    </w:p>
    <w:p w14:paraId="0AB910D3" w14:textId="77777777" w:rsidR="00201150" w:rsidRPr="00B32E45" w:rsidRDefault="00820925" w:rsidP="00B32E45">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Troškovi amortizacije instrumenata i opreme mogu iznositi najviše do </w:t>
      </w:r>
      <w:r w:rsidR="007D09DB" w:rsidRPr="00B32E45">
        <w:rPr>
          <w:rFonts w:ascii="Times New Roman" w:hAnsi="Times New Roman" w:cs="Times New Roman"/>
          <w:sz w:val="24"/>
          <w:szCs w:val="24"/>
          <w:lang w:val="hr-HR"/>
        </w:rPr>
        <w:t>50</w:t>
      </w:r>
      <w:r w:rsidRPr="00B32E45">
        <w:rPr>
          <w:rFonts w:ascii="Times New Roman" w:hAnsi="Times New Roman" w:cs="Times New Roman"/>
          <w:sz w:val="24"/>
          <w:szCs w:val="24"/>
          <w:lang w:val="hr-HR"/>
        </w:rPr>
        <w:t xml:space="preserve">% </w:t>
      </w:r>
      <w:r w:rsidR="003A108F" w:rsidRPr="00B32E45">
        <w:rPr>
          <w:rFonts w:ascii="Times New Roman" w:hAnsi="Times New Roman" w:cs="Times New Roman"/>
          <w:sz w:val="24"/>
          <w:szCs w:val="24"/>
          <w:lang w:val="hr-HR"/>
        </w:rPr>
        <w:t>prihvatljivih troškova projekta</w:t>
      </w:r>
      <w:r w:rsidRPr="00B32E45">
        <w:rPr>
          <w:rFonts w:ascii="Times New Roman" w:hAnsi="Times New Roman" w:cs="Times New Roman"/>
          <w:sz w:val="24"/>
          <w:szCs w:val="24"/>
          <w:lang w:val="hr-HR"/>
        </w:rPr>
        <w:t>.</w:t>
      </w:r>
    </w:p>
    <w:p w14:paraId="78C7153D" w14:textId="56566A3F" w:rsidR="00F56600" w:rsidRDefault="00E419D3"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materijala i sitnog inventara za potrebe projekta</w:t>
      </w:r>
      <w:r w:rsidRPr="00A13BB8">
        <w:rPr>
          <w:rFonts w:ascii="Times New Roman" w:hAnsi="Times New Roman" w:cs="Times New Roman"/>
          <w:sz w:val="24"/>
          <w:szCs w:val="24"/>
          <w:lang w:val="hr-HR"/>
        </w:rPr>
        <w:t xml:space="preserve">. Sitni inventar odnosi se </w:t>
      </w:r>
      <w:r w:rsidR="00DC1E64">
        <w:rPr>
          <w:rFonts w:ascii="Times New Roman" w:hAnsi="Times New Roman" w:cs="Times New Roman"/>
          <w:sz w:val="24"/>
          <w:szCs w:val="24"/>
          <w:lang w:val="hr-HR"/>
        </w:rPr>
        <w:t>na</w:t>
      </w:r>
      <w:r w:rsidRPr="00A13BB8">
        <w:rPr>
          <w:rFonts w:ascii="Times New Roman" w:hAnsi="Times New Roman" w:cs="Times New Roman"/>
          <w:sz w:val="24"/>
          <w:szCs w:val="24"/>
          <w:lang w:val="hr-HR"/>
        </w:rPr>
        <w:t xml:space="preserve"> materijale i uređaje čija je jedinična vrijednost manja od 3.500,00 HRK </w:t>
      </w:r>
      <w:r w:rsidR="0044501E" w:rsidRPr="0044501E">
        <w:rPr>
          <w:rFonts w:ascii="Times New Roman" w:hAnsi="Times New Roman" w:cs="Times New Roman"/>
          <w:sz w:val="24"/>
          <w:szCs w:val="24"/>
          <w:highlight w:val="yellow"/>
          <w:lang w:val="hr-HR"/>
        </w:rPr>
        <w:t>(464,53 EUR)</w:t>
      </w:r>
      <w:r w:rsidR="0044501E">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bez PDV-a.</w:t>
      </w:r>
      <w:r w:rsidR="00701FF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troška </w:t>
      </w:r>
      <w:r w:rsidR="003D3F61" w:rsidRPr="00FE21A0">
        <w:rPr>
          <w:rFonts w:ascii="Times New Roman" w:hAnsi="Times New Roman" w:cs="Times New Roman"/>
          <w:sz w:val="24"/>
          <w:szCs w:val="24"/>
          <w:highlight w:val="yellow"/>
          <w:lang w:val="hr-HR"/>
        </w:rPr>
        <w:t>materijala i</w:t>
      </w:r>
      <w:r w:rsidR="003D3F61">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sitnog inventara ne smije biti veći od 10%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p>
    <w:p w14:paraId="0886B3E8" w14:textId="64A624B6" w:rsidR="00040EB5" w:rsidRDefault="00040EB5" w:rsidP="00F94E1E">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lastRenderedPageBreak/>
        <w:t xml:space="preserve">Neizravni troškovi </w:t>
      </w:r>
      <w:r w:rsidRPr="00040EB5">
        <w:rPr>
          <w:rFonts w:ascii="Times New Roman" w:hAnsi="Times New Roman" w:cs="Times New Roman"/>
          <w:bCs/>
          <w:sz w:val="24"/>
          <w:szCs w:val="24"/>
          <w:lang w:val="hr-HR"/>
        </w:rPr>
        <w:t xml:space="preserve">nastali izravno kao posljedica provedbe istraživačkog projekta kod </w:t>
      </w:r>
      <w:r>
        <w:rPr>
          <w:rFonts w:ascii="Times New Roman" w:hAnsi="Times New Roman" w:cs="Times New Roman"/>
          <w:bCs/>
          <w:sz w:val="24"/>
          <w:szCs w:val="24"/>
          <w:lang w:val="hr-HR"/>
        </w:rPr>
        <w:t>prijavitelja</w:t>
      </w:r>
      <w:r w:rsidRPr="00040EB5">
        <w:rPr>
          <w:rFonts w:ascii="Times New Roman" w:hAnsi="Times New Roman" w:cs="Times New Roman"/>
          <w:bCs/>
          <w:sz w:val="24"/>
          <w:szCs w:val="24"/>
          <w:lang w:val="hr-HR"/>
        </w:rPr>
        <w:t xml:space="preserve"> izračunavaju se po fiksnoj stopi do visine od 15% prihvatljivih izravnih troškova osoblja </w:t>
      </w:r>
      <w:r>
        <w:rPr>
          <w:rFonts w:ascii="Times New Roman" w:hAnsi="Times New Roman" w:cs="Times New Roman"/>
          <w:bCs/>
          <w:sz w:val="24"/>
          <w:szCs w:val="24"/>
          <w:lang w:val="hr-HR"/>
        </w:rPr>
        <w:t>prijavitelja</w:t>
      </w:r>
      <w:r w:rsidRPr="00040EB5">
        <w:rPr>
          <w:rFonts w:ascii="Times New Roman" w:hAnsi="Times New Roman" w:cs="Times New Roman"/>
          <w:bCs/>
          <w:sz w:val="24"/>
          <w:szCs w:val="24"/>
          <w:lang w:val="hr-HR"/>
        </w:rPr>
        <w:t xml:space="preserve"> uključenog u provedbu projekta. Neizravni troškovi mogu uključivati administrativne troškove kao što su troškovi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14:paraId="32B090BE" w14:textId="77777777" w:rsidR="00014F75" w:rsidRPr="00014F75" w:rsidRDefault="00014F75" w:rsidP="00014F75">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3AAD8B1C" w14:textId="77777777" w:rsidR="00F3050A" w:rsidRPr="00FA4AAB" w:rsidRDefault="00F3050A" w:rsidP="00F94E1E">
      <w:pPr>
        <w:pStyle w:val="bullets"/>
        <w:numPr>
          <w:ilvl w:val="0"/>
          <w:numId w:val="29"/>
        </w:numPr>
        <w:spacing w:after="120" w:line="276" w:lineRule="auto"/>
        <w:ind w:left="426" w:hanging="426"/>
        <w:jc w:val="both"/>
        <w:rPr>
          <w:rFonts w:ascii="Times New Roman" w:hAnsi="Times New Roman" w:cs="Times New Roman"/>
          <w:bCs/>
          <w:sz w:val="24"/>
          <w:szCs w:val="24"/>
          <w:lang w:val="hr-HR"/>
        </w:rPr>
      </w:pPr>
      <w:r w:rsidRPr="00B14469">
        <w:rPr>
          <w:rFonts w:ascii="Times New Roman" w:hAnsi="Times New Roman" w:cs="Times New Roman"/>
          <w:b/>
          <w:sz w:val="24"/>
          <w:szCs w:val="24"/>
          <w:lang w:val="hr-HR"/>
        </w:rPr>
        <w:t xml:space="preserve">Potpore za </w:t>
      </w:r>
      <w:r w:rsidR="00B80EBF" w:rsidRPr="00FA4AAB">
        <w:rPr>
          <w:rFonts w:ascii="Times New Roman" w:hAnsi="Times New Roman" w:cs="Times New Roman"/>
          <w:b/>
          <w:sz w:val="24"/>
          <w:szCs w:val="24"/>
          <w:lang w:val="hr-HR"/>
        </w:rPr>
        <w:t xml:space="preserve">inovacije za MSP-ove </w:t>
      </w:r>
      <w:r w:rsidRPr="00FA4AAB">
        <w:rPr>
          <w:rFonts w:ascii="Times New Roman" w:hAnsi="Times New Roman" w:cs="Times New Roman"/>
          <w:bCs/>
          <w:sz w:val="24"/>
          <w:szCs w:val="24"/>
          <w:lang w:val="hr-HR"/>
        </w:rPr>
        <w:t>temeljem članka 28. Uredbe Komisije (EU) br. 651/2014</w:t>
      </w:r>
    </w:p>
    <w:p w14:paraId="2EBE92F4" w14:textId="77777777" w:rsidR="00F3050A" w:rsidRPr="00A13BB8" w:rsidRDefault="00F3050A" w:rsidP="00F3050A">
      <w:pPr>
        <w:pStyle w:val="bullets"/>
        <w:numPr>
          <w:ilvl w:val="0"/>
          <w:numId w:val="0"/>
        </w:numPr>
        <w:spacing w:after="120" w:line="276" w:lineRule="auto"/>
        <w:ind w:left="720"/>
        <w:jc w:val="both"/>
        <w:rPr>
          <w:rFonts w:ascii="Times New Roman" w:hAnsi="Times New Roman" w:cs="Times New Roman"/>
          <w:b/>
          <w:sz w:val="24"/>
          <w:szCs w:val="24"/>
          <w:lang w:val="hr-HR"/>
        </w:rPr>
      </w:pPr>
    </w:p>
    <w:p w14:paraId="59361585" w14:textId="6609C125" w:rsidR="00743D5E" w:rsidRPr="00A016D5" w:rsidRDefault="00F3050A" w:rsidP="00A016D5">
      <w:pPr>
        <w:pStyle w:val="bullets"/>
        <w:numPr>
          <w:ilvl w:val="0"/>
          <w:numId w:val="28"/>
        </w:numPr>
        <w:spacing w:after="120" w:line="276" w:lineRule="auto"/>
        <w:ind w:left="567" w:hanging="567"/>
        <w:contextualSpacing w:val="0"/>
        <w:jc w:val="both"/>
        <w:rPr>
          <w:rFonts w:ascii="Times New Roman" w:hAnsi="Times New Roman" w:cs="Times New Roman"/>
          <w:sz w:val="24"/>
          <w:szCs w:val="24"/>
          <w:lang w:val="hr-HR"/>
        </w:rPr>
      </w:pPr>
      <w:r w:rsidRPr="00AA1320">
        <w:rPr>
          <w:rFonts w:ascii="Times New Roman" w:hAnsi="Times New Roman" w:cs="Times New Roman"/>
          <w:b/>
          <w:bCs/>
          <w:sz w:val="24"/>
          <w:szCs w:val="24"/>
          <w:lang w:val="hr-HR"/>
        </w:rPr>
        <w:t xml:space="preserve">Troškovi vanjskih </w:t>
      </w:r>
      <w:r w:rsidR="00AA1320">
        <w:rPr>
          <w:rFonts w:ascii="Times New Roman" w:hAnsi="Times New Roman" w:cs="Times New Roman"/>
          <w:b/>
          <w:bCs/>
          <w:sz w:val="24"/>
          <w:szCs w:val="24"/>
          <w:lang w:val="hr-HR"/>
        </w:rPr>
        <w:t>usluga</w:t>
      </w:r>
      <w:r w:rsidRPr="00F3050A">
        <w:rPr>
          <w:rFonts w:ascii="Times New Roman" w:hAnsi="Times New Roman" w:cs="Times New Roman"/>
          <w:sz w:val="24"/>
          <w:szCs w:val="24"/>
          <w:lang w:val="hr-HR"/>
        </w:rPr>
        <w:t xml:space="preserve"> za izradu analize tržišta, izradu studije izvedivosti, izradu studije ili plana za komercijalizaciju te troškovi provjere i zaštite intelektualnog vlasništva. Navedeni troškovi ne smiju biti veći od 20% </w:t>
      </w:r>
      <w:r w:rsidR="00A016D5" w:rsidRPr="00A016D5">
        <w:rPr>
          <w:rFonts w:ascii="Times New Roman" w:hAnsi="Times New Roman" w:cs="Times New Roman"/>
          <w:sz w:val="24"/>
          <w:szCs w:val="24"/>
          <w:highlight w:val="yellow"/>
          <w:lang w:val="hr-HR"/>
        </w:rPr>
        <w:t>prihvatljivih troškova projekta</w:t>
      </w:r>
      <w:r w:rsidR="00A016D5" w:rsidRPr="00A016D5">
        <w:rPr>
          <w:rFonts w:ascii="Times New Roman" w:hAnsi="Times New Roman" w:cs="Times New Roman"/>
          <w:strike/>
          <w:sz w:val="24"/>
          <w:szCs w:val="24"/>
          <w:lang w:val="hr-HR"/>
        </w:rPr>
        <w:t xml:space="preserve"> </w:t>
      </w:r>
      <w:r w:rsidRPr="00A016D5">
        <w:rPr>
          <w:rFonts w:ascii="Times New Roman" w:hAnsi="Times New Roman" w:cs="Times New Roman"/>
          <w:strike/>
          <w:sz w:val="24"/>
          <w:szCs w:val="24"/>
          <w:lang w:val="hr-HR"/>
        </w:rPr>
        <w:t>dodijeljenih bespovratnih sredstava</w:t>
      </w:r>
      <w:r w:rsidRPr="00F3050A">
        <w:rPr>
          <w:rFonts w:ascii="Times New Roman" w:hAnsi="Times New Roman" w:cs="Times New Roman"/>
          <w:sz w:val="24"/>
          <w:szCs w:val="24"/>
          <w:lang w:val="hr-HR"/>
        </w:rPr>
        <w:t>. Troškovi službenih pristojbi koje se plaćaju nacionalnim ili nadnacionalnim uredima za zaštitu intelektualnog vlasništva (DZIV, EPO, WIPO, i sl.) nisu prihvatljivi.</w:t>
      </w:r>
    </w:p>
    <w:p w14:paraId="77ED15BA" w14:textId="77777777" w:rsidR="00743D5E" w:rsidRDefault="00743D5E" w:rsidP="00201150">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100"/>
    <w:p w14:paraId="4B3A8EDD" w14:textId="77777777" w:rsidR="0033241F" w:rsidRDefault="00AE374A" w:rsidP="00014F75">
      <w:pPr>
        <w:pStyle w:val="bullets"/>
        <w:numPr>
          <w:ilvl w:val="0"/>
          <w:numId w:val="21"/>
        </w:numPr>
        <w:spacing w:after="120" w:line="276" w:lineRule="auto"/>
        <w:ind w:hanging="436"/>
        <w:contextualSpacing w:val="0"/>
        <w:jc w:val="both"/>
        <w:rPr>
          <w:rFonts w:ascii="Times New Roman" w:hAnsi="Times New Roman" w:cs="Times New Roman"/>
          <w:b/>
          <w:sz w:val="24"/>
          <w:szCs w:val="24"/>
          <w:lang w:val="hr-HR"/>
        </w:rPr>
      </w:pPr>
      <w:r w:rsidRPr="00A13BB8">
        <w:rPr>
          <w:rFonts w:ascii="Times New Roman" w:hAnsi="Times New Roman" w:cs="Times New Roman"/>
          <w:b/>
          <w:sz w:val="24"/>
          <w:szCs w:val="24"/>
          <w:lang w:val="hr-HR"/>
        </w:rPr>
        <w:t xml:space="preserve">Istraživačke organizacije </w:t>
      </w:r>
    </w:p>
    <w:p w14:paraId="358732E6" w14:textId="77777777" w:rsidR="00B935EC" w:rsidRPr="00014F75" w:rsidRDefault="00B935EC" w:rsidP="00B935EC">
      <w:pPr>
        <w:pStyle w:val="bullets"/>
        <w:numPr>
          <w:ilvl w:val="0"/>
          <w:numId w:val="0"/>
        </w:numPr>
        <w:spacing w:after="120" w:line="276" w:lineRule="auto"/>
        <w:ind w:left="720"/>
        <w:contextualSpacing w:val="0"/>
        <w:jc w:val="both"/>
        <w:rPr>
          <w:rFonts w:ascii="Times New Roman" w:hAnsi="Times New Roman" w:cs="Times New Roman"/>
          <w:b/>
          <w:sz w:val="24"/>
          <w:szCs w:val="24"/>
          <w:lang w:val="hr-HR"/>
        </w:rPr>
      </w:pPr>
    </w:p>
    <w:p w14:paraId="20879BEA" w14:textId="0B5E17D4" w:rsidR="00014F75" w:rsidRPr="00D34CCB" w:rsidRDefault="00F56600" w:rsidP="00F94E1E">
      <w:pPr>
        <w:pStyle w:val="bullets"/>
        <w:numPr>
          <w:ilvl w:val="0"/>
          <w:numId w:val="33"/>
        </w:numPr>
        <w:spacing w:after="120" w:line="276" w:lineRule="auto"/>
        <w:ind w:left="567" w:hanging="567"/>
        <w:contextualSpacing w:val="0"/>
        <w:jc w:val="both"/>
        <w:rPr>
          <w:rFonts w:ascii="Times New Roman" w:hAnsi="Times New Roman" w:cs="Times New Roman"/>
          <w:sz w:val="24"/>
          <w:szCs w:val="24"/>
          <w:lang w:val="hr-HR"/>
        </w:rPr>
      </w:pPr>
      <w:bookmarkStart w:id="102" w:name="_Hlk96377576"/>
      <w:bookmarkStart w:id="103" w:name="_Hlk103592881"/>
      <w:r w:rsidRPr="00D34CCB">
        <w:rPr>
          <w:rFonts w:ascii="Times New Roman" w:hAnsi="Times New Roman" w:cs="Times New Roman"/>
          <w:b/>
          <w:bCs/>
          <w:sz w:val="24"/>
          <w:szCs w:val="24"/>
          <w:lang w:val="hr-HR"/>
        </w:rPr>
        <w:t>Troškovi osoblja</w:t>
      </w:r>
      <w:r w:rsidRPr="00D34CCB">
        <w:rPr>
          <w:rFonts w:ascii="Times New Roman" w:hAnsi="Times New Roman" w:cs="Times New Roman"/>
          <w:sz w:val="24"/>
          <w:szCs w:val="24"/>
          <w:lang w:val="hr-HR"/>
        </w:rPr>
        <w:t xml:space="preserve"> (bruto 2) zaposlenih kod prijavitelja i novozaposlenih koji će raditi na provedbi projekta. Trošak se temelji na standardnim veličinama jediničnog troška, a metodologija izračuna opisana je u Prilogu 10. Iznos jediničnog troška ne može se mi</w:t>
      </w:r>
      <w:r w:rsidR="0085608D">
        <w:rPr>
          <w:rFonts w:ascii="Times New Roman" w:hAnsi="Times New Roman" w:cs="Times New Roman"/>
          <w:sz w:val="24"/>
          <w:szCs w:val="24"/>
          <w:lang w:val="hr-HR"/>
        </w:rPr>
        <w:t>jenjati tijekom provedbe projek</w:t>
      </w:r>
      <w:r w:rsidRPr="00D34CCB">
        <w:rPr>
          <w:rFonts w:ascii="Times New Roman" w:hAnsi="Times New Roman" w:cs="Times New Roman"/>
          <w:sz w:val="24"/>
          <w:szCs w:val="24"/>
          <w:lang w:val="hr-HR"/>
        </w:rPr>
        <w:t>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104" w:name="_Hlk99485172"/>
    </w:p>
    <w:bookmarkEnd w:id="104"/>
    <w:p w14:paraId="0D751B81" w14:textId="77777777" w:rsidR="00AE374A" w:rsidRPr="00014F75" w:rsidRDefault="00AE374A" w:rsidP="00D34CCB">
      <w:pPr>
        <w:spacing w:after="120"/>
        <w:jc w:val="both"/>
        <w:rPr>
          <w:rFonts w:ascii="Times New Roman" w:hAnsi="Times New Roman" w:cs="Times New Roman"/>
          <w:sz w:val="24"/>
          <w:szCs w:val="24"/>
        </w:rPr>
      </w:pPr>
      <w:r w:rsidRPr="00014F75">
        <w:rPr>
          <w:rFonts w:ascii="Times New Roman" w:hAnsi="Times New Roman" w:cs="Times New Roman"/>
          <w:sz w:val="24"/>
          <w:szCs w:val="24"/>
        </w:rPr>
        <w:t xml:space="preserve">Prijavitelj je obvezan čuvati dokumentaciju koja se odnosi na izravne troškove osoblja </w:t>
      </w:r>
      <w:r w:rsidR="004069D4" w:rsidRPr="00014F75">
        <w:rPr>
          <w:rFonts w:ascii="Times New Roman" w:hAnsi="Times New Roman" w:cs="Times New Roman"/>
          <w:sz w:val="24"/>
          <w:szCs w:val="24"/>
        </w:rPr>
        <w:t>–</w:t>
      </w:r>
      <w:r w:rsidRPr="00014F75">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014F75">
        <w:rPr>
          <w:rFonts w:ascii="Times New Roman" w:hAnsi="Times New Roman" w:cs="Times New Roman"/>
          <w:sz w:val="24"/>
          <w:szCs w:val="24"/>
        </w:rPr>
        <w:t>p</w:t>
      </w:r>
      <w:r w:rsidRPr="00014F75">
        <w:rPr>
          <w:rFonts w:ascii="Times New Roman" w:hAnsi="Times New Roman" w:cs="Times New Roman"/>
          <w:sz w:val="24"/>
          <w:szCs w:val="24"/>
        </w:rPr>
        <w:t xml:space="preserve">rojektu obvezno je voditi evidenciju radnih sati kako bi se izračunali stvarni sati rada na </w:t>
      </w:r>
      <w:r w:rsidR="0038373D" w:rsidRPr="00014F75">
        <w:rPr>
          <w:rFonts w:ascii="Times New Roman" w:hAnsi="Times New Roman" w:cs="Times New Roman"/>
          <w:sz w:val="24"/>
          <w:szCs w:val="24"/>
        </w:rPr>
        <w:t>p</w:t>
      </w:r>
      <w:r w:rsidRPr="00014F75">
        <w:rPr>
          <w:rFonts w:ascii="Times New Roman" w:hAnsi="Times New Roman" w:cs="Times New Roman"/>
          <w:sz w:val="24"/>
          <w:szCs w:val="24"/>
        </w:rPr>
        <w:t>rojektu.</w:t>
      </w:r>
    </w:p>
    <w:p w14:paraId="60ACDFE1" w14:textId="0203796E" w:rsidR="00201150" w:rsidRDefault="00AE374A" w:rsidP="00014F75">
      <w:pPr>
        <w:pStyle w:val="bullets"/>
        <w:numPr>
          <w:ilvl w:val="0"/>
          <w:numId w:val="0"/>
        </w:numPr>
        <w:spacing w:after="120" w:line="276" w:lineRule="auto"/>
        <w:ind w:left="11"/>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Troškovi osoblja za sate stvarno odrađene na provedbi projektnih aktivnosti isplaćivat će se temeljem satnice izračunate na gore opisan način. Iznos jediničnog troška ne može se mi</w:t>
      </w:r>
      <w:r w:rsidR="0085608D">
        <w:rPr>
          <w:rFonts w:ascii="Times New Roman" w:hAnsi="Times New Roman" w:cs="Times New Roman"/>
          <w:sz w:val="24"/>
          <w:szCs w:val="24"/>
          <w:lang w:val="hr-HR"/>
        </w:rPr>
        <w:t>jenjati tijekom provedbe projek</w:t>
      </w:r>
      <w:r w:rsidRPr="00A13BB8">
        <w:rPr>
          <w:rFonts w:ascii="Times New Roman" w:hAnsi="Times New Roman" w:cs="Times New Roman"/>
          <w:sz w:val="24"/>
          <w:szCs w:val="24"/>
          <w:lang w:val="hr-HR"/>
        </w:rPr>
        <w:t xml:space="preserve">ta. Kod pripreme projektnog prijedloga, tj. proračuna </w:t>
      </w:r>
      <w:r w:rsidR="0038373D">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prijavitelj treba uzeti u obzir projicirane stvarne sate koje će djelatnici utrošiti na provedbu projektnih aktivnosti.</w:t>
      </w:r>
      <w:bookmarkEnd w:id="102"/>
    </w:p>
    <w:bookmarkEnd w:id="103"/>
    <w:p w14:paraId="6315A788" w14:textId="77777777" w:rsidR="00201150" w:rsidRPr="00014F75" w:rsidRDefault="002B7193" w:rsidP="00F94E1E">
      <w:pPr>
        <w:pStyle w:val="bullets"/>
        <w:numPr>
          <w:ilvl w:val="0"/>
          <w:numId w:val="33"/>
        </w:numPr>
        <w:spacing w:after="120" w:line="276" w:lineRule="auto"/>
        <w:ind w:left="567" w:hanging="567"/>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vanjskih usluga istraživanja</w:t>
      </w:r>
      <w:r w:rsidRPr="00A13BB8">
        <w:rPr>
          <w:rFonts w:ascii="Times New Roman" w:hAnsi="Times New Roman" w:cs="Times New Roman"/>
          <w:sz w:val="24"/>
          <w:szCs w:val="24"/>
          <w:lang w:val="hr-HR"/>
        </w:rPr>
        <w:t xml:space="preserve">, ukoliko projektni tim nije u mogućnosti samostalno izvršiti pojedine aktivnosti. Ukupan iznos troškova ne smije biti veći od 50%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p>
    <w:p w14:paraId="50C902B8" w14:textId="77777777" w:rsidR="004E581B" w:rsidRPr="00F7121D" w:rsidRDefault="007E7DC6" w:rsidP="00F94E1E">
      <w:pPr>
        <w:pStyle w:val="bullets"/>
        <w:numPr>
          <w:ilvl w:val="0"/>
          <w:numId w:val="33"/>
        </w:numPr>
        <w:spacing w:after="120" w:line="276" w:lineRule="auto"/>
        <w:ind w:left="567" w:hanging="567"/>
        <w:contextualSpacing w:val="0"/>
        <w:jc w:val="both"/>
        <w:rPr>
          <w:rFonts w:ascii="Times New Roman" w:hAnsi="Times New Roman" w:cs="Times New Roman"/>
          <w:b/>
          <w:bCs/>
          <w:sz w:val="24"/>
          <w:szCs w:val="24"/>
          <w:lang w:val="hr-HR"/>
        </w:rPr>
      </w:pPr>
      <w:bookmarkStart w:id="105" w:name="_Hlk99468179"/>
      <w:r w:rsidRPr="00F7121D">
        <w:rPr>
          <w:rFonts w:ascii="Times New Roman" w:hAnsi="Times New Roman" w:cs="Times New Roman"/>
          <w:b/>
          <w:bCs/>
          <w:sz w:val="24"/>
          <w:szCs w:val="24"/>
          <w:lang w:val="hr-HR"/>
        </w:rPr>
        <w:lastRenderedPageBreak/>
        <w:t xml:space="preserve">Troškovi kupnje opreme </w:t>
      </w:r>
      <w:bookmarkEnd w:id="105"/>
      <w:r w:rsidRPr="00F7121D">
        <w:rPr>
          <w:rFonts w:ascii="Times New Roman" w:hAnsi="Times New Roman" w:cs="Times New Roman"/>
          <w:sz w:val="24"/>
          <w:szCs w:val="24"/>
          <w:lang w:val="hr-HR"/>
        </w:rPr>
        <w:t>(uključujući i IT opremu i softverska rješenja) za istraživanje i razvoj i troškovi povezani s nabavom opreme (dostava, instalacija, kalibracija, edukacija za korištenje koju nudi dobavljač opreme)</w:t>
      </w:r>
      <w:r w:rsidR="001525DA" w:rsidRPr="00F7121D">
        <w:rPr>
          <w:rFonts w:ascii="Times New Roman" w:hAnsi="Times New Roman" w:cs="Times New Roman"/>
          <w:sz w:val="24"/>
          <w:szCs w:val="24"/>
          <w:lang w:val="hr-HR"/>
        </w:rPr>
        <w:t>.</w:t>
      </w:r>
      <w:r w:rsidRPr="00F7121D">
        <w:rPr>
          <w:rFonts w:ascii="Times New Roman" w:hAnsi="Times New Roman" w:cs="Times New Roman"/>
          <w:sz w:val="24"/>
          <w:szCs w:val="24"/>
          <w:lang w:val="hr-HR"/>
        </w:rPr>
        <w:t xml:space="preserve"> </w:t>
      </w:r>
      <w:r w:rsidR="004E581B" w:rsidRPr="00F7121D">
        <w:rPr>
          <w:rFonts w:ascii="Times New Roman" w:hAnsi="Times New Roman" w:cs="Times New Roman"/>
          <w:sz w:val="24"/>
          <w:szCs w:val="24"/>
          <w:lang w:val="hr-HR"/>
        </w:rPr>
        <w:t xml:space="preserve">Troškovi kupnje opreme mogu iznositi najviše do 20% </w:t>
      </w:r>
      <w:r w:rsidR="003A108F">
        <w:rPr>
          <w:rFonts w:ascii="Times New Roman" w:hAnsi="Times New Roman" w:cs="Times New Roman"/>
          <w:sz w:val="24"/>
          <w:szCs w:val="24"/>
          <w:lang w:val="hr-HR"/>
        </w:rPr>
        <w:t>prihvatljivih troškova projekta</w:t>
      </w:r>
      <w:r w:rsidR="004E581B" w:rsidRPr="00F7121D">
        <w:rPr>
          <w:rFonts w:ascii="Times New Roman" w:hAnsi="Times New Roman" w:cs="Times New Roman"/>
          <w:sz w:val="24"/>
          <w:szCs w:val="24"/>
          <w:lang w:val="hr-HR"/>
        </w:rPr>
        <w:t>.</w:t>
      </w:r>
    </w:p>
    <w:p w14:paraId="4A7A1F6A" w14:textId="4C36C96E" w:rsidR="00201150" w:rsidRPr="00014F75" w:rsidRDefault="00AE374A" w:rsidP="00F94E1E">
      <w:pPr>
        <w:pStyle w:val="bullets"/>
        <w:numPr>
          <w:ilvl w:val="0"/>
          <w:numId w:val="33"/>
        </w:numPr>
        <w:spacing w:after="120" w:line="276" w:lineRule="auto"/>
        <w:ind w:left="567" w:hanging="567"/>
        <w:contextualSpacing w:val="0"/>
        <w:jc w:val="both"/>
        <w:rPr>
          <w:rFonts w:ascii="Times New Roman" w:hAnsi="Times New Roman" w:cs="Times New Roman"/>
          <w:sz w:val="24"/>
          <w:szCs w:val="24"/>
          <w:lang w:val="hr-HR"/>
        </w:rPr>
      </w:pPr>
      <w:r w:rsidRPr="00811887">
        <w:rPr>
          <w:rFonts w:ascii="Times New Roman" w:hAnsi="Times New Roman" w:cs="Times New Roman"/>
          <w:b/>
          <w:bCs/>
          <w:sz w:val="24"/>
          <w:szCs w:val="24"/>
          <w:lang w:val="hr-HR"/>
        </w:rPr>
        <w:t>Troškovi materijala i sitnog inventara za potrebe projekta</w:t>
      </w:r>
      <w:r w:rsidRPr="00A13BB8">
        <w:rPr>
          <w:rFonts w:ascii="Times New Roman" w:hAnsi="Times New Roman" w:cs="Times New Roman"/>
          <w:sz w:val="24"/>
          <w:szCs w:val="24"/>
          <w:lang w:val="hr-HR"/>
        </w:rPr>
        <w:t xml:space="preserve">. Sitni inventar odnosi se za materijale i uređaje čija je jedinična vrijednost manja od 3.500,00 HRK </w:t>
      </w:r>
      <w:r w:rsidR="0044501E" w:rsidRPr="0044501E">
        <w:rPr>
          <w:rFonts w:ascii="Times New Roman" w:hAnsi="Times New Roman" w:cs="Times New Roman"/>
          <w:sz w:val="24"/>
          <w:szCs w:val="24"/>
          <w:highlight w:val="yellow"/>
          <w:lang w:val="hr-HR"/>
        </w:rPr>
        <w:t>(464,53 EUR)</w:t>
      </w:r>
      <w:r w:rsidR="0044501E">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bez PDV-a.</w:t>
      </w:r>
      <w:r w:rsidR="00701FF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troška </w:t>
      </w:r>
      <w:r w:rsidR="003D3F61" w:rsidRPr="00FE21A0">
        <w:rPr>
          <w:rFonts w:ascii="Times New Roman" w:hAnsi="Times New Roman" w:cs="Times New Roman"/>
          <w:sz w:val="24"/>
          <w:szCs w:val="24"/>
          <w:highlight w:val="yellow"/>
          <w:lang w:val="hr-HR"/>
        </w:rPr>
        <w:t>materijala i</w:t>
      </w:r>
      <w:r w:rsidR="003D3F61">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sitnog inventara ne smije biti veći od 10%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p>
    <w:p w14:paraId="5E70BDF6" w14:textId="77777777" w:rsidR="0085608D" w:rsidRDefault="00AE374A" w:rsidP="0085608D">
      <w:pPr>
        <w:pStyle w:val="bullets"/>
        <w:numPr>
          <w:ilvl w:val="0"/>
          <w:numId w:val="33"/>
        </w:numPr>
        <w:spacing w:after="120" w:line="276" w:lineRule="auto"/>
        <w:ind w:left="567" w:hanging="567"/>
        <w:contextualSpacing w:val="0"/>
        <w:jc w:val="both"/>
        <w:rPr>
          <w:rFonts w:ascii="Times New Roman" w:hAnsi="Times New Roman" w:cs="Times New Roman"/>
          <w:color w:val="000000"/>
          <w:sz w:val="24"/>
          <w:szCs w:val="24"/>
          <w:lang w:val="hr-HR"/>
        </w:rPr>
      </w:pPr>
      <w:r w:rsidRPr="00454A6F">
        <w:rPr>
          <w:rFonts w:ascii="Times New Roman" w:hAnsi="Times New Roman" w:cs="Times New Roman"/>
          <w:b/>
          <w:sz w:val="24"/>
          <w:szCs w:val="24"/>
          <w:lang w:val="hr-HR"/>
        </w:rPr>
        <w:t xml:space="preserve">Troškovi </w:t>
      </w:r>
      <w:r w:rsidR="005C0F52" w:rsidRPr="00454A6F">
        <w:rPr>
          <w:rFonts w:ascii="Times New Roman" w:hAnsi="Times New Roman" w:cs="Times New Roman"/>
          <w:b/>
          <w:sz w:val="24"/>
          <w:szCs w:val="24"/>
          <w:lang w:val="hr-HR"/>
        </w:rPr>
        <w:t xml:space="preserve">vanjskih usluga </w:t>
      </w:r>
      <w:r w:rsidRPr="00454A6F">
        <w:rPr>
          <w:rFonts w:ascii="Times New Roman" w:hAnsi="Times New Roman" w:cs="Times New Roman"/>
          <w:b/>
          <w:sz w:val="24"/>
          <w:szCs w:val="24"/>
          <w:lang w:val="hr-HR"/>
        </w:rPr>
        <w:t>analize tržišta, izrada studije izvedivosti, izrade studije ili plana za komercijalizaciju te troškovi provjere i zaštite intelektualnog vlasništva</w:t>
      </w:r>
      <w:r w:rsidRPr="00454A6F">
        <w:rPr>
          <w:rFonts w:ascii="Times New Roman" w:hAnsi="Times New Roman" w:cs="Times New Roman"/>
          <w:bCs/>
          <w:sz w:val="24"/>
          <w:szCs w:val="24"/>
          <w:lang w:val="hr-HR"/>
        </w:rPr>
        <w:t xml:space="preserve">. </w:t>
      </w:r>
      <w:r w:rsidRPr="00454A6F">
        <w:rPr>
          <w:rFonts w:ascii="Times New Roman" w:hAnsi="Times New Roman" w:cs="Times New Roman"/>
          <w:sz w:val="24"/>
          <w:szCs w:val="24"/>
          <w:lang w:val="hr-HR"/>
        </w:rPr>
        <w:t xml:space="preserve">Navedeni troškovi ne smiju </w:t>
      </w:r>
      <w:r w:rsidRPr="00454A6F">
        <w:rPr>
          <w:rFonts w:ascii="Times New Roman" w:hAnsi="Times New Roman" w:cs="Times New Roman"/>
          <w:bCs/>
          <w:sz w:val="24"/>
          <w:szCs w:val="24"/>
          <w:lang w:val="hr-HR"/>
        </w:rPr>
        <w:t xml:space="preserve">biti veći od 20% </w:t>
      </w:r>
      <w:r w:rsidR="00543DD5">
        <w:rPr>
          <w:rFonts w:ascii="Times New Roman" w:hAnsi="Times New Roman" w:cs="Times New Roman"/>
          <w:bCs/>
          <w:sz w:val="24"/>
          <w:szCs w:val="24"/>
          <w:lang w:val="hr-HR"/>
        </w:rPr>
        <w:t>prihvatljivih troškova projekta</w:t>
      </w:r>
      <w:r w:rsidRPr="00454A6F">
        <w:rPr>
          <w:rFonts w:ascii="Times New Roman" w:hAnsi="Times New Roman" w:cs="Times New Roman"/>
          <w:bCs/>
          <w:sz w:val="24"/>
          <w:szCs w:val="24"/>
          <w:lang w:val="hr-HR"/>
        </w:rPr>
        <w:t xml:space="preserve">. </w:t>
      </w:r>
      <w:r w:rsidRPr="00454A6F">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157EC037" w14:textId="57512120" w:rsidR="0058619C" w:rsidRPr="0085608D" w:rsidRDefault="00040EB5" w:rsidP="0085608D">
      <w:pPr>
        <w:pStyle w:val="bullets"/>
        <w:numPr>
          <w:ilvl w:val="0"/>
          <w:numId w:val="33"/>
        </w:numPr>
        <w:spacing w:after="120" w:line="276" w:lineRule="auto"/>
        <w:ind w:left="567" w:hanging="567"/>
        <w:contextualSpacing w:val="0"/>
        <w:jc w:val="both"/>
        <w:rPr>
          <w:rFonts w:ascii="Times New Roman" w:hAnsi="Times New Roman" w:cs="Times New Roman"/>
          <w:color w:val="000000"/>
          <w:sz w:val="24"/>
          <w:szCs w:val="24"/>
          <w:lang w:val="hr-HR"/>
        </w:rPr>
      </w:pPr>
      <w:r w:rsidRPr="0085608D">
        <w:rPr>
          <w:rFonts w:ascii="Times New Roman" w:hAnsi="Times New Roman" w:cs="Times New Roman"/>
          <w:b/>
          <w:sz w:val="24"/>
          <w:szCs w:val="24"/>
          <w:lang w:val="hr-HR"/>
        </w:rPr>
        <w:t xml:space="preserve">Neizravni troškovi </w:t>
      </w:r>
      <w:r w:rsidRPr="0085608D">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w:t>
      </w:r>
      <w:r w:rsidR="0085608D" w:rsidRPr="0085608D">
        <w:rPr>
          <w:rFonts w:ascii="Times New Roman" w:hAnsi="Times New Roman" w:cs="Times New Roman"/>
          <w:bCs/>
          <w:sz w:val="24"/>
          <w:szCs w:val="24"/>
          <w:lang w:val="hr-HR"/>
        </w:rPr>
        <w:t>Neizravni troškovi mogu uključivati administrativne troškove kao što su troškovi upravljanja, zapošljavanja, računovodstva, čišćenja, usluge telefona, vode ili struje i drugi slični troškovi.</w:t>
      </w:r>
    </w:p>
    <w:p w14:paraId="45F17288" w14:textId="77777777" w:rsidR="0085608D" w:rsidRPr="0085608D" w:rsidRDefault="0085608D" w:rsidP="009C067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500FCEF6" w14:textId="21225968" w:rsidR="0073552A" w:rsidRDefault="0073552A" w:rsidP="0004451A">
      <w:pPr>
        <w:pStyle w:val="NoSpacing"/>
        <w:spacing w:after="120" w:line="276" w:lineRule="auto"/>
        <w:jc w:val="both"/>
        <w:rPr>
          <w:rFonts w:ascii="Times New Roman" w:hAnsi="Times New Roman" w:cs="Times New Roman"/>
          <w:sz w:val="24"/>
          <w:szCs w:val="24"/>
        </w:rPr>
      </w:pPr>
      <w:r w:rsidRPr="00811887">
        <w:rPr>
          <w:rFonts w:ascii="Times New Roman" w:hAnsi="Times New Roman" w:cs="Times New Roman"/>
          <w:b/>
          <w:sz w:val="24"/>
          <w:szCs w:val="24"/>
          <w:u w:val="single"/>
        </w:rPr>
        <w:t>Prihvatljive kategorije troškova partnera</w:t>
      </w:r>
    </w:p>
    <w:p w14:paraId="18C1256D" w14:textId="3DCCBB7B" w:rsidR="0091790E" w:rsidRPr="00A13BB8" w:rsidRDefault="0091790E" w:rsidP="0004451A">
      <w:pPr>
        <w:pStyle w:val="NoSpacing"/>
        <w:spacing w:after="120" w:line="276" w:lineRule="auto"/>
        <w:jc w:val="both"/>
        <w:rPr>
          <w:rFonts w:ascii="Times New Roman" w:hAnsi="Times New Roman" w:cs="Times New Roman"/>
          <w:sz w:val="24"/>
          <w:szCs w:val="24"/>
        </w:rPr>
      </w:pPr>
      <w:r w:rsidRPr="00D34CCB">
        <w:rPr>
          <w:rFonts w:ascii="Times New Roman" w:hAnsi="Times New Roman" w:cs="Times New Roman"/>
          <w:b/>
          <w:bCs/>
          <w:sz w:val="24"/>
          <w:szCs w:val="24"/>
        </w:rPr>
        <w:t>Ukupan iznos prihvatljivih troškova partnera ne smije biti veći od 7% prihvatljivih troškova projekta.</w:t>
      </w:r>
    </w:p>
    <w:p w14:paraId="44C58576" w14:textId="4F46F5D1" w:rsidR="00B11ACF" w:rsidRPr="00D34CCB" w:rsidRDefault="00B11ACF" w:rsidP="00F94E1E">
      <w:pPr>
        <w:pStyle w:val="bullets"/>
        <w:numPr>
          <w:ilvl w:val="0"/>
          <w:numId w:val="32"/>
        </w:numPr>
        <w:spacing w:after="120" w:line="276" w:lineRule="auto"/>
        <w:ind w:left="567" w:hanging="567"/>
        <w:contextualSpacing w:val="0"/>
        <w:jc w:val="both"/>
        <w:rPr>
          <w:rFonts w:ascii="Times New Roman" w:hAnsi="Times New Roman" w:cs="Times New Roman"/>
          <w:b/>
          <w:bCs/>
          <w:sz w:val="24"/>
          <w:szCs w:val="24"/>
          <w:lang w:val="hr-HR"/>
        </w:rPr>
      </w:pPr>
      <w:r w:rsidRPr="00D34CCB">
        <w:rPr>
          <w:rFonts w:ascii="Times New Roman" w:hAnsi="Times New Roman" w:cs="Times New Roman"/>
          <w:b/>
          <w:bCs/>
          <w:sz w:val="24"/>
          <w:szCs w:val="24"/>
          <w:lang w:val="hr-HR"/>
        </w:rPr>
        <w:t xml:space="preserve">Troškovi osoblja </w:t>
      </w:r>
      <w:r w:rsidRPr="00D34CCB">
        <w:rPr>
          <w:rFonts w:ascii="Times New Roman" w:hAnsi="Times New Roman" w:cs="Times New Roman"/>
          <w:sz w:val="24"/>
          <w:szCs w:val="24"/>
          <w:lang w:val="hr-HR"/>
        </w:rPr>
        <w:t>(bruto 2) zaposlenih kod partnera i novozaposlenih koji će raditi na provedbi projekta. Trošak se temelji na standardnim veličinama jediničnog troška, a metodologija izračuna opisana je u Prilo</w:t>
      </w:r>
      <w:r w:rsidR="00591550">
        <w:rPr>
          <w:rFonts w:ascii="Times New Roman" w:hAnsi="Times New Roman" w:cs="Times New Roman"/>
          <w:sz w:val="24"/>
          <w:szCs w:val="24"/>
          <w:lang w:val="hr-HR"/>
        </w:rPr>
        <w:t>zima</w:t>
      </w:r>
      <w:r w:rsidRPr="00D34CCB">
        <w:rPr>
          <w:rFonts w:ascii="Times New Roman" w:hAnsi="Times New Roman" w:cs="Times New Roman"/>
          <w:sz w:val="24"/>
          <w:szCs w:val="24"/>
          <w:lang w:val="hr-HR"/>
        </w:rPr>
        <w:t xml:space="preserve"> </w:t>
      </w:r>
      <w:r w:rsidR="00591550">
        <w:rPr>
          <w:rFonts w:ascii="Times New Roman" w:hAnsi="Times New Roman" w:cs="Times New Roman"/>
          <w:sz w:val="24"/>
          <w:szCs w:val="24"/>
          <w:lang w:val="hr-HR"/>
        </w:rPr>
        <w:t xml:space="preserve">9. i </w:t>
      </w:r>
      <w:r w:rsidRPr="00D34CCB">
        <w:rPr>
          <w:rFonts w:ascii="Times New Roman" w:hAnsi="Times New Roman" w:cs="Times New Roman"/>
          <w:sz w:val="24"/>
          <w:szCs w:val="24"/>
          <w:lang w:val="hr-HR"/>
        </w:rPr>
        <w:t>10.</w:t>
      </w:r>
      <w:r w:rsidR="00F80362">
        <w:rPr>
          <w:rStyle w:val="FootnoteReference"/>
          <w:rFonts w:ascii="Times New Roman" w:hAnsi="Times New Roman" w:cs="Times New Roman"/>
          <w:sz w:val="24"/>
          <w:szCs w:val="24"/>
          <w:lang w:val="hr-HR"/>
        </w:rPr>
        <w:footnoteReference w:id="6"/>
      </w:r>
      <w:r w:rsidRPr="00D34CCB">
        <w:rPr>
          <w:rFonts w:ascii="Times New Roman" w:hAnsi="Times New Roman" w:cs="Times New Roman"/>
          <w:sz w:val="24"/>
          <w:szCs w:val="24"/>
          <w:lang w:val="hr-HR"/>
        </w:rPr>
        <w:t xml:space="preserve"> Iznos jediničnog troška ne može se mijenjati tijekom provedbe pr</w:t>
      </w:r>
      <w:r w:rsidR="0085608D">
        <w:rPr>
          <w:rFonts w:ascii="Times New Roman" w:hAnsi="Times New Roman" w:cs="Times New Roman"/>
          <w:sz w:val="24"/>
          <w:szCs w:val="24"/>
          <w:lang w:val="hr-HR"/>
        </w:rPr>
        <w:t>ojek</w:t>
      </w:r>
      <w:r w:rsidRPr="00D34CCB">
        <w:rPr>
          <w:rFonts w:ascii="Times New Roman" w:hAnsi="Times New Roman" w:cs="Times New Roman"/>
          <w:sz w:val="24"/>
          <w:szCs w:val="24"/>
          <w:lang w:val="hr-HR"/>
        </w:rPr>
        <w:t>ta. Kod pripreme projektnog prijedloga, tj. proračuna projekta, partner treba uzeti u obzir projicirane stvarne sate koje će djelatnici utrošiti na provedbu projektnih aktivnosti. Ukupni broj sati prijavljen po osobi za određenu godinu provedbe projekta ne smije prelaziti broj sati upotrijebljen pri izračunu te satnice.</w:t>
      </w:r>
    </w:p>
    <w:p w14:paraId="689DE8EA" w14:textId="77777777" w:rsidR="00B11ACF" w:rsidRPr="00B11ACF" w:rsidRDefault="00B11ACF" w:rsidP="00B11ACF">
      <w:pPr>
        <w:pStyle w:val="NoSpacing"/>
        <w:spacing w:after="120"/>
        <w:jc w:val="both"/>
        <w:rPr>
          <w:rFonts w:ascii="Times New Roman" w:hAnsi="Times New Roman" w:cs="Times New Roman"/>
          <w:sz w:val="24"/>
          <w:szCs w:val="24"/>
        </w:rPr>
      </w:pPr>
      <w:r w:rsidRPr="00B11ACF">
        <w:rPr>
          <w:rFonts w:ascii="Times New Roman" w:hAnsi="Times New Roman" w:cs="Times New Roman"/>
          <w:sz w:val="24"/>
          <w:szCs w:val="24"/>
        </w:rPr>
        <w:t>P</w:t>
      </w:r>
      <w:r>
        <w:rPr>
          <w:rFonts w:ascii="Times New Roman" w:hAnsi="Times New Roman" w:cs="Times New Roman"/>
          <w:sz w:val="24"/>
          <w:szCs w:val="24"/>
        </w:rPr>
        <w:t>artner</w:t>
      </w:r>
      <w:r w:rsidRPr="00B11ACF">
        <w:rPr>
          <w:rFonts w:ascii="Times New Roman" w:hAnsi="Times New Roman" w:cs="Times New Roman"/>
          <w:sz w:val="24"/>
          <w:szCs w:val="24"/>
        </w:rPr>
        <w:t xml:space="preserve">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0CFD4C2D" w14:textId="35ACE558" w:rsidR="00B11ACF" w:rsidRDefault="00B11ACF" w:rsidP="00B11ACF">
      <w:pPr>
        <w:pStyle w:val="NoSpacing"/>
        <w:spacing w:after="120" w:line="276" w:lineRule="auto"/>
        <w:jc w:val="both"/>
        <w:rPr>
          <w:rFonts w:ascii="Times New Roman" w:hAnsi="Times New Roman" w:cs="Times New Roman"/>
          <w:sz w:val="24"/>
          <w:szCs w:val="24"/>
        </w:rPr>
      </w:pPr>
      <w:r w:rsidRPr="00B11ACF">
        <w:rPr>
          <w:rFonts w:ascii="Times New Roman" w:hAnsi="Times New Roman" w:cs="Times New Roman"/>
          <w:sz w:val="24"/>
          <w:szCs w:val="24"/>
        </w:rPr>
        <w:lastRenderedPageBreak/>
        <w:t>Troškovi osoblja za sate stvarno odrađene na provedbi projektnih aktivnosti isplaćivat će se temeljem satnice izračunate na gore opisan način. Iznos jediničnog troška ne može se mi</w:t>
      </w:r>
      <w:r w:rsidR="0085608D">
        <w:rPr>
          <w:rFonts w:ascii="Times New Roman" w:hAnsi="Times New Roman" w:cs="Times New Roman"/>
          <w:sz w:val="24"/>
          <w:szCs w:val="24"/>
        </w:rPr>
        <w:t>jenjati tijekom provedbe projek</w:t>
      </w:r>
      <w:r w:rsidRPr="00B11ACF">
        <w:rPr>
          <w:rFonts w:ascii="Times New Roman" w:hAnsi="Times New Roman" w:cs="Times New Roman"/>
          <w:sz w:val="24"/>
          <w:szCs w:val="24"/>
        </w:rPr>
        <w:t>ta. Kod pripreme projektnog prijedloga, tj. proračuna projekta, p</w:t>
      </w:r>
      <w:r>
        <w:rPr>
          <w:rFonts w:ascii="Times New Roman" w:hAnsi="Times New Roman" w:cs="Times New Roman"/>
          <w:sz w:val="24"/>
          <w:szCs w:val="24"/>
        </w:rPr>
        <w:t>artner</w:t>
      </w:r>
      <w:r w:rsidRPr="00B11ACF">
        <w:rPr>
          <w:rFonts w:ascii="Times New Roman" w:hAnsi="Times New Roman" w:cs="Times New Roman"/>
          <w:sz w:val="24"/>
          <w:szCs w:val="24"/>
        </w:rPr>
        <w:t xml:space="preserve"> treba uzeti u obzir projicirane stvarne sate koje će djelatnici utrošiti na provedbu projektnih aktivnosti.</w:t>
      </w:r>
    </w:p>
    <w:p w14:paraId="6C6014CA" w14:textId="17FBBE9D" w:rsidR="0079250C" w:rsidRPr="00D34CCB" w:rsidRDefault="0079250C" w:rsidP="0085608D">
      <w:pPr>
        <w:pStyle w:val="bullets"/>
        <w:numPr>
          <w:ilvl w:val="0"/>
          <w:numId w:val="32"/>
        </w:numPr>
        <w:spacing w:after="120" w:line="276" w:lineRule="auto"/>
        <w:ind w:left="567" w:hanging="567"/>
        <w:contextualSpacing w:val="0"/>
        <w:jc w:val="both"/>
        <w:rPr>
          <w:rFonts w:ascii="Times New Roman" w:hAnsi="Times New Roman" w:cs="Times New Roman"/>
          <w:b/>
          <w:bCs/>
          <w:sz w:val="24"/>
          <w:szCs w:val="24"/>
          <w:lang w:val="hr-HR"/>
        </w:rPr>
      </w:pPr>
      <w:r w:rsidRPr="00D34CCB">
        <w:rPr>
          <w:rFonts w:ascii="Times New Roman" w:hAnsi="Times New Roman" w:cs="Times New Roman"/>
          <w:b/>
          <w:bCs/>
          <w:sz w:val="24"/>
          <w:szCs w:val="24"/>
          <w:lang w:val="hr-HR"/>
        </w:rPr>
        <w:t xml:space="preserve">Neizravni troškovi </w:t>
      </w:r>
      <w:r w:rsidRPr="00D34CCB">
        <w:rPr>
          <w:rFonts w:ascii="Times New Roman" w:hAnsi="Times New Roman" w:cs="Times New Roman"/>
          <w:sz w:val="24"/>
          <w:szCs w:val="24"/>
          <w:lang w:val="hr-HR"/>
        </w:rPr>
        <w:t xml:space="preserve">nastali izravno kao posljedica provedbe istraživačkog projekta kod partnera izračunavaju se po fiksnoj stopi do visine od 15% prihvatljivih izravnih troškova osoblja partnera uključenog u provedbu projekta. </w:t>
      </w:r>
      <w:r w:rsidR="0085608D" w:rsidRPr="0085608D">
        <w:rPr>
          <w:rFonts w:ascii="Times New Roman" w:hAnsi="Times New Roman" w:cs="Times New Roman"/>
          <w:sz w:val="24"/>
          <w:szCs w:val="24"/>
          <w:lang w:val="hr-HR"/>
        </w:rPr>
        <w:t>Neizravni troškovi mogu uključivati administrativne troškove kao što su troškovi upravljanja, zapošljavanja, računovodstva, čišćenja, usluge telefona, vode ili struje i drugi slični troškovi.</w:t>
      </w:r>
    </w:p>
    <w:p w14:paraId="3D0A7D4C" w14:textId="77777777" w:rsidR="00014F75" w:rsidRPr="00A13BB8" w:rsidRDefault="00014F75" w:rsidP="0004451A">
      <w:pPr>
        <w:pStyle w:val="NoSpacing"/>
        <w:spacing w:after="120" w:line="276" w:lineRule="auto"/>
        <w:jc w:val="both"/>
        <w:rPr>
          <w:rFonts w:ascii="Times New Roman" w:hAnsi="Times New Roman" w:cs="Times New Roman"/>
          <w:sz w:val="24"/>
          <w:szCs w:val="24"/>
        </w:rPr>
      </w:pPr>
    </w:p>
    <w:p w14:paraId="5675A673" w14:textId="77777777" w:rsidR="00F208A2" w:rsidRPr="00014F75" w:rsidRDefault="00AA43D3" w:rsidP="001A283D">
      <w:pPr>
        <w:pStyle w:val="Heading2"/>
      </w:pPr>
      <w:bookmarkStart w:id="106" w:name="_Toc2260428"/>
      <w:bookmarkStart w:id="107" w:name="_Toc97916956"/>
      <w:bookmarkStart w:id="108" w:name="_Toc98178399"/>
      <w:bookmarkStart w:id="109" w:name="_Toc112157668"/>
      <w:r w:rsidRPr="00A13BB8">
        <w:t xml:space="preserve">Neprihvatljivi </w:t>
      </w:r>
      <w:r w:rsidR="004E203A" w:rsidRPr="00A13BB8">
        <w:t>troškovi</w:t>
      </w:r>
      <w:bookmarkEnd w:id="106"/>
      <w:bookmarkEnd w:id="107"/>
      <w:bookmarkEnd w:id="108"/>
      <w:bookmarkEnd w:id="109"/>
    </w:p>
    <w:p w14:paraId="7A7F5B72" w14:textId="77777777" w:rsidR="00E419D3" w:rsidRPr="00B1114C" w:rsidRDefault="00E419D3" w:rsidP="00B1114C">
      <w:pPr>
        <w:pStyle w:val="bullets"/>
        <w:numPr>
          <w:ilvl w:val="0"/>
          <w:numId w:val="39"/>
        </w:numPr>
        <w:spacing w:after="120" w:line="276" w:lineRule="auto"/>
        <w:rPr>
          <w:rFonts w:ascii="Times New Roman" w:hAnsi="Times New Roman" w:cs="Times New Roman"/>
          <w:sz w:val="24"/>
          <w:szCs w:val="24"/>
          <w:lang w:val="hr-HR"/>
        </w:rPr>
      </w:pPr>
      <w:r w:rsidRPr="00B1114C">
        <w:rPr>
          <w:rFonts w:ascii="Times New Roman" w:hAnsi="Times New Roman" w:cs="Times New Roman"/>
          <w:sz w:val="24"/>
          <w:szCs w:val="24"/>
          <w:lang w:val="hr-HR"/>
        </w:rPr>
        <w:t>Troškovi carine, špedicije i pripadajućih taksi;</w:t>
      </w:r>
    </w:p>
    <w:p w14:paraId="02E4242C" w14:textId="6D871FBE" w:rsidR="00E419D3" w:rsidRPr="00B1114C" w:rsidRDefault="00EA62E6" w:rsidP="00EA62E6">
      <w:pPr>
        <w:pStyle w:val="bullets"/>
        <w:numPr>
          <w:ilvl w:val="0"/>
          <w:numId w:val="39"/>
        </w:numPr>
        <w:rPr>
          <w:rFonts w:ascii="Times New Roman" w:hAnsi="Times New Roman" w:cs="Times New Roman"/>
          <w:sz w:val="24"/>
          <w:szCs w:val="24"/>
        </w:rPr>
      </w:pPr>
      <w:r w:rsidRPr="00EA62E6">
        <w:rPr>
          <w:rFonts w:ascii="Times New Roman" w:hAnsi="Times New Roman" w:cs="Times New Roman"/>
          <w:sz w:val="24"/>
          <w:szCs w:val="24"/>
          <w:highlight w:val="yellow"/>
        </w:rPr>
        <w:t>Nadoknadivi PDV tj.</w:t>
      </w:r>
      <w:r>
        <w:rPr>
          <w:rFonts w:ascii="Times New Roman" w:hAnsi="Times New Roman" w:cs="Times New Roman"/>
          <w:sz w:val="24"/>
          <w:szCs w:val="24"/>
        </w:rPr>
        <w:t xml:space="preserve"> p</w:t>
      </w:r>
      <w:r w:rsidR="00E419D3" w:rsidRPr="00B1114C">
        <w:rPr>
          <w:rFonts w:ascii="Times New Roman" w:hAnsi="Times New Roman" w:cs="Times New Roman"/>
          <w:sz w:val="24"/>
          <w:szCs w:val="24"/>
        </w:rPr>
        <w:t>orez na dodanu vrijednost</w:t>
      </w:r>
      <w:r w:rsidR="00347297" w:rsidRPr="00B1114C">
        <w:rPr>
          <w:rFonts w:ascii="Times New Roman" w:hAnsi="Times New Roman" w:cs="Times New Roman"/>
          <w:sz w:val="24"/>
          <w:szCs w:val="24"/>
        </w:rPr>
        <w:t xml:space="preserve"> </w:t>
      </w:r>
      <w:r w:rsidR="00B1114C" w:rsidRPr="00FE21A0">
        <w:rPr>
          <w:rFonts w:ascii="Times New Roman" w:hAnsi="Times New Roman" w:cs="Times New Roman"/>
          <w:sz w:val="24"/>
          <w:szCs w:val="24"/>
          <w:highlight w:val="yellow"/>
          <w:lang w:val="hr-HR"/>
        </w:rPr>
        <w:t xml:space="preserve">za koji </w:t>
      </w:r>
      <w:r>
        <w:rPr>
          <w:rFonts w:ascii="Times New Roman" w:hAnsi="Times New Roman" w:cs="Times New Roman"/>
          <w:sz w:val="24"/>
          <w:szCs w:val="24"/>
          <w:highlight w:val="yellow"/>
          <w:lang w:val="hr-HR"/>
        </w:rPr>
        <w:t xml:space="preserve">prijavitelj/korisnik ima pravo ostvariti odbitak </w:t>
      </w:r>
      <w:r w:rsidR="00347297" w:rsidRPr="00FE21A0">
        <w:rPr>
          <w:rFonts w:ascii="Times New Roman" w:hAnsi="Times New Roman" w:cs="Times New Roman"/>
          <w:strike/>
          <w:sz w:val="24"/>
          <w:szCs w:val="24"/>
        </w:rPr>
        <w:t>(PDV)</w:t>
      </w:r>
      <w:r w:rsidR="00AC1F4C" w:rsidRPr="00B1114C">
        <w:rPr>
          <w:rFonts w:ascii="Times New Roman" w:hAnsi="Times New Roman" w:cs="Times New Roman"/>
          <w:sz w:val="24"/>
          <w:szCs w:val="24"/>
        </w:rPr>
        <w:t>;</w:t>
      </w:r>
      <w:r w:rsidRPr="00EA62E6">
        <w:t xml:space="preserve"> </w:t>
      </w:r>
    </w:p>
    <w:p w14:paraId="054C53ED" w14:textId="77777777" w:rsidR="00605506" w:rsidRPr="00B1114C" w:rsidRDefault="00605506" w:rsidP="00B1114C">
      <w:pPr>
        <w:pStyle w:val="bullets"/>
        <w:numPr>
          <w:ilvl w:val="0"/>
          <w:numId w:val="39"/>
        </w:numPr>
        <w:spacing w:after="120" w:line="276" w:lineRule="auto"/>
        <w:rPr>
          <w:rFonts w:ascii="Times New Roman" w:hAnsi="Times New Roman" w:cs="Times New Roman"/>
          <w:sz w:val="24"/>
          <w:szCs w:val="24"/>
          <w:lang w:val="hr-HR"/>
        </w:rPr>
      </w:pPr>
      <w:r w:rsidRPr="00B1114C">
        <w:rPr>
          <w:rFonts w:ascii="Times New Roman" w:hAnsi="Times New Roman" w:cs="Times New Roman"/>
          <w:sz w:val="24"/>
          <w:szCs w:val="24"/>
          <w:lang w:val="hr-HR"/>
        </w:rPr>
        <w:t>Troškovi amortizacije imovine čijem stjecanju su doprinijela javna sredstva;</w:t>
      </w:r>
    </w:p>
    <w:p w14:paraId="5C3C5775" w14:textId="77777777" w:rsidR="00E419D3" w:rsidRPr="00B1114C" w:rsidRDefault="00E419D3" w:rsidP="00B1114C">
      <w:pPr>
        <w:pStyle w:val="bullets"/>
        <w:numPr>
          <w:ilvl w:val="0"/>
          <w:numId w:val="39"/>
        </w:numPr>
        <w:spacing w:after="120" w:line="276" w:lineRule="auto"/>
        <w:rPr>
          <w:rFonts w:ascii="Times New Roman" w:hAnsi="Times New Roman" w:cs="Times New Roman"/>
          <w:sz w:val="24"/>
          <w:szCs w:val="24"/>
          <w:lang w:val="hr-HR"/>
        </w:rPr>
      </w:pPr>
      <w:r w:rsidRPr="00B1114C">
        <w:rPr>
          <w:rFonts w:ascii="Times New Roman" w:hAnsi="Times New Roman" w:cs="Times New Roman"/>
          <w:sz w:val="24"/>
          <w:szCs w:val="24"/>
          <w:lang w:val="hr-HR"/>
        </w:rPr>
        <w:t>Bilo kakve isplate dobiti uključujući dividende;</w:t>
      </w:r>
    </w:p>
    <w:p w14:paraId="11F4025B" w14:textId="77777777" w:rsidR="00E419D3" w:rsidRPr="00A13BB8" w:rsidRDefault="00E419D3" w:rsidP="00B1114C">
      <w:pPr>
        <w:pStyle w:val="bullets"/>
        <w:numPr>
          <w:ilvl w:val="0"/>
          <w:numId w:val="39"/>
        </w:numPr>
        <w:spacing w:after="120" w:line="276" w:lineRule="auto"/>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590B25F6"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1BBC44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209AFA2C"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747C304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5B54891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w:t>
      </w:r>
      <w:r w:rsidR="00701FF0" w:rsidRPr="00AC1F4C">
        <w:rPr>
          <w:rFonts w:ascii="Times New Roman" w:hAnsi="Times New Roman" w:cs="Times New Roman"/>
          <w:sz w:val="24"/>
          <w:szCs w:val="24"/>
          <w:lang w:val="hr-HR"/>
        </w:rPr>
        <w:t xml:space="preserve"> </w:t>
      </w:r>
      <w:r w:rsidRPr="00AC1F4C">
        <w:rPr>
          <w:rFonts w:ascii="Times New Roman" w:hAnsi="Times New Roman" w:cs="Times New Roman"/>
          <w:sz w:val="24"/>
          <w:szCs w:val="24"/>
          <w:lang w:val="hr-HR"/>
        </w:rPr>
        <w:t>najma poslovnog prostora;</w:t>
      </w:r>
    </w:p>
    <w:p w14:paraId="551B9F27"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1FB581AC" w14:textId="77777777" w:rsidR="000C3348" w:rsidRPr="00EA4656" w:rsidRDefault="000C3348" w:rsidP="0004451A">
      <w:pPr>
        <w:pStyle w:val="bullets"/>
        <w:spacing w:after="120" w:line="276" w:lineRule="auto"/>
        <w:ind w:left="709" w:hanging="425"/>
        <w:rPr>
          <w:rFonts w:ascii="Times New Roman" w:hAnsi="Times New Roman" w:cs="Times New Roman"/>
          <w:sz w:val="24"/>
          <w:szCs w:val="24"/>
          <w:lang w:val="hr-HR"/>
        </w:rPr>
      </w:pPr>
      <w:r w:rsidRPr="00EA4656">
        <w:rPr>
          <w:rFonts w:ascii="Times New Roman" w:hAnsi="Times New Roman" w:cs="Times New Roman"/>
          <w:sz w:val="24"/>
          <w:szCs w:val="24"/>
          <w:lang w:val="hr-HR"/>
        </w:rPr>
        <w:t>Troškovi službenih pristojbi koje se plaćaju nacionalnim ili nadnacionalnim uredima za zaštitu intelektualnog vlasništva (DZIV, EPO, WIPO, i sl.)</w:t>
      </w:r>
      <w:r w:rsidR="00EA4656" w:rsidRPr="00EA4656">
        <w:rPr>
          <w:rFonts w:ascii="Times New Roman" w:hAnsi="Times New Roman" w:cs="Times New Roman"/>
          <w:sz w:val="24"/>
          <w:szCs w:val="24"/>
          <w:lang w:val="hr-HR"/>
        </w:rPr>
        <w:t>;</w:t>
      </w:r>
    </w:p>
    <w:p w14:paraId="113C698C"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55A9CCF7"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6E2906E7" w14:textId="1E6B25C1"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36FAD0B1" w14:textId="2E316DA0"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sudjelovanja i putovanja na </w:t>
      </w:r>
      <w:r w:rsidR="009C0670">
        <w:rPr>
          <w:rFonts w:ascii="Times New Roman" w:hAnsi="Times New Roman" w:cs="Times New Roman"/>
          <w:sz w:val="24"/>
          <w:szCs w:val="24"/>
          <w:lang w:val="hr-HR"/>
        </w:rPr>
        <w:tab/>
      </w:r>
      <w:r w:rsidR="00AC1F4C" w:rsidRPr="00AC1F4C">
        <w:rPr>
          <w:rFonts w:ascii="Times New Roman" w:hAnsi="Times New Roman" w:cs="Times New Roman"/>
          <w:sz w:val="24"/>
          <w:szCs w:val="24"/>
          <w:lang w:val="hr-HR"/>
        </w:rPr>
        <w:t>;</w:t>
      </w:r>
    </w:p>
    <w:p w14:paraId="4F24EB0B"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5659EF8B" w14:textId="77777777"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stali troškovi koji ne spadaju u kategoriju prihvatljivih troškova navedenih pod točkom 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53478C93" w14:textId="77777777" w:rsidR="00E63F9A" w:rsidRPr="00A13BB8" w:rsidRDefault="00E63F9A" w:rsidP="00E63F9A">
      <w:pPr>
        <w:spacing w:after="120"/>
        <w:jc w:val="both"/>
        <w:rPr>
          <w:rFonts w:ascii="Times New Roman" w:hAnsi="Times New Roman" w:cs="Times New Roman"/>
          <w:sz w:val="24"/>
          <w:szCs w:val="24"/>
        </w:rPr>
      </w:pPr>
    </w:p>
    <w:p w14:paraId="7AE8BE83" w14:textId="77777777" w:rsidR="00E63F9A" w:rsidRPr="00A13BB8" w:rsidRDefault="00E63F9A" w:rsidP="001A283D">
      <w:pPr>
        <w:pStyle w:val="Heading2"/>
      </w:pPr>
      <w:bookmarkStart w:id="110" w:name="_Toc112157669"/>
      <w:r w:rsidRPr="00140016">
        <w:lastRenderedPageBreak/>
        <w:t xml:space="preserve">Vrste i intenzitet </w:t>
      </w:r>
      <w:r w:rsidRPr="00A13BB8">
        <w:t>potpore</w:t>
      </w:r>
      <w:bookmarkEnd w:id="110"/>
      <w:r w:rsidRPr="00A13BB8">
        <w:t xml:space="preserve"> </w:t>
      </w:r>
    </w:p>
    <w:p w14:paraId="4DE1A2FF" w14:textId="77777777"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14:paraId="6436F0C5" w14:textId="77777777" w:rsidR="00E63F9A" w:rsidRPr="00A13BB8"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Uredbi 651/2014, 2. članku, točki 83.,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2ABF9121" w14:textId="3D1E13F6" w:rsidR="00E63F9A" w:rsidRPr="00A13BB8"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mikro, malim i srednjim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w:t>
      </w:r>
      <w:r w:rsidR="003D22F5">
        <w:rPr>
          <w:rFonts w:ascii="Times New Roman" w:hAnsi="Times New Roman" w:cs="Times New Roman"/>
          <w:sz w:val="24"/>
          <w:szCs w:val="24"/>
        </w:rPr>
        <w:t xml:space="preserve">kao prijaviteljima </w:t>
      </w:r>
      <w:r w:rsidRPr="00A13BB8">
        <w:rPr>
          <w:rFonts w:ascii="Times New Roman" w:hAnsi="Times New Roman" w:cs="Times New Roman"/>
          <w:sz w:val="24"/>
          <w:szCs w:val="24"/>
        </w:rPr>
        <w:t>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za projekte Dokazivanja inovativnog koncepta</w:t>
      </w:r>
      <w:r w:rsidR="00D23932">
        <w:rPr>
          <w:rStyle w:val="FootnoteReference"/>
          <w:rFonts w:ascii="Times New Roman" w:hAnsi="Times New Roman" w:cs="Times New Roman"/>
          <w:sz w:val="24"/>
          <w:szCs w:val="24"/>
        </w:rPr>
        <w:footnoteReference w:id="7"/>
      </w:r>
      <w:r w:rsidRPr="00A13BB8">
        <w:rPr>
          <w:rFonts w:ascii="Times New Roman" w:hAnsi="Times New Roman" w:cs="Times New Roman"/>
          <w:sz w:val="24"/>
          <w:szCs w:val="24"/>
        </w:rPr>
        <w:t>. Prihvatljivi prijavitelji, mikro, mala i srednja poduzeća u skladu s Prilogom I Uredbe 651/2014, mogu dobiti bespovratna sredstva prema intenzitetima za određene vrste potpore kako slijedi:</w:t>
      </w:r>
    </w:p>
    <w:p w14:paraId="122F777B" w14:textId="77777777" w:rsidR="00E63F9A" w:rsidRPr="00014F75" w:rsidRDefault="00E63F9A" w:rsidP="00343729">
      <w:pPr>
        <w:pStyle w:val="NoSpacing"/>
        <w:numPr>
          <w:ilvl w:val="0"/>
          <w:numId w:val="13"/>
        </w:numPr>
        <w:spacing w:after="120" w:line="276" w:lineRule="auto"/>
        <w:ind w:left="426" w:hanging="426"/>
        <w:jc w:val="both"/>
        <w:rPr>
          <w:rFonts w:ascii="Times New Roman" w:hAnsi="Times New Roman" w:cs="Times New Roman"/>
          <w:b/>
          <w:sz w:val="24"/>
          <w:szCs w:val="24"/>
        </w:rPr>
      </w:pPr>
      <w:r w:rsidRPr="00014F75">
        <w:rPr>
          <w:rFonts w:ascii="Times New Roman" w:hAnsi="Times New Roman" w:cs="Times New Roman"/>
          <w:b/>
          <w:sz w:val="24"/>
          <w:szCs w:val="24"/>
        </w:rPr>
        <w:t>Potpore za istraživanje i razvoj (članak 25. Uredbe Komisije (EU) br. 651/2014):</w:t>
      </w:r>
    </w:p>
    <w:p w14:paraId="42077104" w14:textId="77777777" w:rsidR="00E63F9A" w:rsidRPr="00A13BB8" w:rsidRDefault="00E63F9A" w:rsidP="00E63F9A">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Mikro i mala poduzeća – 70%;</w:t>
      </w:r>
    </w:p>
    <w:p w14:paraId="32877D4C" w14:textId="77777777" w:rsidR="00E63F9A" w:rsidRPr="00A13BB8" w:rsidRDefault="00E63F9A" w:rsidP="00E63F9A">
      <w:pPr>
        <w:pStyle w:val="NoSpacing"/>
        <w:numPr>
          <w:ilvl w:val="0"/>
          <w:numId w:val="5"/>
        </w:numPr>
        <w:spacing w:after="120" w:line="276" w:lineRule="auto"/>
        <w:ind w:left="709" w:hanging="357"/>
        <w:jc w:val="both"/>
        <w:rPr>
          <w:rFonts w:ascii="Times New Roman" w:hAnsi="Times New Roman" w:cs="Times New Roman"/>
          <w:sz w:val="24"/>
          <w:szCs w:val="24"/>
        </w:rPr>
      </w:pPr>
      <w:r w:rsidRPr="00A13BB8">
        <w:rPr>
          <w:rFonts w:ascii="Times New Roman" w:hAnsi="Times New Roman" w:cs="Times New Roman"/>
          <w:sz w:val="24"/>
          <w:szCs w:val="24"/>
        </w:rPr>
        <w:t>Srednja poduzeća – 60%.</w:t>
      </w:r>
    </w:p>
    <w:p w14:paraId="12DE9418" w14:textId="77777777" w:rsidR="00E63F9A" w:rsidRPr="00014F75" w:rsidRDefault="00E63F9A" w:rsidP="00B237EE">
      <w:pPr>
        <w:pStyle w:val="NoSpacing"/>
        <w:numPr>
          <w:ilvl w:val="0"/>
          <w:numId w:val="13"/>
        </w:numPr>
        <w:spacing w:after="120" w:line="276" w:lineRule="auto"/>
        <w:ind w:left="426" w:hanging="426"/>
        <w:jc w:val="both"/>
        <w:rPr>
          <w:rFonts w:ascii="Times New Roman" w:hAnsi="Times New Roman" w:cs="Times New Roman"/>
          <w:b/>
          <w:sz w:val="24"/>
          <w:szCs w:val="24"/>
        </w:rPr>
      </w:pPr>
      <w:r w:rsidRPr="00014F75">
        <w:rPr>
          <w:rFonts w:ascii="Times New Roman" w:hAnsi="Times New Roman" w:cs="Times New Roman"/>
          <w:b/>
          <w:sz w:val="24"/>
          <w:szCs w:val="24"/>
        </w:rPr>
        <w:t>Potpore za inovacije za MSP-ove (članak 28. Uredbe Komisije (EU) br. 651/2014):</w:t>
      </w:r>
    </w:p>
    <w:p w14:paraId="7FE41B21" w14:textId="77777777" w:rsidR="00E63F9A" w:rsidRPr="00F956C6" w:rsidRDefault="00E63F9A" w:rsidP="00F94E1E">
      <w:pPr>
        <w:pStyle w:val="NoSpacing"/>
        <w:numPr>
          <w:ilvl w:val="0"/>
          <w:numId w:val="25"/>
        </w:numPr>
        <w:spacing w:after="120" w:line="276" w:lineRule="auto"/>
        <w:jc w:val="both"/>
        <w:rPr>
          <w:rFonts w:ascii="Times New Roman" w:hAnsi="Times New Roman" w:cs="Times New Roman"/>
          <w:sz w:val="24"/>
          <w:szCs w:val="24"/>
        </w:rPr>
      </w:pPr>
      <w:r w:rsidRPr="00F956C6">
        <w:rPr>
          <w:rFonts w:ascii="Times New Roman" w:hAnsi="Times New Roman" w:cs="Times New Roman"/>
          <w:sz w:val="24"/>
          <w:szCs w:val="24"/>
        </w:rPr>
        <w:t>Mikro, mala i srednja poduzeća – 50%.</w:t>
      </w:r>
    </w:p>
    <w:p w14:paraId="6CF1CCF4" w14:textId="77777777" w:rsidR="00251AD4" w:rsidRDefault="00251AD4" w:rsidP="00E63F9A">
      <w:pPr>
        <w:spacing w:after="120"/>
        <w:jc w:val="both"/>
        <w:rPr>
          <w:rFonts w:ascii="Times New Roman" w:hAnsi="Times New Roman" w:cs="Times New Roman"/>
          <w:b/>
          <w:iCs/>
          <w:sz w:val="24"/>
          <w:szCs w:val="24"/>
        </w:rPr>
      </w:pPr>
    </w:p>
    <w:p w14:paraId="1350922C" w14:textId="77777777" w:rsidR="00343729" w:rsidRPr="00A13BB8" w:rsidRDefault="00343729" w:rsidP="00343729">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partnerima koji ne zadovoljavaju definiciju organizacije za istraživanje i širenje znanja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Dokazivanja inovativnog koncepta. </w:t>
      </w:r>
      <w:r>
        <w:rPr>
          <w:rFonts w:ascii="Times New Roman" w:hAnsi="Times New Roman" w:cs="Times New Roman"/>
          <w:sz w:val="24"/>
          <w:szCs w:val="24"/>
        </w:rPr>
        <w:t>P</w:t>
      </w:r>
      <w:r w:rsidRPr="00343729">
        <w:rPr>
          <w:rFonts w:ascii="Times New Roman" w:hAnsi="Times New Roman" w:cs="Times New Roman"/>
          <w:sz w:val="24"/>
          <w:szCs w:val="24"/>
        </w:rPr>
        <w:t>artneri koji ne zadovoljavaju definiciju organizacije za istraživanje i širenje znanja</w:t>
      </w:r>
      <w:r w:rsidRPr="00A13BB8">
        <w:rPr>
          <w:rFonts w:ascii="Times New Roman" w:hAnsi="Times New Roman" w:cs="Times New Roman"/>
          <w:sz w:val="24"/>
          <w:szCs w:val="24"/>
        </w:rPr>
        <w:t xml:space="preserve"> mogu dobiti bespovratna sredstva prema intenzitetima za određene vrste potpore kako slijedi:</w:t>
      </w:r>
    </w:p>
    <w:p w14:paraId="15045A42" w14:textId="77777777" w:rsidR="00343729" w:rsidRPr="00014F75" w:rsidRDefault="00343729" w:rsidP="00F94E1E">
      <w:pPr>
        <w:pStyle w:val="NoSpacing"/>
        <w:numPr>
          <w:ilvl w:val="0"/>
          <w:numId w:val="31"/>
        </w:numPr>
        <w:spacing w:after="120" w:line="276" w:lineRule="auto"/>
        <w:ind w:left="426" w:hanging="426"/>
        <w:jc w:val="both"/>
        <w:rPr>
          <w:rFonts w:ascii="Times New Roman" w:hAnsi="Times New Roman" w:cs="Times New Roman"/>
          <w:b/>
          <w:sz w:val="24"/>
          <w:szCs w:val="24"/>
        </w:rPr>
      </w:pPr>
      <w:r w:rsidRPr="00014F75">
        <w:rPr>
          <w:rFonts w:ascii="Times New Roman" w:hAnsi="Times New Roman" w:cs="Times New Roman"/>
          <w:b/>
          <w:sz w:val="24"/>
          <w:szCs w:val="24"/>
        </w:rPr>
        <w:t>Potpore za istraživanje i razvoj (članak 25. Uredbe Komisije (EU) br. 651/2014):</w:t>
      </w:r>
    </w:p>
    <w:p w14:paraId="63075943" w14:textId="77777777" w:rsidR="00343729" w:rsidRPr="00A13BB8" w:rsidRDefault="00343729" w:rsidP="00343729">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Mikro i mala poduzeća – 70%;</w:t>
      </w:r>
    </w:p>
    <w:p w14:paraId="2BF83D87" w14:textId="77777777" w:rsidR="00343729" w:rsidRPr="00A13BB8" w:rsidRDefault="00343729" w:rsidP="00343729">
      <w:pPr>
        <w:pStyle w:val="NoSpacing"/>
        <w:numPr>
          <w:ilvl w:val="0"/>
          <w:numId w:val="5"/>
        </w:numPr>
        <w:spacing w:after="120" w:line="276" w:lineRule="auto"/>
        <w:ind w:left="709" w:hanging="357"/>
        <w:jc w:val="both"/>
        <w:rPr>
          <w:rFonts w:ascii="Times New Roman" w:hAnsi="Times New Roman" w:cs="Times New Roman"/>
          <w:sz w:val="24"/>
          <w:szCs w:val="24"/>
        </w:rPr>
      </w:pPr>
      <w:r w:rsidRPr="00A13BB8">
        <w:rPr>
          <w:rFonts w:ascii="Times New Roman" w:hAnsi="Times New Roman" w:cs="Times New Roman"/>
          <w:sz w:val="24"/>
          <w:szCs w:val="24"/>
        </w:rPr>
        <w:t>Srednja poduzeća – 60%.</w:t>
      </w:r>
    </w:p>
    <w:p w14:paraId="6D5D23E1" w14:textId="77777777" w:rsidR="00343729" w:rsidRDefault="00343729" w:rsidP="00E63F9A">
      <w:pPr>
        <w:spacing w:after="120"/>
        <w:jc w:val="both"/>
        <w:rPr>
          <w:rFonts w:ascii="Times New Roman" w:hAnsi="Times New Roman" w:cs="Times New Roman"/>
          <w:b/>
          <w:iCs/>
          <w:sz w:val="24"/>
          <w:szCs w:val="24"/>
        </w:rPr>
      </w:pPr>
    </w:p>
    <w:p w14:paraId="293665A7" w14:textId="77777777" w:rsidR="00E63F9A" w:rsidRDefault="00B638D6" w:rsidP="00E63F9A">
      <w:pPr>
        <w:spacing w:after="120"/>
        <w:jc w:val="both"/>
        <w:rPr>
          <w:rFonts w:ascii="Times New Roman" w:hAnsi="Times New Roman" w:cs="Times New Roman"/>
          <w:b/>
          <w:i/>
          <w:sz w:val="24"/>
          <w:szCs w:val="24"/>
        </w:rPr>
      </w:pPr>
      <w:r>
        <w:rPr>
          <w:rFonts w:ascii="Times New Roman" w:hAnsi="Times New Roman" w:cs="Times New Roman"/>
          <w:b/>
          <w:i/>
          <w:sz w:val="24"/>
          <w:szCs w:val="24"/>
        </w:rPr>
        <w:lastRenderedPageBreak/>
        <w:t>Prijavitelji i partner</w:t>
      </w:r>
      <w:r w:rsidR="00186D10">
        <w:rPr>
          <w:rFonts w:ascii="Times New Roman" w:hAnsi="Times New Roman" w:cs="Times New Roman"/>
          <w:b/>
          <w:i/>
          <w:sz w:val="24"/>
          <w:szCs w:val="24"/>
        </w:rPr>
        <w:t>i</w:t>
      </w:r>
      <w:r>
        <w:rPr>
          <w:rFonts w:ascii="Times New Roman" w:hAnsi="Times New Roman" w:cs="Times New Roman"/>
          <w:b/>
          <w:i/>
          <w:sz w:val="24"/>
          <w:szCs w:val="24"/>
        </w:rPr>
        <w:t xml:space="preserve"> su dužni proučiti i primijeniti pravila propisana u Prilogu 8. Smjernice za državne potpore. </w:t>
      </w:r>
    </w:p>
    <w:p w14:paraId="72302A86"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3CDC3F0E" w14:textId="77777777" w:rsidR="00E63F9A" w:rsidRPr="00A13BB8" w:rsidRDefault="00E63F9A" w:rsidP="00E63F9A">
      <w:pPr>
        <w:pStyle w:val="NoSpacing"/>
        <w:spacing w:after="120" w:line="276" w:lineRule="auto"/>
        <w:jc w:val="both"/>
        <w:rPr>
          <w:rFonts w:eastAsiaTheme="majorEastAsia"/>
          <w:lang w:eastAsia="en-GB"/>
        </w:rPr>
      </w:pPr>
      <w:r w:rsidRPr="00A13BB8">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686BD6F9" w14:textId="77777777"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t xml:space="preserve">Dvostruko financiranje </w:t>
      </w:r>
    </w:p>
    <w:p w14:paraId="0C22F4F6" w14:textId="77777777" w:rsidR="00E63F9A" w:rsidRPr="002B1B40" w:rsidRDefault="00E63F9A" w:rsidP="00E63F9A">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341C476D" w14:textId="77777777" w:rsidR="004069D4" w:rsidRPr="00A13BB8" w:rsidRDefault="004069D4" w:rsidP="00B638D6">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3BECF411" w14:textId="77777777" w:rsidR="00343845" w:rsidRPr="00A13BB8" w:rsidRDefault="00343845" w:rsidP="001A283D">
      <w:pPr>
        <w:pStyle w:val="Heading2"/>
      </w:pPr>
      <w:bookmarkStart w:id="111" w:name="_Toc2260429"/>
      <w:bookmarkStart w:id="112" w:name="_Toc97916957"/>
      <w:bookmarkStart w:id="113" w:name="_Toc98178400"/>
      <w:bookmarkStart w:id="114" w:name="_Toc112157670"/>
      <w:r w:rsidRPr="00A13BB8">
        <w:t>Horizontalna načela</w:t>
      </w:r>
      <w:bookmarkEnd w:id="111"/>
      <w:bookmarkEnd w:id="112"/>
      <w:bookmarkEnd w:id="113"/>
      <w:bookmarkEnd w:id="114"/>
    </w:p>
    <w:p w14:paraId="0C5C175B"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6D79E52F" w14:textId="77777777" w:rsidR="002D566B" w:rsidRDefault="002D566B" w:rsidP="00B638D6">
      <w:pPr>
        <w:spacing w:after="120"/>
        <w:rPr>
          <w:rFonts w:ascii="Times New Roman" w:hAnsi="Times New Roman" w:cs="Times New Roman"/>
          <w:b/>
          <w:sz w:val="24"/>
          <w:szCs w:val="24"/>
        </w:rPr>
      </w:pPr>
    </w:p>
    <w:p w14:paraId="5B44884C" w14:textId="77777777" w:rsidR="002D566B" w:rsidRDefault="002D566B" w:rsidP="00B638D6">
      <w:pPr>
        <w:spacing w:after="120"/>
        <w:rPr>
          <w:rFonts w:ascii="Times New Roman" w:hAnsi="Times New Roman" w:cs="Times New Roman"/>
          <w:b/>
          <w:sz w:val="24"/>
          <w:szCs w:val="24"/>
        </w:rPr>
      </w:pPr>
    </w:p>
    <w:p w14:paraId="033268A1" w14:textId="77777777" w:rsidR="002D566B" w:rsidRDefault="002D566B" w:rsidP="00B638D6">
      <w:pPr>
        <w:spacing w:after="120"/>
        <w:rPr>
          <w:rFonts w:ascii="Times New Roman" w:hAnsi="Times New Roman" w:cs="Times New Roman"/>
          <w:b/>
          <w:sz w:val="24"/>
          <w:szCs w:val="24"/>
        </w:rPr>
      </w:pPr>
    </w:p>
    <w:p w14:paraId="43F8B61B" w14:textId="6AA2D0D5" w:rsidR="00B638D6" w:rsidRPr="00B638D6" w:rsidRDefault="00B638D6" w:rsidP="00B638D6">
      <w:pPr>
        <w:spacing w:after="120"/>
        <w:rPr>
          <w:rFonts w:ascii="Times New Roman" w:hAnsi="Times New Roman" w:cs="Times New Roman"/>
          <w:b/>
          <w:sz w:val="24"/>
          <w:szCs w:val="24"/>
        </w:rPr>
      </w:pPr>
      <w:r w:rsidRPr="00B638D6">
        <w:rPr>
          <w:rFonts w:ascii="Times New Roman" w:hAnsi="Times New Roman" w:cs="Times New Roman"/>
          <w:b/>
          <w:sz w:val="24"/>
          <w:szCs w:val="24"/>
        </w:rPr>
        <w:t>Načelo „ne nanosi bitnu štetu“</w:t>
      </w:r>
    </w:p>
    <w:p w14:paraId="376EFE8E"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Sva ulaganja sufinancirana sredstvima RRF-a, a sukladno tome i projekti podržani predmetnim Pozivom, moraju biti usklađena s načelom ''ne nanosi bitnu štetu'' (''do no significant harm'') i kriterijima opisanim u ovim Uputama.</w:t>
      </w:r>
    </w:p>
    <w:p w14:paraId="382851C6"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DD5D7A4"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0FBEB00F" w14:textId="2FB85A94"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lastRenderedPageBreak/>
        <w:t xml:space="preserve">Kako bi bio prihvatljiv za financiranje </w:t>
      </w:r>
      <w:r w:rsidRPr="00AD7B66">
        <w:rPr>
          <w:rFonts w:ascii="Times New Roman" w:hAnsi="Times New Roman" w:cs="Times New Roman"/>
          <w:sz w:val="24"/>
          <w:szCs w:val="24"/>
        </w:rPr>
        <w:t>iz ovoga Poziva, projekt mora zadovoljiti kriterije nenanošenja bitne štete za svaki od navedenih ciljeva. Prijavitelj u projektnom prijedlogu ne mora dokazivati pozitivan doprinos okolišnim ciljevima</w:t>
      </w:r>
      <w:r w:rsidR="00040EB5" w:rsidRPr="00AD7B66">
        <w:rPr>
          <w:rFonts w:ascii="Times New Roman" w:hAnsi="Times New Roman" w:cs="Times New Roman"/>
          <w:sz w:val="24"/>
          <w:szCs w:val="24"/>
        </w:rPr>
        <w:t>, ali projekt ne smije uključivati aktivnosti kojima se nanosi bitna šteta bilo kojem od okolišnih ciljeva, u smislu članka 17. Uredbe (EU) 2020/852, a koje su navedene pod točkom 2.</w:t>
      </w:r>
      <w:r w:rsidR="00EB1F2B" w:rsidRPr="00AD7B66">
        <w:rPr>
          <w:rFonts w:ascii="Times New Roman" w:hAnsi="Times New Roman" w:cs="Times New Roman"/>
          <w:sz w:val="24"/>
          <w:szCs w:val="24"/>
        </w:rPr>
        <w:t>8</w:t>
      </w:r>
      <w:r w:rsidR="00040EB5" w:rsidRPr="00AD7B66">
        <w:rPr>
          <w:rFonts w:ascii="Times New Roman" w:hAnsi="Times New Roman" w:cs="Times New Roman"/>
          <w:sz w:val="24"/>
          <w:szCs w:val="24"/>
        </w:rPr>
        <w:t>. ovih Uputa</w:t>
      </w:r>
      <w:r w:rsidR="000F68AA" w:rsidRPr="00AD7B66">
        <w:rPr>
          <w:rFonts w:ascii="Times New Roman" w:hAnsi="Times New Roman" w:cs="Times New Roman"/>
          <w:sz w:val="24"/>
          <w:szCs w:val="24"/>
        </w:rPr>
        <w:t xml:space="preserve"> te mora biti usklađen s nacionalnim i EU zakonodavstvom iz područja zaštite okoliša</w:t>
      </w:r>
      <w:r w:rsidRPr="00AD7B66">
        <w:rPr>
          <w:rFonts w:ascii="Times New Roman" w:hAnsi="Times New Roman" w:cs="Times New Roman"/>
          <w:sz w:val="24"/>
          <w:szCs w:val="24"/>
        </w:rPr>
        <w:t>.</w:t>
      </w:r>
    </w:p>
    <w:p w14:paraId="2174DE22" w14:textId="77777777" w:rsidR="00B638D6" w:rsidRPr="00A13BB8" w:rsidRDefault="00B638D6" w:rsidP="00DF5A1A">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projekti moraju biti usklađeni s dolje navedenim odredbama okolišnih ciljeva:</w:t>
      </w:r>
    </w:p>
    <w:tbl>
      <w:tblPr>
        <w:tblStyle w:val="TableGrid"/>
        <w:tblW w:w="0" w:type="auto"/>
        <w:tblLook w:val="04A0" w:firstRow="1" w:lastRow="0" w:firstColumn="1" w:lastColumn="0" w:noHBand="0" w:noVBand="1"/>
      </w:tblPr>
      <w:tblGrid>
        <w:gridCol w:w="846"/>
        <w:gridCol w:w="2551"/>
        <w:gridCol w:w="5665"/>
      </w:tblGrid>
      <w:tr w:rsidR="00B638D6" w14:paraId="5BF91592" w14:textId="77777777" w:rsidTr="002F145F">
        <w:tc>
          <w:tcPr>
            <w:tcW w:w="846" w:type="dxa"/>
          </w:tcPr>
          <w:p w14:paraId="1B7A780D"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445C38F4"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2101C541"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B638D6" w14:paraId="1833E04A" w14:textId="77777777" w:rsidTr="002F145F">
        <w:tc>
          <w:tcPr>
            <w:tcW w:w="846" w:type="dxa"/>
          </w:tcPr>
          <w:p w14:paraId="7DBD5C66"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648EB781"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5222B2D8" w14:textId="77777777" w:rsidR="00B638D6"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14:paraId="6927233B" w14:textId="77777777" w:rsidTr="002F145F">
        <w:tc>
          <w:tcPr>
            <w:tcW w:w="846" w:type="dxa"/>
          </w:tcPr>
          <w:p w14:paraId="193025DE"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2.</w:t>
            </w:r>
          </w:p>
        </w:tc>
        <w:tc>
          <w:tcPr>
            <w:tcW w:w="2551" w:type="dxa"/>
          </w:tcPr>
          <w:p w14:paraId="672964DA" w14:textId="77777777" w:rsidR="00B638D6" w:rsidRPr="00B638D6" w:rsidRDefault="00B638D6" w:rsidP="002F145F">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3A0EE9AB" w14:textId="77777777" w:rsidR="00B638D6"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14:paraId="1A498392" w14:textId="77777777" w:rsidTr="002F145F">
        <w:tc>
          <w:tcPr>
            <w:tcW w:w="846" w:type="dxa"/>
          </w:tcPr>
          <w:p w14:paraId="1D7F6DAB"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3.</w:t>
            </w:r>
          </w:p>
        </w:tc>
        <w:tc>
          <w:tcPr>
            <w:tcW w:w="2551" w:type="dxa"/>
          </w:tcPr>
          <w:p w14:paraId="3C9F0DCA"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3CE0E1F7"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14:paraId="0BF9F79D" w14:textId="77777777" w:rsidTr="002F145F">
        <w:tc>
          <w:tcPr>
            <w:tcW w:w="846" w:type="dxa"/>
          </w:tcPr>
          <w:p w14:paraId="11492C6B"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3F39B713"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 xml:space="preserve">Kružno gospodarstvo, uključujući sprečavanje </w:t>
            </w:r>
            <w:r w:rsidRPr="00A13BB8">
              <w:rPr>
                <w:rFonts w:ascii="Times New Roman" w:hAnsi="Times New Roman" w:cs="Times New Roman"/>
                <w:i/>
                <w:iCs/>
                <w:sz w:val="24"/>
                <w:szCs w:val="24"/>
              </w:rPr>
              <w:lastRenderedPageBreak/>
              <w:t>nastanka i recikliranje otpada</w:t>
            </w:r>
          </w:p>
        </w:tc>
        <w:tc>
          <w:tcPr>
            <w:tcW w:w="5665" w:type="dxa"/>
          </w:tcPr>
          <w:p w14:paraId="24312234"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lastRenderedPageBreak/>
              <w:t xml:space="preserve">Projekt ne dovodi do značajne neučinkovitosti u uporabi materijala ili u izravnoj ili neizravnoj uporabi prirodnih resursa, do značajnog povećanja stvaranja, spaljivanja ili odlaganja otpada ili dugoročnog odlaganja otpada koje </w:t>
            </w:r>
            <w:r w:rsidRPr="008973C5">
              <w:rPr>
                <w:rFonts w:ascii="Times New Roman" w:hAnsi="Times New Roman" w:cs="Times New Roman"/>
                <w:sz w:val="24"/>
                <w:szCs w:val="24"/>
              </w:rPr>
              <w:lastRenderedPageBreak/>
              <w:t>može uzrokovati bitnu i dugoročnu štetu za okoliš. Tehnologija, proizvod ili drugo rješenje koje se istražuje ne uključuje značajne rizike za ciljeve kružnog gospodarstva.</w:t>
            </w:r>
          </w:p>
        </w:tc>
      </w:tr>
      <w:tr w:rsidR="00B638D6" w14:paraId="441A9650" w14:textId="77777777" w:rsidTr="002F145F">
        <w:tc>
          <w:tcPr>
            <w:tcW w:w="846" w:type="dxa"/>
          </w:tcPr>
          <w:p w14:paraId="0F9D09E5"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14:paraId="16915117"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5FE089FD"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14:paraId="0EBB793D" w14:textId="77777777" w:rsidTr="002F145F">
        <w:tc>
          <w:tcPr>
            <w:tcW w:w="846" w:type="dxa"/>
          </w:tcPr>
          <w:p w14:paraId="4B054803"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24A889D6"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70BC9C0C"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4926DCD2" w14:textId="77777777" w:rsidR="00B638D6" w:rsidRDefault="00B638D6" w:rsidP="0004451A">
      <w:pPr>
        <w:spacing w:after="120"/>
        <w:rPr>
          <w:rFonts w:ascii="Times New Roman" w:hAnsi="Times New Roman" w:cs="Times New Roman"/>
          <w:sz w:val="24"/>
          <w:szCs w:val="24"/>
        </w:rPr>
      </w:pPr>
    </w:p>
    <w:p w14:paraId="72F23EF3" w14:textId="0D2ED5FA" w:rsidR="00B638D6" w:rsidRDefault="00DF5A1A" w:rsidP="000459DD">
      <w:pPr>
        <w:spacing w:after="120"/>
        <w:jc w:val="both"/>
        <w:rPr>
          <w:rFonts w:ascii="Times New Roman" w:hAnsi="Times New Roman" w:cs="Times New Roman"/>
          <w:sz w:val="24"/>
          <w:szCs w:val="24"/>
        </w:rPr>
      </w:pPr>
      <w:r w:rsidRPr="00DF5A1A">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CA02E6">
        <w:rPr>
          <w:rFonts w:ascii="Times New Roman" w:hAnsi="Times New Roman" w:cs="Times New Roman"/>
          <w:sz w:val="24"/>
          <w:szCs w:val="24"/>
        </w:rPr>
        <w:t>7</w:t>
      </w:r>
      <w:r w:rsidRPr="00DF5A1A">
        <w:rPr>
          <w:rFonts w:ascii="Times New Roman" w:hAnsi="Times New Roman" w:cs="Times New Roman"/>
          <w:sz w:val="24"/>
          <w:szCs w:val="24"/>
        </w:rPr>
        <w:t>.</w:t>
      </w:r>
    </w:p>
    <w:p w14:paraId="2A8B3EA8" w14:textId="77777777" w:rsidR="005846DE" w:rsidRDefault="005846DE" w:rsidP="0004451A">
      <w:pPr>
        <w:spacing w:after="120"/>
        <w:rPr>
          <w:rFonts w:ascii="Times New Roman" w:hAnsi="Times New Roman" w:cs="Times New Roman"/>
          <w:sz w:val="24"/>
          <w:szCs w:val="24"/>
        </w:rPr>
      </w:pPr>
    </w:p>
    <w:p w14:paraId="2EE88A36" w14:textId="77777777" w:rsidR="0084193B" w:rsidRDefault="0084193B" w:rsidP="0004451A">
      <w:pPr>
        <w:spacing w:after="120"/>
        <w:rPr>
          <w:rFonts w:ascii="Times New Roman" w:hAnsi="Times New Roman" w:cs="Times New Roman"/>
          <w:sz w:val="24"/>
          <w:szCs w:val="24"/>
        </w:rPr>
      </w:pPr>
    </w:p>
    <w:p w14:paraId="438FEF51" w14:textId="77777777" w:rsidR="0049634A" w:rsidRDefault="0049634A" w:rsidP="0004451A">
      <w:pPr>
        <w:spacing w:after="120"/>
        <w:rPr>
          <w:rFonts w:ascii="Times New Roman" w:hAnsi="Times New Roman" w:cs="Times New Roman"/>
          <w:sz w:val="24"/>
          <w:szCs w:val="24"/>
        </w:rPr>
      </w:pPr>
    </w:p>
    <w:p w14:paraId="4FBFEB7C" w14:textId="77777777" w:rsidR="0049634A" w:rsidRDefault="0049634A" w:rsidP="0004451A">
      <w:pPr>
        <w:spacing w:after="120"/>
        <w:rPr>
          <w:rFonts w:ascii="Times New Roman" w:hAnsi="Times New Roman" w:cs="Times New Roman"/>
          <w:sz w:val="24"/>
          <w:szCs w:val="24"/>
        </w:rPr>
      </w:pPr>
    </w:p>
    <w:p w14:paraId="44D9DB17" w14:textId="77777777" w:rsidR="0049634A" w:rsidRDefault="0049634A" w:rsidP="0004451A">
      <w:pPr>
        <w:spacing w:after="120"/>
        <w:rPr>
          <w:rFonts w:ascii="Times New Roman" w:hAnsi="Times New Roman" w:cs="Times New Roman"/>
          <w:sz w:val="24"/>
          <w:szCs w:val="24"/>
        </w:rPr>
      </w:pPr>
    </w:p>
    <w:p w14:paraId="670FAB0D" w14:textId="77777777" w:rsidR="0049634A" w:rsidRDefault="0049634A" w:rsidP="0004451A">
      <w:pPr>
        <w:spacing w:after="120"/>
        <w:rPr>
          <w:rFonts w:ascii="Times New Roman" w:hAnsi="Times New Roman" w:cs="Times New Roman"/>
          <w:sz w:val="24"/>
          <w:szCs w:val="24"/>
        </w:rPr>
      </w:pPr>
    </w:p>
    <w:p w14:paraId="5F21FEAB" w14:textId="77777777" w:rsidR="0049634A" w:rsidRDefault="0049634A" w:rsidP="0004451A">
      <w:pPr>
        <w:spacing w:after="120"/>
        <w:rPr>
          <w:rFonts w:ascii="Times New Roman" w:hAnsi="Times New Roman" w:cs="Times New Roman"/>
          <w:sz w:val="24"/>
          <w:szCs w:val="24"/>
        </w:rPr>
      </w:pPr>
    </w:p>
    <w:p w14:paraId="4503166E" w14:textId="4187110B" w:rsidR="0049634A" w:rsidRDefault="0049634A" w:rsidP="0004451A">
      <w:pPr>
        <w:spacing w:after="120"/>
        <w:rPr>
          <w:rFonts w:ascii="Times New Roman" w:hAnsi="Times New Roman" w:cs="Times New Roman"/>
          <w:sz w:val="24"/>
          <w:szCs w:val="24"/>
        </w:rPr>
      </w:pPr>
    </w:p>
    <w:p w14:paraId="3AEF8C59" w14:textId="77777777" w:rsidR="00A834A6" w:rsidRPr="00014F75" w:rsidRDefault="00DF4353" w:rsidP="005846DE">
      <w:pPr>
        <w:pStyle w:val="Heading1"/>
      </w:pPr>
      <w:bookmarkStart w:id="115" w:name="_Toc104373430"/>
      <w:bookmarkStart w:id="116" w:name="_Toc98071371"/>
      <w:bookmarkStart w:id="117" w:name="_Toc98071431"/>
      <w:bookmarkStart w:id="118" w:name="_Toc98071372"/>
      <w:bookmarkStart w:id="119" w:name="_Toc98071432"/>
      <w:bookmarkStart w:id="120" w:name="_Toc97916961"/>
      <w:bookmarkStart w:id="121" w:name="_Toc98178401"/>
      <w:bookmarkStart w:id="122" w:name="_Toc112157671"/>
      <w:bookmarkEnd w:id="115"/>
      <w:bookmarkEnd w:id="116"/>
      <w:bookmarkEnd w:id="117"/>
      <w:bookmarkEnd w:id="118"/>
      <w:bookmarkEnd w:id="119"/>
      <w:r w:rsidRPr="00A13BB8">
        <w:t>Kako se prijaviti</w:t>
      </w:r>
      <w:bookmarkStart w:id="123" w:name="_Toc2260434"/>
      <w:bookmarkEnd w:id="120"/>
      <w:bookmarkEnd w:id="121"/>
      <w:bookmarkEnd w:id="122"/>
    </w:p>
    <w:p w14:paraId="12E7F998" w14:textId="77777777" w:rsidR="00715199" w:rsidRPr="00014F75" w:rsidRDefault="00E53F0E" w:rsidP="001A283D">
      <w:pPr>
        <w:pStyle w:val="Heading2"/>
      </w:pPr>
      <w:bookmarkStart w:id="124" w:name="_Toc97916962"/>
      <w:bookmarkStart w:id="125" w:name="_Toc98178402"/>
      <w:bookmarkStart w:id="126" w:name="_Toc112157672"/>
      <w:bookmarkEnd w:id="123"/>
      <w:r w:rsidRPr="00A13BB8">
        <w:t>Projektni prijedlog</w:t>
      </w:r>
      <w:bookmarkEnd w:id="124"/>
      <w:bookmarkEnd w:id="125"/>
      <w:bookmarkEnd w:id="126"/>
    </w:p>
    <w:p w14:paraId="685EE5BA" w14:textId="03DC8EBA" w:rsidR="009A608E" w:rsidRPr="00A13BB8" w:rsidRDefault="2CA976CE" w:rsidP="00B45798">
      <w:pPr>
        <w:pStyle w:val="NoSpacing"/>
        <w:spacing w:after="120" w:line="276" w:lineRule="auto"/>
        <w:jc w:val="both"/>
        <w:rPr>
          <w:rFonts w:ascii="Times New Roman" w:hAnsi="Times New Roman" w:cs="Times New Roman"/>
          <w:i/>
          <w:iCs/>
          <w:sz w:val="24"/>
          <w:szCs w:val="24"/>
        </w:rPr>
      </w:pPr>
      <w:bookmarkStart w:id="127" w:name="_Hlk43408964"/>
      <w:r w:rsidRPr="00A13BB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7"/>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BA0028A" w14:textId="56D293DC"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521D3E">
        <w:rPr>
          <w:rFonts w:ascii="Times New Roman" w:hAnsi="Times New Roman" w:cs="Times New Roman"/>
          <w:sz w:val="24"/>
          <w:szCs w:val="24"/>
        </w:rPr>
        <w:t>Ministarstvu znanosti i</w:t>
      </w:r>
      <w:r w:rsidR="004411EE">
        <w:rPr>
          <w:rFonts w:ascii="Times New Roman" w:hAnsi="Times New Roman" w:cs="Times New Roman"/>
          <w:sz w:val="24"/>
          <w:szCs w:val="24"/>
        </w:rPr>
        <w:t xml:space="preserve"> </w:t>
      </w:r>
      <w:r w:rsidR="00521D3E">
        <w:rPr>
          <w:rFonts w:ascii="Times New Roman" w:hAnsi="Times New Roman" w:cs="Times New Roman"/>
          <w:sz w:val="24"/>
          <w:szCs w:val="24"/>
        </w:rPr>
        <w:t>obrazovanja</w:t>
      </w:r>
      <w:r w:rsidR="00E53F0E" w:rsidRPr="00A13BB8">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eNPOO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61BC83DC" w14:textId="2A0AF8A2"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Projektni prijedlog </w:t>
      </w:r>
      <w:r w:rsidR="009A608E" w:rsidRPr="00A13BB8">
        <w:rPr>
          <w:rFonts w:ascii="Times New Roman" w:hAnsi="Times New Roman" w:cs="Times New Roman"/>
          <w:sz w:val="24"/>
          <w:szCs w:val="24"/>
        </w:rPr>
        <w:t>sadržava sljedeće dokumente u traženom formatu</w:t>
      </w:r>
      <w:r w:rsidR="00CB0771" w:rsidRPr="00A13BB8">
        <w:rPr>
          <w:rStyle w:val="FootnoteReference"/>
          <w:rFonts w:ascii="Times New Roman" w:hAnsi="Times New Roman" w:cs="Times New Roman"/>
          <w:sz w:val="24"/>
          <w:szCs w:val="24"/>
        </w:rPr>
        <w:footnoteReference w:id="8"/>
      </w:r>
      <w:r w:rsidR="009A608E" w:rsidRPr="00A13BB8">
        <w:rPr>
          <w:rFonts w:ascii="Times New Roman" w:hAnsi="Times New Roman" w:cs="Times New Roman"/>
          <w:sz w:val="24"/>
          <w:szCs w:val="24"/>
        </w:rPr>
        <w:t>:</w:t>
      </w:r>
    </w:p>
    <w:p w14:paraId="3C5B4F1C" w14:textId="77777777"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14:paraId="669C5055" w14:textId="77777777" w:rsidTr="00E07972">
        <w:trPr>
          <w:trHeight w:val="572"/>
        </w:trPr>
        <w:tc>
          <w:tcPr>
            <w:tcW w:w="1249" w:type="pct"/>
            <w:shd w:val="clear" w:color="auto" w:fill="D6F8D7"/>
            <w:vAlign w:val="center"/>
          </w:tcPr>
          <w:p w14:paraId="15F6B8F2"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14:paraId="3521D23D"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D8B3C15"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14:paraId="118CEE3D"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05AA8F0F" w14:textId="77777777" w:rsidTr="00E07972">
        <w:tc>
          <w:tcPr>
            <w:tcW w:w="1249" w:type="pct"/>
            <w:vAlign w:val="center"/>
          </w:tcPr>
          <w:p w14:paraId="15C2B33C"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9"/>
            </w:r>
          </w:p>
        </w:tc>
        <w:tc>
          <w:tcPr>
            <w:tcW w:w="704" w:type="pct"/>
            <w:vAlign w:val="center"/>
          </w:tcPr>
          <w:p w14:paraId="6962BCE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0BF65F1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4F178B" w:rsidRPr="00A13BB8" w14:paraId="7F975086" w14:textId="77777777" w:rsidTr="00E07972">
        <w:tc>
          <w:tcPr>
            <w:tcW w:w="1249" w:type="pct"/>
            <w:vAlign w:val="center"/>
          </w:tcPr>
          <w:p w14:paraId="7B3EF189"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14:paraId="38C512B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7B6C2A15"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4069D4" w:rsidRPr="00A13BB8" w14:paraId="73BA6CAB" w14:textId="77777777" w:rsidTr="00E07972">
        <w:tc>
          <w:tcPr>
            <w:tcW w:w="1249" w:type="pct"/>
            <w:vAlign w:val="center"/>
          </w:tcPr>
          <w:p w14:paraId="6AF93045"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14:paraId="74BDB030"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r w:rsidR="00CA02E6">
              <w:rPr>
                <w:rFonts w:ascii="Times New Roman" w:hAnsi="Times New Roman" w:cs="Times New Roman"/>
                <w:sz w:val="20"/>
                <w:szCs w:val="20"/>
              </w:rPr>
              <w:t xml:space="preserve"> (ako je primjenjivo)</w:t>
            </w:r>
          </w:p>
        </w:tc>
        <w:tc>
          <w:tcPr>
            <w:tcW w:w="3047" w:type="pct"/>
            <w:vAlign w:val="center"/>
          </w:tcPr>
          <w:p w14:paraId="2C1D1BA6" w14:textId="77777777" w:rsidR="004069D4" w:rsidRPr="00A13BB8"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3.</w:t>
            </w:r>
          </w:p>
        </w:tc>
      </w:tr>
      <w:tr w:rsidR="004F178B" w:rsidRPr="00A13BB8" w14:paraId="28B76838" w14:textId="77777777" w:rsidTr="00E07972">
        <w:tc>
          <w:tcPr>
            <w:tcW w:w="1249" w:type="pct"/>
            <w:vAlign w:val="center"/>
          </w:tcPr>
          <w:p w14:paraId="51E7D342"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14:paraId="45A05D9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34348404"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4069D4">
              <w:rPr>
                <w:rFonts w:ascii="Times New Roman" w:hAnsi="Times New Roman" w:cs="Times New Roman"/>
                <w:sz w:val="20"/>
                <w:szCs w:val="20"/>
              </w:rPr>
              <w:t>4</w:t>
            </w:r>
            <w:r w:rsidRPr="00A13BB8">
              <w:rPr>
                <w:rFonts w:ascii="Times New Roman" w:hAnsi="Times New Roman" w:cs="Times New Roman"/>
                <w:sz w:val="20"/>
                <w:szCs w:val="20"/>
              </w:rPr>
              <w:t xml:space="preserve">. </w:t>
            </w:r>
          </w:p>
          <w:p w14:paraId="5DB94C77" w14:textId="186F8400" w:rsidR="004F178B" w:rsidRPr="00A13BB8" w:rsidRDefault="004F178B" w:rsidP="00D3732E">
            <w:pPr>
              <w:spacing w:after="60"/>
              <w:jc w:val="both"/>
              <w:rPr>
                <w:rFonts w:ascii="Times New Roman" w:hAnsi="Times New Roman" w:cs="Times New Roman"/>
                <w:sz w:val="20"/>
                <w:szCs w:val="20"/>
              </w:rPr>
            </w:pPr>
            <w:r w:rsidRPr="00A13BB8">
              <w:rPr>
                <w:rFonts w:ascii="Times New Roman" w:hAnsi="Times New Roman" w:cs="Times New Roman"/>
                <w:sz w:val="20"/>
                <w:szCs w:val="20"/>
              </w:rPr>
              <w:t>Skupna izjava treba biti dostavljena s podacima za godinu koja prethodi godini predaje projektne prijave</w:t>
            </w:r>
            <w:r w:rsidR="003A50C8">
              <w:rPr>
                <w:rFonts w:ascii="Times New Roman" w:hAnsi="Times New Roman" w:cs="Times New Roman"/>
                <w:sz w:val="20"/>
                <w:szCs w:val="20"/>
              </w:rPr>
              <w:t xml:space="preserve"> </w:t>
            </w:r>
            <w:r w:rsidR="003A50C8" w:rsidRPr="003A50C8">
              <w:rPr>
                <w:rFonts w:ascii="Times New Roman" w:hAnsi="Times New Roman" w:cs="Times New Roman"/>
                <w:sz w:val="20"/>
                <w:szCs w:val="20"/>
                <w:highlight w:val="yellow"/>
              </w:rPr>
              <w:t>u PDF formatu</w:t>
            </w:r>
            <w:r w:rsidR="004A6CDE">
              <w:rPr>
                <w:rFonts w:ascii="Times New Roman" w:hAnsi="Times New Roman" w:cs="Times New Roman"/>
                <w:sz w:val="20"/>
                <w:szCs w:val="20"/>
              </w:rPr>
              <w:t xml:space="preserve">. </w:t>
            </w:r>
            <w:r w:rsidR="006C05AC" w:rsidRPr="00DB69CB">
              <w:rPr>
                <w:rFonts w:ascii="Times New Roman" w:hAnsi="Times New Roman" w:cs="Times New Roman"/>
                <w:sz w:val="20"/>
                <w:szCs w:val="20"/>
              </w:rPr>
              <w:t>Također, ista treba biti dostavljena i u nezaštićenom i originalnom formatu MS Office Excel datoteke.</w:t>
            </w:r>
            <w:r w:rsidR="006C05AC" w:rsidRPr="00A13BB8" w:rsidDel="00F6242E">
              <w:rPr>
                <w:rFonts w:ascii="Times New Roman" w:hAnsi="Times New Roman" w:cs="Times New Roman"/>
                <w:sz w:val="20"/>
                <w:szCs w:val="20"/>
              </w:rPr>
              <w:t xml:space="preserve"> </w:t>
            </w:r>
            <w:r w:rsidR="00F6242E" w:rsidRPr="00A13BB8" w:rsidDel="00F6242E">
              <w:rPr>
                <w:rFonts w:ascii="Times New Roman" w:hAnsi="Times New Roman" w:cs="Times New Roman"/>
                <w:sz w:val="20"/>
                <w:szCs w:val="20"/>
              </w:rPr>
              <w:t xml:space="preserve"> </w:t>
            </w:r>
            <w:r w:rsidRPr="00A13BB8">
              <w:rPr>
                <w:rFonts w:ascii="Times New Roman" w:hAnsi="Times New Roman" w:cs="Times New Roman"/>
                <w:sz w:val="20"/>
                <w:szCs w:val="20"/>
              </w:rPr>
              <w:t xml:space="preserve">NAPOMENA: </w:t>
            </w:r>
            <w:r w:rsidR="00DA0FE1">
              <w:rPr>
                <w:rFonts w:ascii="Times New Roman" w:hAnsi="Times New Roman" w:cs="Times New Roman"/>
                <w:sz w:val="20"/>
                <w:szCs w:val="20"/>
              </w:rPr>
              <w:t>P</w:t>
            </w:r>
            <w:r w:rsidRPr="00A13BB8">
              <w:rPr>
                <w:rFonts w:ascii="Times New Roman" w:hAnsi="Times New Roman" w:cs="Times New Roman"/>
                <w:sz w:val="20"/>
                <w:szCs w:val="20"/>
              </w:rPr>
              <w:t xml:space="preserve">rimjenjivo za </w:t>
            </w:r>
            <w:r w:rsidR="006220E8">
              <w:rPr>
                <w:rFonts w:ascii="Times New Roman" w:hAnsi="Times New Roman" w:cs="Times New Roman"/>
                <w:sz w:val="20"/>
                <w:szCs w:val="20"/>
              </w:rPr>
              <w:t>p</w:t>
            </w:r>
            <w:r w:rsidRPr="00A13BB8">
              <w:rPr>
                <w:rFonts w:ascii="Times New Roman" w:hAnsi="Times New Roman" w:cs="Times New Roman"/>
                <w:sz w:val="20"/>
                <w:szCs w:val="20"/>
              </w:rPr>
              <w:t>rijavitelje</w:t>
            </w:r>
            <w:r w:rsidR="00DA0FE1">
              <w:rPr>
                <w:rFonts w:ascii="Times New Roman" w:hAnsi="Times New Roman" w:cs="Times New Roman"/>
                <w:sz w:val="20"/>
                <w:szCs w:val="20"/>
              </w:rPr>
              <w:t>/partnere</w:t>
            </w:r>
            <w:r w:rsidRPr="00A13BB8">
              <w:rPr>
                <w:rFonts w:ascii="Times New Roman" w:hAnsi="Times New Roman" w:cs="Times New Roman"/>
                <w:sz w:val="20"/>
                <w:szCs w:val="20"/>
              </w:rPr>
              <w:t xml:space="preserve"> koji su </w:t>
            </w:r>
            <w:r w:rsidR="00DA0FE1">
              <w:rPr>
                <w:rFonts w:ascii="Times New Roman" w:hAnsi="Times New Roman" w:cs="Times New Roman"/>
                <w:sz w:val="20"/>
                <w:szCs w:val="20"/>
              </w:rPr>
              <w:t>poduzetnici.</w:t>
            </w:r>
          </w:p>
        </w:tc>
      </w:tr>
      <w:tr w:rsidR="00591389" w:rsidRPr="00A13BB8" w14:paraId="45CD5746" w14:textId="77777777" w:rsidTr="00E07972">
        <w:tc>
          <w:tcPr>
            <w:tcW w:w="1249" w:type="pct"/>
            <w:vAlign w:val="center"/>
          </w:tcPr>
          <w:p w14:paraId="1F25F0E8" w14:textId="77777777" w:rsidR="00DC1E64" w:rsidRPr="00A13BB8" w:rsidRDefault="00591389" w:rsidP="00621B05">
            <w:pPr>
              <w:spacing w:after="60"/>
              <w:rPr>
                <w:rFonts w:ascii="Times New Roman" w:hAnsi="Times New Roman" w:cs="Times New Roman"/>
                <w:sz w:val="20"/>
                <w:szCs w:val="20"/>
              </w:rPr>
            </w:pPr>
            <w:r w:rsidRPr="00591389">
              <w:rPr>
                <w:rFonts w:ascii="Times New Roman" w:hAnsi="Times New Roman" w:cs="Times New Roman"/>
                <w:sz w:val="20"/>
                <w:szCs w:val="20"/>
              </w:rPr>
              <w:t>Izjava odgovorne osobe</w:t>
            </w:r>
            <w:bookmarkStart w:id="128" w:name="_Hlk99491862"/>
            <w:r w:rsidRPr="00591389">
              <w:rPr>
                <w:rFonts w:ascii="Times New Roman" w:hAnsi="Times New Roman" w:cs="Times New Roman"/>
                <w:sz w:val="20"/>
                <w:szCs w:val="20"/>
              </w:rPr>
              <w:t xml:space="preserve"> </w:t>
            </w:r>
            <w:r w:rsidR="002B4575">
              <w:rPr>
                <w:rFonts w:ascii="Times New Roman" w:hAnsi="Times New Roman" w:cs="Times New Roman"/>
                <w:sz w:val="20"/>
                <w:szCs w:val="20"/>
              </w:rPr>
              <w:t xml:space="preserve">prijavitelja/partnera </w:t>
            </w:r>
            <w:r w:rsidRPr="00591389">
              <w:rPr>
                <w:rFonts w:ascii="Times New Roman" w:hAnsi="Times New Roman" w:cs="Times New Roman"/>
                <w:sz w:val="20"/>
                <w:szCs w:val="20"/>
              </w:rPr>
              <w:t>da</w:t>
            </w:r>
            <w:r w:rsidR="00DC1E64" w:rsidRPr="00DC1E64">
              <w:rPr>
                <w:rFonts w:ascii="Times New Roman" w:hAnsi="Times New Roman" w:cs="Times New Roman"/>
                <w:sz w:val="20"/>
                <w:szCs w:val="20"/>
              </w:rPr>
              <w:t xml:space="preserve"> ekonomske djelatnosti koje se sastoje od ponude proizvoda ili usluga na određenom tržištu ne premašuju 20% ukupnih godišnjih kapaciteta organizacije</w:t>
            </w:r>
            <w:bookmarkEnd w:id="128"/>
          </w:p>
        </w:tc>
        <w:tc>
          <w:tcPr>
            <w:tcW w:w="704" w:type="pct"/>
            <w:vAlign w:val="center"/>
          </w:tcPr>
          <w:p w14:paraId="0D97AF7A" w14:textId="77777777" w:rsidR="00591389" w:rsidRPr="00A13BB8" w:rsidRDefault="00591389" w:rsidP="00621B05">
            <w:pPr>
              <w:spacing w:after="60"/>
              <w:rPr>
                <w:rFonts w:ascii="Times New Roman" w:hAnsi="Times New Roman" w:cs="Times New Roman"/>
                <w:sz w:val="20"/>
                <w:szCs w:val="20"/>
              </w:rPr>
            </w:pPr>
            <w:r w:rsidRPr="00591389">
              <w:rPr>
                <w:rFonts w:ascii="Times New Roman" w:hAnsi="Times New Roman" w:cs="Times New Roman"/>
                <w:sz w:val="20"/>
                <w:szCs w:val="20"/>
              </w:rPr>
              <w:t>DA (ako je primjenjivo)</w:t>
            </w:r>
          </w:p>
        </w:tc>
        <w:tc>
          <w:tcPr>
            <w:tcW w:w="3047" w:type="pct"/>
            <w:vAlign w:val="center"/>
          </w:tcPr>
          <w:p w14:paraId="0F33A1D5" w14:textId="70A74B98" w:rsidR="00591389" w:rsidRPr="00591389" w:rsidRDefault="00591389" w:rsidP="00621B05">
            <w:pPr>
              <w:spacing w:after="60"/>
              <w:jc w:val="both"/>
              <w:rPr>
                <w:rFonts w:ascii="Times New Roman" w:hAnsi="Times New Roman" w:cs="Times New Roman"/>
                <w:sz w:val="20"/>
                <w:szCs w:val="20"/>
              </w:rPr>
            </w:pPr>
            <w:r w:rsidRPr="00591389">
              <w:rPr>
                <w:rFonts w:ascii="Times New Roman" w:hAnsi="Times New Roman" w:cs="Times New Roman"/>
                <w:sz w:val="20"/>
                <w:szCs w:val="20"/>
              </w:rPr>
              <w:t xml:space="preserve">Obrazac </w:t>
            </w:r>
            <w:r w:rsidR="001E7BCD">
              <w:rPr>
                <w:rFonts w:ascii="Times New Roman" w:hAnsi="Times New Roman" w:cs="Times New Roman"/>
                <w:sz w:val="20"/>
                <w:szCs w:val="20"/>
              </w:rPr>
              <w:t>6</w:t>
            </w:r>
            <w:r w:rsidRPr="00591389">
              <w:rPr>
                <w:rFonts w:ascii="Times New Roman" w:hAnsi="Times New Roman" w:cs="Times New Roman"/>
                <w:sz w:val="20"/>
                <w:szCs w:val="20"/>
              </w:rPr>
              <w:t>.</w:t>
            </w:r>
          </w:p>
          <w:p w14:paraId="4AD418EF" w14:textId="77777777" w:rsidR="00591389" w:rsidRPr="00A13BB8" w:rsidRDefault="00591389" w:rsidP="00621B05">
            <w:pPr>
              <w:spacing w:after="60"/>
              <w:jc w:val="both"/>
              <w:rPr>
                <w:rFonts w:ascii="Times New Roman" w:hAnsi="Times New Roman" w:cs="Times New Roman"/>
                <w:sz w:val="20"/>
                <w:szCs w:val="20"/>
              </w:rPr>
            </w:pPr>
            <w:r w:rsidRPr="00591389">
              <w:rPr>
                <w:rFonts w:ascii="Times New Roman" w:hAnsi="Times New Roman" w:cs="Times New Roman"/>
                <w:sz w:val="20"/>
                <w:szCs w:val="20"/>
              </w:rPr>
              <w:t>NAPOMENA: Primjenjivo za</w:t>
            </w:r>
            <w:r w:rsidR="0081260B">
              <w:rPr>
                <w:rFonts w:ascii="Times New Roman" w:hAnsi="Times New Roman" w:cs="Times New Roman"/>
                <w:sz w:val="20"/>
                <w:szCs w:val="20"/>
              </w:rPr>
              <w:t xml:space="preserve"> prijavitelje i partnere koji su</w:t>
            </w:r>
            <w:r w:rsidRPr="00591389">
              <w:rPr>
                <w:rFonts w:ascii="Times New Roman" w:hAnsi="Times New Roman" w:cs="Times New Roman"/>
                <w:sz w:val="20"/>
                <w:szCs w:val="20"/>
              </w:rPr>
              <w:t xml:space="preserve"> istraživačke organizacije.</w:t>
            </w:r>
          </w:p>
        </w:tc>
      </w:tr>
      <w:tr w:rsidR="004F178B" w:rsidRPr="00A13BB8" w14:paraId="6A774145" w14:textId="77777777" w:rsidTr="00E07972">
        <w:tc>
          <w:tcPr>
            <w:tcW w:w="1249" w:type="pct"/>
            <w:vAlign w:val="center"/>
          </w:tcPr>
          <w:p w14:paraId="7199F916"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 (u pdf formatu)</w:t>
            </w:r>
          </w:p>
        </w:tc>
        <w:tc>
          <w:tcPr>
            <w:tcW w:w="704" w:type="pct"/>
            <w:vAlign w:val="center"/>
          </w:tcPr>
          <w:p w14:paraId="3AF5A6F8" w14:textId="77777777"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14:paraId="7D135A2C" w14:textId="41287C6B"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1E7BCD" w:rsidRPr="00AD7B66">
              <w:rPr>
                <w:rStyle w:val="fontstyle21"/>
                <w:i w:val="0"/>
                <w:sz w:val="20"/>
                <w:szCs w:val="20"/>
              </w:rPr>
              <w:t>7</w:t>
            </w:r>
            <w:r w:rsidRPr="00AD7B66">
              <w:rPr>
                <w:rStyle w:val="fontstyle21"/>
                <w:i w:val="0"/>
                <w:sz w:val="20"/>
                <w:szCs w:val="20"/>
              </w:rPr>
              <w:t>.</w:t>
            </w:r>
          </w:p>
        </w:tc>
      </w:tr>
      <w:tr w:rsidR="006F11D6" w:rsidRPr="00A13BB8" w14:paraId="4E90AE2D" w14:textId="77777777" w:rsidTr="00E07972">
        <w:tc>
          <w:tcPr>
            <w:tcW w:w="1249" w:type="pct"/>
            <w:vAlign w:val="center"/>
          </w:tcPr>
          <w:p w14:paraId="10EE8DE2" w14:textId="5C98D6E1" w:rsidR="006F11D6" w:rsidRPr="00A13BB8" w:rsidRDefault="006E1CF8" w:rsidP="00621B05">
            <w:pPr>
              <w:spacing w:after="60"/>
              <w:rPr>
                <w:rFonts w:ascii="Times New Roman" w:hAnsi="Times New Roman" w:cs="Times New Roman"/>
                <w:sz w:val="20"/>
                <w:szCs w:val="20"/>
              </w:rPr>
            </w:pPr>
            <w:r>
              <w:rPr>
                <w:rFonts w:ascii="Times New Roman" w:hAnsi="Times New Roman" w:cs="Times New Roman"/>
                <w:sz w:val="20"/>
                <w:szCs w:val="20"/>
              </w:rPr>
              <w:t>Doprinos Strategiji</w:t>
            </w:r>
            <w:r w:rsidR="00B54B5D">
              <w:rPr>
                <w:rFonts w:ascii="Times New Roman" w:hAnsi="Times New Roman" w:cs="Times New Roman"/>
                <w:sz w:val="20"/>
                <w:szCs w:val="20"/>
              </w:rPr>
              <w:t xml:space="preserve"> pametne specijalizacije 2029.</w:t>
            </w:r>
          </w:p>
        </w:tc>
        <w:tc>
          <w:tcPr>
            <w:tcW w:w="704" w:type="pct"/>
            <w:vAlign w:val="center"/>
          </w:tcPr>
          <w:p w14:paraId="2AC5D36C" w14:textId="3E843DEE" w:rsidR="006F11D6" w:rsidRPr="00AD7B66" w:rsidRDefault="006F11D6"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24C922E" w14:textId="2704029D" w:rsidR="006F11D6" w:rsidRPr="00AD7B66" w:rsidRDefault="000D0B1E" w:rsidP="00621B05">
            <w:pPr>
              <w:spacing w:after="60"/>
              <w:jc w:val="both"/>
              <w:rPr>
                <w:rStyle w:val="fontstyle21"/>
                <w:i w:val="0"/>
                <w:sz w:val="20"/>
                <w:szCs w:val="20"/>
              </w:rPr>
            </w:pPr>
            <w:r>
              <w:rPr>
                <w:rStyle w:val="fontstyle21"/>
                <w:i w:val="0"/>
                <w:sz w:val="20"/>
                <w:szCs w:val="20"/>
              </w:rPr>
              <w:t>Obrazac 9.</w:t>
            </w:r>
          </w:p>
        </w:tc>
      </w:tr>
      <w:tr w:rsidR="002D40CC" w:rsidRPr="00A13BB8" w14:paraId="6CBDD4BE" w14:textId="77777777" w:rsidTr="00E07972">
        <w:tc>
          <w:tcPr>
            <w:tcW w:w="1249" w:type="pct"/>
            <w:vAlign w:val="center"/>
          </w:tcPr>
          <w:p w14:paraId="271CE168" w14:textId="3999F541" w:rsidR="002D40CC" w:rsidRDefault="002D40CC" w:rsidP="00621B05">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14:paraId="1A000D14" w14:textId="7854D047" w:rsidR="002D40CC" w:rsidRDefault="002D40CC"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740C2C6F" w14:textId="707CE06C" w:rsidR="006F094A" w:rsidRDefault="006F094A" w:rsidP="006F094A">
            <w:pPr>
              <w:pStyle w:val="ListParagraph"/>
              <w:spacing w:after="60"/>
              <w:ind w:left="0"/>
              <w:jc w:val="both"/>
              <w:rPr>
                <w:rStyle w:val="fontstyle21"/>
                <w:i w:val="0"/>
                <w:sz w:val="20"/>
                <w:szCs w:val="20"/>
              </w:rPr>
            </w:pPr>
            <w:r>
              <w:rPr>
                <w:rStyle w:val="fontstyle21"/>
                <w:i w:val="0"/>
                <w:sz w:val="20"/>
                <w:szCs w:val="20"/>
              </w:rPr>
              <w:t>Indikativni sadržaj ankete dostupan j</w:t>
            </w:r>
            <w:r w:rsidR="004B110C">
              <w:rPr>
                <w:rStyle w:val="fontstyle21"/>
                <w:i w:val="0"/>
                <w:sz w:val="20"/>
                <w:szCs w:val="20"/>
              </w:rPr>
              <w:t>e u Prilogu 11.</w:t>
            </w:r>
          </w:p>
          <w:p w14:paraId="5A1D6D37" w14:textId="1198F357" w:rsidR="00D67A90" w:rsidRDefault="006D513F" w:rsidP="00D67A90">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w:t>
            </w:r>
            <w:r w:rsidR="00D67A90">
              <w:rPr>
                <w:rStyle w:val="fontstyle21"/>
                <w:i w:val="0"/>
                <w:sz w:val="20"/>
                <w:szCs w:val="20"/>
              </w:rPr>
              <w:t xml:space="preserve">dužni su popuniti početnu anketu na sljedećoj poveznici: </w:t>
            </w:r>
            <w:hyperlink r:id="rId20" w:history="1">
              <w:r w:rsidR="00977984" w:rsidRPr="00977984">
                <w:rPr>
                  <w:rStyle w:val="Hyperlink"/>
                  <w:rFonts w:ascii="Times New Roman" w:hAnsi="Times New Roman" w:cs="Times New Roman"/>
                  <w:sz w:val="20"/>
                  <w:szCs w:val="20"/>
                </w:rPr>
                <w:t>poveznica</w:t>
              </w:r>
            </w:hyperlink>
          </w:p>
          <w:p w14:paraId="4625D215" w14:textId="0F8374A7" w:rsidR="006325B8" w:rsidRDefault="00D67A90" w:rsidP="006325B8">
            <w:pPr>
              <w:pStyle w:val="ListParagraph"/>
              <w:numPr>
                <w:ilvl w:val="0"/>
                <w:numId w:val="5"/>
              </w:numPr>
              <w:spacing w:after="60"/>
              <w:jc w:val="both"/>
              <w:rPr>
                <w:rStyle w:val="fontstyle21"/>
                <w:i w:val="0"/>
                <w:sz w:val="20"/>
                <w:szCs w:val="20"/>
              </w:rPr>
            </w:pPr>
            <w:r>
              <w:rPr>
                <w:rStyle w:val="fontstyle21"/>
                <w:i w:val="0"/>
                <w:sz w:val="20"/>
                <w:szCs w:val="20"/>
              </w:rPr>
              <w:t>P</w:t>
            </w:r>
            <w:r w:rsidR="006325B8">
              <w:rPr>
                <w:rStyle w:val="fontstyle21"/>
                <w:i w:val="0"/>
                <w:sz w:val="20"/>
                <w:szCs w:val="20"/>
              </w:rPr>
              <w:t xml:space="preserve">rijavitelji koji su poslovni subjekt dužni su popuniti početnu anketu na sljedećoj poveznici: </w:t>
            </w:r>
            <w:hyperlink r:id="rId21" w:history="1">
              <w:r w:rsidR="00977984" w:rsidRPr="00977984">
                <w:rPr>
                  <w:rStyle w:val="Hyperlink"/>
                  <w:rFonts w:ascii="Times New Roman" w:hAnsi="Times New Roman" w:cs="Times New Roman"/>
                  <w:sz w:val="20"/>
                  <w:szCs w:val="20"/>
                </w:rPr>
                <w:t>poveznica</w:t>
              </w:r>
            </w:hyperlink>
          </w:p>
          <w:p w14:paraId="0F0277E2" w14:textId="630A5E64" w:rsidR="00547C09" w:rsidRPr="00547C09" w:rsidRDefault="00547C09" w:rsidP="00547C09">
            <w:pPr>
              <w:spacing w:after="60"/>
              <w:jc w:val="both"/>
              <w:rPr>
                <w:rStyle w:val="fontstyle21"/>
                <w:i w:val="0"/>
                <w:sz w:val="20"/>
                <w:szCs w:val="20"/>
              </w:rPr>
            </w:pPr>
            <w:r w:rsidRPr="00547C09">
              <w:rPr>
                <w:rStyle w:val="fontstyle21"/>
                <w:i w:val="0"/>
                <w:sz w:val="20"/>
                <w:szCs w:val="20"/>
              </w:rPr>
              <w:t xml:space="preserve">NAPOMENA: Prilog 11. daje indikativni sadržaj početne ankete isključivo u svrhu informiranja prijavitelja o traženim </w:t>
            </w:r>
            <w:r w:rsidRPr="00547C09">
              <w:rPr>
                <w:rStyle w:val="fontstyle21"/>
                <w:i w:val="0"/>
                <w:sz w:val="20"/>
                <w:szCs w:val="20"/>
              </w:rPr>
              <w:lastRenderedPageBreak/>
              <w:t>informacijama u anketi. Anketa se ispunjava isključivo putem navedenih poveznic</w:t>
            </w:r>
            <w:r>
              <w:rPr>
                <w:rStyle w:val="fontstyle21"/>
                <w:i w:val="0"/>
                <w:sz w:val="20"/>
                <w:szCs w:val="20"/>
              </w:rPr>
              <w:t>a</w:t>
            </w:r>
            <w:r w:rsidRPr="00547C09">
              <w:rPr>
                <w:rStyle w:val="fontstyle21"/>
                <w:i w:val="0"/>
                <w:sz w:val="20"/>
                <w:szCs w:val="20"/>
              </w:rPr>
              <w:t>.</w:t>
            </w:r>
            <w:r w:rsidRPr="00CD3032">
              <w:rPr>
                <w:rStyle w:val="fontstyle21"/>
                <w:i w:val="0"/>
                <w:sz w:val="20"/>
                <w:szCs w:val="20"/>
              </w:rPr>
              <w:t xml:space="preserve"> Prijavitelj</w:t>
            </w:r>
            <w:r w:rsidRPr="0087492E">
              <w:rPr>
                <w:rStyle w:val="fontstyle21"/>
                <w:i w:val="0"/>
                <w:sz w:val="20"/>
                <w:szCs w:val="20"/>
              </w:rPr>
              <w:t xml:space="preserve"> u okviru Obrasca 2. potvrđuje da je ispunio anketni obrazac, što je nužan preduvjet za sudjelovanje u postupku dodjele</w:t>
            </w:r>
            <w:r>
              <w:rPr>
                <w:rStyle w:val="fontstyle21"/>
                <w:i w:val="0"/>
                <w:sz w:val="20"/>
                <w:szCs w:val="20"/>
              </w:rPr>
              <w:t>.</w:t>
            </w:r>
          </w:p>
        </w:tc>
      </w:tr>
      <w:tr w:rsidR="004F178B" w:rsidRPr="00A13BB8" w14:paraId="5AB93096" w14:textId="77777777" w:rsidTr="00E07972">
        <w:tc>
          <w:tcPr>
            <w:tcW w:w="1249" w:type="pct"/>
            <w:vAlign w:val="center"/>
          </w:tcPr>
          <w:p w14:paraId="59EA9D81" w14:textId="77777777" w:rsidR="004F178B" w:rsidRPr="00625323" w:rsidRDefault="004F178B" w:rsidP="00621B05">
            <w:pPr>
              <w:spacing w:after="60"/>
              <w:rPr>
                <w:rFonts w:ascii="Times New Roman" w:hAnsi="Times New Roman" w:cs="Times New Roman"/>
                <w:sz w:val="20"/>
                <w:szCs w:val="20"/>
              </w:rPr>
            </w:pPr>
            <w:r w:rsidRPr="00625323">
              <w:rPr>
                <w:rFonts w:ascii="Times New Roman" w:hAnsi="Times New Roman" w:cs="Times New Roman"/>
                <w:sz w:val="20"/>
                <w:szCs w:val="20"/>
              </w:rPr>
              <w:lastRenderedPageBreak/>
              <w:t>Dokazi o projektnom timu</w:t>
            </w:r>
          </w:p>
        </w:tc>
        <w:tc>
          <w:tcPr>
            <w:tcW w:w="704" w:type="pct"/>
            <w:vAlign w:val="center"/>
          </w:tcPr>
          <w:p w14:paraId="18A954B4"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33233404" w14:textId="77777777" w:rsidR="0086771A" w:rsidRPr="0086771A" w:rsidRDefault="0086771A" w:rsidP="00621B05">
            <w:pPr>
              <w:spacing w:after="60"/>
              <w:jc w:val="both"/>
              <w:rPr>
                <w:rFonts w:ascii="Times New Roman" w:hAnsi="Times New Roman" w:cs="Times New Roman"/>
                <w:sz w:val="20"/>
                <w:szCs w:val="20"/>
              </w:rPr>
            </w:pPr>
            <w:r w:rsidRPr="0086771A">
              <w:rPr>
                <w:rFonts w:ascii="Times New Roman" w:hAnsi="Times New Roman" w:cs="Times New Roman"/>
                <w:sz w:val="20"/>
                <w:szCs w:val="20"/>
              </w:rPr>
              <w:t>Životopisi članova projektnog tima (ako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 kvalifikacije i tražene kompetencije članova projektnog tima te način osiguravanja članova projektnog tima (vanjska ekspertiza ili novo zapošljavanje).</w:t>
            </w:r>
          </w:p>
          <w:p w14:paraId="688F40E3" w14:textId="77777777" w:rsidR="004F178B" w:rsidRPr="00A13BB8" w:rsidRDefault="0086771A" w:rsidP="00621B05">
            <w:pPr>
              <w:spacing w:after="60"/>
              <w:jc w:val="both"/>
              <w:rPr>
                <w:rFonts w:ascii="Times New Roman" w:hAnsi="Times New Roman" w:cs="Times New Roman"/>
                <w:sz w:val="20"/>
                <w:szCs w:val="20"/>
              </w:rPr>
            </w:pPr>
            <w:r w:rsidRPr="0086771A">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 ovih Uputa).</w:t>
            </w:r>
          </w:p>
        </w:tc>
      </w:tr>
      <w:tr w:rsidR="004F178B" w:rsidRPr="00A13BB8" w14:paraId="357A1064" w14:textId="77777777" w:rsidTr="00E07972">
        <w:tc>
          <w:tcPr>
            <w:tcW w:w="1249" w:type="pct"/>
            <w:vAlign w:val="center"/>
          </w:tcPr>
          <w:p w14:paraId="0D89C875" w14:textId="77777777" w:rsidR="004F178B" w:rsidRPr="00A13BB8" w:rsidRDefault="0007046C" w:rsidP="00621B05">
            <w:pPr>
              <w:spacing w:after="60"/>
              <w:rPr>
                <w:rFonts w:ascii="Times New Roman" w:hAnsi="Times New Roman" w:cs="Times New Roman"/>
                <w:sz w:val="20"/>
                <w:szCs w:val="20"/>
              </w:rPr>
            </w:pPr>
            <w:r>
              <w:rPr>
                <w:rFonts w:ascii="Times New Roman" w:hAnsi="Times New Roman" w:cs="Times New Roman"/>
                <w:sz w:val="20"/>
                <w:szCs w:val="20"/>
              </w:rPr>
              <w:t xml:space="preserve">Godišnje </w:t>
            </w:r>
            <w:r w:rsidR="00AA1320">
              <w:rPr>
                <w:rFonts w:ascii="Times New Roman" w:hAnsi="Times New Roman" w:cs="Times New Roman"/>
                <w:sz w:val="20"/>
                <w:szCs w:val="20"/>
              </w:rPr>
              <w:t>f</w:t>
            </w:r>
            <w:r>
              <w:rPr>
                <w:rFonts w:ascii="Times New Roman" w:hAnsi="Times New Roman" w:cs="Times New Roman"/>
                <w:sz w:val="20"/>
                <w:szCs w:val="20"/>
              </w:rPr>
              <w:t xml:space="preserve">inancijsko </w:t>
            </w:r>
            <w:r w:rsidR="00AA1320">
              <w:rPr>
                <w:rFonts w:ascii="Times New Roman" w:hAnsi="Times New Roman" w:cs="Times New Roman"/>
                <w:sz w:val="20"/>
                <w:szCs w:val="20"/>
              </w:rPr>
              <w:t>i</w:t>
            </w:r>
            <w:r>
              <w:rPr>
                <w:rFonts w:ascii="Times New Roman" w:hAnsi="Times New Roman" w:cs="Times New Roman"/>
                <w:sz w:val="20"/>
                <w:szCs w:val="20"/>
              </w:rPr>
              <w:t xml:space="preserve">zvješće, </w:t>
            </w:r>
            <w:r w:rsidR="004F178B" w:rsidRPr="00155060">
              <w:rPr>
                <w:rFonts w:ascii="Times New Roman" w:hAnsi="Times New Roman" w:cs="Times New Roman"/>
                <w:sz w:val="20"/>
                <w:szCs w:val="20"/>
              </w:rPr>
              <w:t>Obrazac DOH za obrtnike</w:t>
            </w:r>
            <w:r w:rsidR="004F178B" w:rsidRPr="00A13BB8">
              <w:rPr>
                <w:rFonts w:ascii="Times New Roman" w:hAnsi="Times New Roman" w:cs="Times New Roman"/>
                <w:sz w:val="20"/>
                <w:szCs w:val="20"/>
              </w:rPr>
              <w:t xml:space="preserve"> za zadnje odobreno računovodstveno razdoblje koji uključuje Knjigu primitaka i izdataka (Obrazac KPI), popis dugotrajne imovine (Obrazac DI) i Obrazac P-PPI</w:t>
            </w:r>
            <w:r>
              <w:rPr>
                <w:rFonts w:ascii="Times New Roman" w:hAnsi="Times New Roman" w:cs="Times New Roman"/>
                <w:sz w:val="20"/>
                <w:szCs w:val="20"/>
              </w:rPr>
              <w:t>, ili ekvivalentno izvješće</w:t>
            </w:r>
            <w:r w:rsidR="00457241">
              <w:rPr>
                <w:rFonts w:ascii="Times New Roman" w:hAnsi="Times New Roman" w:cs="Times New Roman"/>
                <w:sz w:val="20"/>
                <w:szCs w:val="20"/>
              </w:rPr>
              <w:t xml:space="preserve"> za zadnju dostupnu godinu</w:t>
            </w:r>
          </w:p>
        </w:tc>
        <w:tc>
          <w:tcPr>
            <w:tcW w:w="704" w:type="pct"/>
            <w:vAlign w:val="center"/>
          </w:tcPr>
          <w:p w14:paraId="79DBDB6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27E349A" w14:textId="13EFA559" w:rsidR="00936408" w:rsidRDefault="00936408" w:rsidP="00621B05">
            <w:pPr>
              <w:spacing w:after="60"/>
              <w:jc w:val="both"/>
              <w:rPr>
                <w:rFonts w:ascii="Times New Roman" w:hAnsi="Times New Roman" w:cs="Times New Roman"/>
                <w:sz w:val="20"/>
                <w:szCs w:val="20"/>
              </w:rPr>
            </w:pPr>
            <w:r>
              <w:rPr>
                <w:rFonts w:ascii="Times New Roman" w:hAnsi="Times New Roman" w:cs="Times New Roman"/>
                <w:sz w:val="20"/>
                <w:szCs w:val="20"/>
              </w:rPr>
              <w:t>Dostavlja se izvje</w:t>
            </w:r>
            <w:r w:rsidR="000F279F">
              <w:rPr>
                <w:rFonts w:ascii="Times New Roman" w:hAnsi="Times New Roman" w:cs="Times New Roman"/>
                <w:sz w:val="20"/>
                <w:szCs w:val="20"/>
              </w:rPr>
              <w:t>šće sukladno pravnom statusu prijavitelja</w:t>
            </w:r>
            <w:r w:rsidR="00DA0FE1">
              <w:rPr>
                <w:rFonts w:ascii="Times New Roman" w:hAnsi="Times New Roman" w:cs="Times New Roman"/>
                <w:sz w:val="20"/>
                <w:szCs w:val="20"/>
              </w:rPr>
              <w:t>/partnera</w:t>
            </w:r>
            <w:r w:rsidR="000F279F">
              <w:rPr>
                <w:rFonts w:ascii="Times New Roman" w:hAnsi="Times New Roman" w:cs="Times New Roman"/>
                <w:sz w:val="20"/>
                <w:szCs w:val="20"/>
              </w:rPr>
              <w:t xml:space="preserve"> (npr. poduzeće, obrt).</w:t>
            </w:r>
          </w:p>
          <w:p w14:paraId="3EB4B46A" w14:textId="5072309D" w:rsidR="004F178B" w:rsidRPr="00A13BB8" w:rsidRDefault="00936408"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Za </w:t>
            </w:r>
            <w:r w:rsidR="00457241">
              <w:rPr>
                <w:rFonts w:ascii="Times New Roman" w:hAnsi="Times New Roman" w:cs="Times New Roman"/>
                <w:sz w:val="20"/>
                <w:szCs w:val="20"/>
              </w:rPr>
              <w:t>prijavitelje</w:t>
            </w:r>
            <w:r w:rsidR="00DA0FE1">
              <w:rPr>
                <w:rFonts w:ascii="Times New Roman" w:hAnsi="Times New Roman" w:cs="Times New Roman"/>
                <w:sz w:val="20"/>
                <w:szCs w:val="20"/>
              </w:rPr>
              <w:t>/partnere</w:t>
            </w:r>
            <w:r w:rsidR="00457241">
              <w:rPr>
                <w:rFonts w:ascii="Times New Roman" w:hAnsi="Times New Roman" w:cs="Times New Roman"/>
                <w:sz w:val="20"/>
                <w:szCs w:val="20"/>
              </w:rPr>
              <w:t xml:space="preserve"> </w:t>
            </w:r>
            <w:r>
              <w:rPr>
                <w:rFonts w:ascii="Times New Roman" w:hAnsi="Times New Roman" w:cs="Times New Roman"/>
                <w:sz w:val="20"/>
                <w:szCs w:val="20"/>
              </w:rPr>
              <w:t xml:space="preserve">sa sjedištem u RH, </w:t>
            </w:r>
            <w:r w:rsidR="00457241">
              <w:rPr>
                <w:rFonts w:ascii="Times New Roman" w:hAnsi="Times New Roman" w:cs="Times New Roman"/>
                <w:sz w:val="20"/>
                <w:szCs w:val="20"/>
              </w:rPr>
              <w:t>g</w:t>
            </w:r>
            <w:r w:rsidR="0007046C">
              <w:rPr>
                <w:rFonts w:ascii="Times New Roman" w:hAnsi="Times New Roman" w:cs="Times New Roman"/>
                <w:sz w:val="20"/>
                <w:szCs w:val="20"/>
              </w:rPr>
              <w:t>odišnje izvješće dostavlja se samo u slučaju kada nije javno dostupno</w:t>
            </w:r>
            <w:r>
              <w:rPr>
                <w:rFonts w:ascii="Times New Roman" w:hAnsi="Times New Roman" w:cs="Times New Roman"/>
                <w:sz w:val="20"/>
                <w:szCs w:val="20"/>
              </w:rPr>
              <w:t xml:space="preserve">. Za </w:t>
            </w:r>
            <w:r w:rsidR="00457241">
              <w:rPr>
                <w:rFonts w:ascii="Times New Roman" w:hAnsi="Times New Roman" w:cs="Times New Roman"/>
                <w:sz w:val="20"/>
                <w:szCs w:val="20"/>
              </w:rPr>
              <w:t>prijavitelje</w:t>
            </w:r>
            <w:r>
              <w:rPr>
                <w:rFonts w:ascii="Times New Roman" w:hAnsi="Times New Roman" w:cs="Times New Roman"/>
                <w:sz w:val="20"/>
                <w:szCs w:val="20"/>
              </w:rPr>
              <w:t xml:space="preserve"> sa </w:t>
            </w:r>
            <w:r w:rsidR="0007046C">
              <w:rPr>
                <w:rFonts w:ascii="Times New Roman" w:hAnsi="Times New Roman" w:cs="Times New Roman"/>
                <w:sz w:val="20"/>
                <w:szCs w:val="20"/>
              </w:rPr>
              <w:t>sjedištem izvan RH</w:t>
            </w:r>
            <w:r>
              <w:rPr>
                <w:rFonts w:ascii="Times New Roman" w:hAnsi="Times New Roman" w:cs="Times New Roman"/>
                <w:sz w:val="20"/>
                <w:szCs w:val="20"/>
              </w:rPr>
              <w:t>, dostavlja se obavezno</w:t>
            </w:r>
            <w:r w:rsidR="0007046C">
              <w:rPr>
                <w:rFonts w:ascii="Times New Roman" w:hAnsi="Times New Roman" w:cs="Times New Roman"/>
                <w:sz w:val="20"/>
                <w:szCs w:val="20"/>
              </w:rPr>
              <w:t>.</w:t>
            </w:r>
            <w:r>
              <w:rPr>
                <w:rFonts w:ascii="Times New Roman" w:hAnsi="Times New Roman" w:cs="Times New Roman"/>
                <w:sz w:val="20"/>
                <w:szCs w:val="20"/>
              </w:rPr>
              <w:t xml:space="preserve"> Za istraživačke organizacije nije potrebno dostaviti.</w:t>
            </w:r>
          </w:p>
        </w:tc>
      </w:tr>
      <w:tr w:rsidR="00D53C9F" w:rsidRPr="00A13BB8" w14:paraId="43A3DC51" w14:textId="77777777" w:rsidTr="00E07972">
        <w:tc>
          <w:tcPr>
            <w:tcW w:w="1249" w:type="pct"/>
          </w:tcPr>
          <w:p w14:paraId="26D39A8E" w14:textId="77777777" w:rsidR="00D53C9F" w:rsidRPr="00A13BB8" w:rsidRDefault="00D53C9F" w:rsidP="00621B05">
            <w:pPr>
              <w:spacing w:after="60"/>
              <w:rPr>
                <w:rFonts w:ascii="Times New Roman" w:hAnsi="Times New Roman" w:cs="Times New Roman"/>
                <w:sz w:val="20"/>
                <w:szCs w:val="20"/>
              </w:rPr>
            </w:pPr>
            <w:r>
              <w:rPr>
                <w:rFonts w:ascii="Times New Roman" w:hAnsi="Times New Roman" w:cs="Times New Roman"/>
                <w:sz w:val="20"/>
                <w:szCs w:val="20"/>
              </w:rPr>
              <w:t xml:space="preserve">Dokaz </w:t>
            </w:r>
            <w:r w:rsidRPr="00A13BB8">
              <w:rPr>
                <w:rFonts w:ascii="Times New Roman" w:hAnsi="Times New Roman" w:cs="Times New Roman"/>
                <w:sz w:val="20"/>
                <w:szCs w:val="20"/>
              </w:rPr>
              <w:t xml:space="preserve">o osiguranju vlastitih sredstava za sufinanciranje predloženog projekta </w:t>
            </w:r>
          </w:p>
        </w:tc>
        <w:tc>
          <w:tcPr>
            <w:tcW w:w="704" w:type="pct"/>
          </w:tcPr>
          <w:p w14:paraId="1EDD0557" w14:textId="77777777" w:rsidR="00D53C9F" w:rsidRPr="00A13BB8" w:rsidRDefault="00D53C9F"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14:paraId="2022A696" w14:textId="77777777" w:rsidR="00D53C9F" w:rsidRDefault="00D53C9F" w:rsidP="00621B05">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Pr>
                <w:rFonts w:ascii="Times New Roman" w:hAnsi="Times New Roman" w:cs="Times New Roman"/>
                <w:sz w:val="20"/>
                <w:szCs w:val="20"/>
              </w:rPr>
              <w:t xml:space="preserve">, ili </w:t>
            </w:r>
            <w:r w:rsidRPr="000424CA">
              <w:rPr>
                <w:rFonts w:ascii="Times New Roman" w:hAnsi="Times New Roman" w:cs="Times New Roman"/>
                <w:sz w:val="20"/>
                <w:szCs w:val="20"/>
              </w:rPr>
              <w:t>izjava osobe ovlaštene za vođenje poslovanja da se potreban i adekvatan iznos zadržane dobiti iz prethodnih poslovnih godina rezervira odlukom u svrhe provedbe projekta</w:t>
            </w:r>
            <w:r>
              <w:rPr>
                <w:rFonts w:ascii="Times New Roman" w:hAnsi="Times New Roman" w:cs="Times New Roman"/>
                <w:sz w:val="20"/>
                <w:szCs w:val="20"/>
              </w:rPr>
              <w:t>.</w:t>
            </w:r>
          </w:p>
          <w:p w14:paraId="6C5D8302" w14:textId="77777777" w:rsidR="00D53C9F" w:rsidRDefault="00D53C9F" w:rsidP="00621B05">
            <w:pPr>
              <w:spacing w:after="60"/>
              <w:jc w:val="both"/>
              <w:rPr>
                <w:rFonts w:ascii="Times New Roman" w:hAnsi="Times New Roman" w:cs="Times New Roman"/>
                <w:sz w:val="20"/>
                <w:szCs w:val="20"/>
              </w:rPr>
            </w:pPr>
          </w:p>
          <w:p w14:paraId="5A77DE9C" w14:textId="77777777" w:rsidR="00D53C9F" w:rsidRPr="00A13BB8" w:rsidRDefault="00D53C9F"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 Nije primjenjivo za istraživačke organizacije.</w:t>
            </w:r>
          </w:p>
        </w:tc>
      </w:tr>
      <w:tr w:rsidR="00E00800" w:rsidRPr="000D4539" w14:paraId="46A4D77E" w14:textId="77777777" w:rsidTr="00E07972">
        <w:tc>
          <w:tcPr>
            <w:tcW w:w="1249" w:type="pct"/>
          </w:tcPr>
          <w:p w14:paraId="72067230" w14:textId="22172C1A" w:rsidR="00E00800" w:rsidRPr="00DB69CB" w:rsidRDefault="006C05AC" w:rsidP="00E00800">
            <w:pPr>
              <w:spacing w:after="60"/>
              <w:rPr>
                <w:rFonts w:ascii="Times New Roman" w:hAnsi="Times New Roman" w:cs="Times New Roman"/>
                <w:sz w:val="20"/>
                <w:szCs w:val="20"/>
              </w:rPr>
            </w:pPr>
            <w:r w:rsidRPr="00DB69CB">
              <w:rPr>
                <w:rFonts w:ascii="Times New Roman" w:hAnsi="Times New Roman" w:cs="Times New Roman"/>
                <w:sz w:val="20"/>
                <w:szCs w:val="20"/>
              </w:rPr>
              <w:t>Izvod iz registra stvarnih vlasnika</w:t>
            </w:r>
          </w:p>
        </w:tc>
        <w:tc>
          <w:tcPr>
            <w:tcW w:w="704" w:type="pct"/>
          </w:tcPr>
          <w:p w14:paraId="7C579C63" w14:textId="0FEC0C61" w:rsidR="00E00800" w:rsidRPr="00DB69CB" w:rsidRDefault="006C05AC" w:rsidP="00E00800">
            <w:pPr>
              <w:spacing w:after="6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3047" w:type="pct"/>
          </w:tcPr>
          <w:p w14:paraId="706D20EA" w14:textId="77777777" w:rsidR="006C05AC" w:rsidRPr="00DB69CB" w:rsidRDefault="006C05AC" w:rsidP="006C05AC">
            <w:pPr>
              <w:spacing w:after="0"/>
              <w:jc w:val="both"/>
              <w:rPr>
                <w:rFonts w:ascii="Times New Roman" w:hAnsi="Times New Roman" w:cs="Times New Roman"/>
                <w:sz w:val="20"/>
                <w:szCs w:val="20"/>
              </w:rPr>
            </w:pPr>
            <w:r w:rsidRPr="00DB69CB">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48177308" w14:textId="25949172" w:rsidR="00E00800" w:rsidRPr="00DB69CB" w:rsidRDefault="006C05AC" w:rsidP="006C05AC">
            <w:pPr>
              <w:spacing w:after="60"/>
              <w:jc w:val="both"/>
              <w:rPr>
                <w:rFonts w:ascii="Times New Roman" w:hAnsi="Times New Roman" w:cs="Times New Roman"/>
                <w:sz w:val="20"/>
                <w:szCs w:val="20"/>
              </w:rPr>
            </w:pPr>
            <w:r w:rsidRPr="00DB69CB">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E07972" w:rsidRPr="00A13BB8" w14:paraId="6F24405E" w14:textId="77777777" w:rsidTr="006D3743">
        <w:tc>
          <w:tcPr>
            <w:tcW w:w="1249" w:type="pct"/>
          </w:tcPr>
          <w:p w14:paraId="0047DA82" w14:textId="77777777" w:rsidR="00E07972" w:rsidRDefault="00E07972" w:rsidP="006D3743">
            <w:pPr>
              <w:spacing w:after="60"/>
              <w:rPr>
                <w:rFonts w:ascii="Times New Roman" w:hAnsi="Times New Roman" w:cs="Times New Roman"/>
                <w:sz w:val="20"/>
                <w:szCs w:val="20"/>
              </w:rPr>
            </w:pPr>
            <w:r>
              <w:rPr>
                <w:rFonts w:ascii="Times New Roman" w:hAnsi="Times New Roman" w:cs="Times New Roman"/>
                <w:sz w:val="20"/>
                <w:szCs w:val="20"/>
              </w:rPr>
              <w:t>Statut (ili drugi ekvivalentni akt) istraživačke organizacije</w:t>
            </w:r>
          </w:p>
        </w:tc>
        <w:tc>
          <w:tcPr>
            <w:tcW w:w="704" w:type="pct"/>
          </w:tcPr>
          <w:p w14:paraId="5F9660DA" w14:textId="77777777" w:rsidR="00E07972" w:rsidRPr="00A13BB8" w:rsidRDefault="00E07972" w:rsidP="006D3743">
            <w:pPr>
              <w:spacing w:after="60"/>
              <w:rPr>
                <w:rFonts w:ascii="Times New Roman" w:hAnsi="Times New Roman" w:cs="Times New Roman"/>
                <w:sz w:val="20"/>
                <w:szCs w:val="20"/>
              </w:rPr>
            </w:pPr>
            <w:r>
              <w:rPr>
                <w:rFonts w:ascii="Times New Roman" w:hAnsi="Times New Roman" w:cs="Times New Roman"/>
                <w:sz w:val="20"/>
                <w:szCs w:val="20"/>
              </w:rPr>
              <w:t>DA (ako je primjenjivo)</w:t>
            </w:r>
          </w:p>
        </w:tc>
        <w:tc>
          <w:tcPr>
            <w:tcW w:w="3047" w:type="pct"/>
          </w:tcPr>
          <w:p w14:paraId="270E6ACF" w14:textId="77777777" w:rsidR="00E07972" w:rsidRDefault="00E07972" w:rsidP="006D3743">
            <w:pPr>
              <w:spacing w:after="60"/>
              <w:jc w:val="both"/>
              <w:rPr>
                <w:rFonts w:ascii="Times New Roman" w:hAnsi="Times New Roman" w:cs="Times New Roman"/>
                <w:sz w:val="20"/>
                <w:szCs w:val="20"/>
              </w:rPr>
            </w:pPr>
            <w:r>
              <w:rPr>
                <w:rFonts w:ascii="Times New Roman" w:hAnsi="Times New Roman" w:cs="Times New Roman"/>
                <w:sz w:val="20"/>
                <w:szCs w:val="20"/>
              </w:rPr>
              <w:t>Dostavlja se samo za istraživačke organizacije, ukoliko nije javno dostupan.</w:t>
            </w:r>
          </w:p>
        </w:tc>
      </w:tr>
    </w:tbl>
    <w:p w14:paraId="5CC646B0" w14:textId="77777777" w:rsidR="009A608E" w:rsidRPr="00A13BB8" w:rsidRDefault="009A608E" w:rsidP="00C46B93">
      <w:pPr>
        <w:spacing w:after="0"/>
        <w:jc w:val="both"/>
        <w:rPr>
          <w:rFonts w:ascii="Times New Roman" w:hAnsi="Times New Roman" w:cs="Times New Roman"/>
        </w:rPr>
      </w:pPr>
    </w:p>
    <w:p w14:paraId="5EFB16A2" w14:textId="77777777" w:rsidR="0005433D" w:rsidRDefault="009A608E" w:rsidP="00BB1BD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Dokumentacija koja zaht</w:t>
      </w:r>
      <w:r w:rsidR="00BA74EB" w:rsidRPr="00A13BB8">
        <w:rPr>
          <w:rFonts w:ascii="Times New Roman" w:hAnsi="Times New Roman" w:cs="Times New Roman"/>
          <w:sz w:val="24"/>
          <w:szCs w:val="24"/>
        </w:rPr>
        <w:t>i</w:t>
      </w:r>
      <w:r w:rsidRPr="00A13BB8">
        <w:rPr>
          <w:rFonts w:ascii="Times New Roman" w:hAnsi="Times New Roman" w:cs="Times New Roman"/>
          <w:sz w:val="24"/>
          <w:szCs w:val="24"/>
        </w:rPr>
        <w:t xml:space="preserve">jeva potpis </w:t>
      </w:r>
      <w:r w:rsidR="00E53F0E" w:rsidRPr="00A13BB8">
        <w:rPr>
          <w:rFonts w:ascii="Times New Roman" w:hAnsi="Times New Roman" w:cs="Times New Roman"/>
          <w:sz w:val="24"/>
          <w:szCs w:val="24"/>
        </w:rPr>
        <w:t>p</w:t>
      </w:r>
      <w:r w:rsidRPr="00A13BB8">
        <w:rPr>
          <w:rFonts w:ascii="Times New Roman" w:hAnsi="Times New Roman" w:cs="Times New Roman"/>
          <w:sz w:val="24"/>
          <w:szCs w:val="24"/>
        </w:rPr>
        <w:t>rijavitelja, mora biti</w:t>
      </w:r>
      <w:r w:rsidR="00326C1C" w:rsidRPr="00A13BB8">
        <w:rPr>
          <w:rFonts w:ascii="Times New Roman" w:hAnsi="Times New Roman" w:cs="Times New Roman"/>
          <w:sz w:val="24"/>
          <w:szCs w:val="24"/>
        </w:rPr>
        <w:t xml:space="preserve"> sken</w:t>
      </w:r>
      <w:r w:rsidRPr="00A13BB8">
        <w:rPr>
          <w:rFonts w:ascii="Times New Roman" w:hAnsi="Times New Roman" w:cs="Times New Roman"/>
          <w:sz w:val="24"/>
          <w:szCs w:val="24"/>
        </w:rPr>
        <w:t xml:space="preserve"> izvornik</w:t>
      </w:r>
      <w:r w:rsidR="00326C1C" w:rsidRPr="00A13BB8">
        <w:rPr>
          <w:rFonts w:ascii="Times New Roman" w:hAnsi="Times New Roman" w:cs="Times New Roman"/>
          <w:sz w:val="24"/>
          <w:szCs w:val="24"/>
        </w:rPr>
        <w:t>a</w:t>
      </w:r>
      <w:r w:rsidRPr="00A13BB8">
        <w:rPr>
          <w:rFonts w:ascii="Times New Roman" w:hAnsi="Times New Roman" w:cs="Times New Roman"/>
          <w:sz w:val="24"/>
          <w:szCs w:val="24"/>
        </w:rPr>
        <w:t>, ovjeren</w:t>
      </w:r>
      <w:r w:rsidR="00872FD1" w:rsidRPr="00A13BB8">
        <w:rPr>
          <w:rFonts w:ascii="Times New Roman" w:hAnsi="Times New Roman" w:cs="Times New Roman"/>
          <w:sz w:val="24"/>
          <w:szCs w:val="24"/>
        </w:rPr>
        <w:t>a</w:t>
      </w:r>
      <w:r w:rsidRPr="00A13BB8">
        <w:rPr>
          <w:rFonts w:ascii="Times New Roman" w:hAnsi="Times New Roman" w:cs="Times New Roman"/>
          <w:sz w:val="24"/>
          <w:szCs w:val="24"/>
        </w:rPr>
        <w:t xml:space="preserve"> pečatom i potpisom </w:t>
      </w:r>
      <w:r w:rsidR="00BB1BDE" w:rsidRPr="00A13BB8">
        <w:rPr>
          <w:rFonts w:ascii="Times New Roman" w:hAnsi="Times New Roman" w:cs="Times New Roman"/>
          <w:sz w:val="24"/>
          <w:szCs w:val="24"/>
        </w:rPr>
        <w:t xml:space="preserve">osobe </w:t>
      </w:r>
      <w:r w:rsidRPr="00A13BB8">
        <w:rPr>
          <w:rFonts w:ascii="Times New Roman" w:hAnsi="Times New Roman" w:cs="Times New Roman"/>
          <w:sz w:val="24"/>
          <w:szCs w:val="24"/>
        </w:rPr>
        <w:t>ovlaštene za zastupanje</w:t>
      </w:r>
      <w:r w:rsidR="0091427A">
        <w:rPr>
          <w:rStyle w:val="fontstyle01"/>
        </w:rPr>
        <w:t xml:space="preserve"> ili kao datoteka u</w:t>
      </w:r>
      <w:r w:rsidR="004D1426">
        <w:rPr>
          <w:color w:val="000000"/>
        </w:rPr>
        <w:t xml:space="preserve"> </w:t>
      </w:r>
      <w:r w:rsidR="0091427A">
        <w:rPr>
          <w:rStyle w:val="fontstyle01"/>
        </w:rPr>
        <w:t>.pdf formatu ovjerena elektroničkim potpisom ovlaštene osobe za zastupanje</w:t>
      </w:r>
      <w:r w:rsidR="006701E5" w:rsidRPr="00A13BB8">
        <w:rPr>
          <w:rFonts w:ascii="Times New Roman" w:hAnsi="Times New Roman" w:cs="Times New Roman"/>
          <w:sz w:val="24"/>
          <w:szCs w:val="24"/>
        </w:rPr>
        <w:t>, dostavljen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elektroničkim putem te dostup</w:t>
      </w:r>
      <w:r w:rsidR="006701E5" w:rsidRPr="00A13BB8">
        <w:rPr>
          <w:rFonts w:ascii="Times New Roman" w:hAnsi="Times New Roman" w:cs="Times New Roman"/>
          <w:sz w:val="24"/>
          <w:szCs w:val="24"/>
        </w:rPr>
        <w:t>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u izvorniku na zahtjev nadležnog tijela.</w:t>
      </w:r>
    </w:p>
    <w:p w14:paraId="61A02C2D"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58CBA6B1"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9"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9"/>
    <w:p w14:paraId="17C6C72B"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0A576608"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FD3818E"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01E029F"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5F1F355"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E10E716" w14:textId="73D9A8E4" w:rsidR="00993F49" w:rsidRPr="00201150" w:rsidRDefault="2CA976CE"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Poziv se provodi kao otvoreni postupak u modalitetu </w:t>
      </w:r>
      <w:r w:rsidR="008A6FCF" w:rsidRPr="00201150">
        <w:rPr>
          <w:rFonts w:ascii="Times New Roman" w:hAnsi="Times New Roman" w:cs="Times New Roman"/>
          <w:sz w:val="24"/>
          <w:szCs w:val="24"/>
        </w:rPr>
        <w:t xml:space="preserve">privremenog </w:t>
      </w:r>
      <w:r w:rsidR="00411FF3" w:rsidRPr="00201150">
        <w:rPr>
          <w:rFonts w:ascii="Times New Roman" w:hAnsi="Times New Roman" w:cs="Times New Roman"/>
          <w:sz w:val="24"/>
          <w:szCs w:val="24"/>
        </w:rPr>
        <w:t xml:space="preserve">poziva </w:t>
      </w:r>
      <w:r w:rsidRPr="00201150">
        <w:rPr>
          <w:rFonts w:ascii="Times New Roman" w:hAnsi="Times New Roman" w:cs="Times New Roman"/>
          <w:sz w:val="24"/>
          <w:szCs w:val="24"/>
        </w:rPr>
        <w:t xml:space="preserve">s krajnjim rokom dostave projektnih prijedloga </w:t>
      </w:r>
      <w:r w:rsidRPr="00913C6B">
        <w:rPr>
          <w:rFonts w:ascii="Times New Roman" w:hAnsi="Times New Roman" w:cs="Times New Roman"/>
          <w:sz w:val="24"/>
          <w:szCs w:val="24"/>
          <w:highlight w:val="yellow"/>
        </w:rPr>
        <w:t xml:space="preserve">do </w:t>
      </w:r>
      <w:r w:rsidR="003F6989" w:rsidRPr="00913C6B">
        <w:rPr>
          <w:rFonts w:ascii="Times New Roman" w:hAnsi="Times New Roman" w:cs="Times New Roman"/>
          <w:sz w:val="24"/>
          <w:szCs w:val="24"/>
          <w:highlight w:val="yellow"/>
        </w:rPr>
        <w:t xml:space="preserve"> </w:t>
      </w:r>
      <w:r w:rsidR="00120E7C" w:rsidRPr="00913C6B">
        <w:rPr>
          <w:rFonts w:ascii="Times New Roman" w:hAnsi="Times New Roman" w:cs="Times New Roman"/>
          <w:sz w:val="24"/>
          <w:szCs w:val="24"/>
          <w:highlight w:val="yellow"/>
        </w:rPr>
        <w:t>31. siječnja</w:t>
      </w:r>
      <w:r w:rsidR="0018722A" w:rsidRPr="00913C6B">
        <w:rPr>
          <w:rFonts w:ascii="Times New Roman" w:hAnsi="Times New Roman" w:cs="Times New Roman"/>
          <w:sz w:val="24"/>
          <w:szCs w:val="24"/>
          <w:highlight w:val="yellow"/>
        </w:rPr>
        <w:t xml:space="preserve"> </w:t>
      </w:r>
      <w:r w:rsidR="0018722A" w:rsidRPr="00913C6B">
        <w:rPr>
          <w:rFonts w:ascii="Times New Roman" w:hAnsi="Times New Roman" w:cs="Times New Roman"/>
          <w:strike/>
          <w:sz w:val="24"/>
          <w:szCs w:val="24"/>
          <w:highlight w:val="yellow"/>
        </w:rPr>
        <w:t>30.</w:t>
      </w:r>
      <w:r w:rsidR="00074C1F" w:rsidRPr="00913C6B">
        <w:rPr>
          <w:rFonts w:ascii="Times New Roman" w:hAnsi="Times New Roman" w:cs="Times New Roman"/>
          <w:strike/>
          <w:sz w:val="24"/>
          <w:szCs w:val="24"/>
          <w:highlight w:val="yellow"/>
        </w:rPr>
        <w:t>studenog</w:t>
      </w:r>
      <w:r w:rsidR="008A6FCF" w:rsidRPr="00913C6B">
        <w:rPr>
          <w:rFonts w:ascii="Times New Roman" w:hAnsi="Times New Roman" w:cs="Times New Roman"/>
          <w:sz w:val="24"/>
          <w:szCs w:val="24"/>
          <w:highlight w:val="yellow"/>
        </w:rPr>
        <w:t xml:space="preserve"> </w:t>
      </w:r>
      <w:r w:rsidR="00120E7C" w:rsidRPr="00913C6B">
        <w:rPr>
          <w:rFonts w:ascii="Times New Roman" w:hAnsi="Times New Roman" w:cs="Times New Roman"/>
          <w:sz w:val="24"/>
          <w:szCs w:val="24"/>
          <w:highlight w:val="yellow"/>
        </w:rPr>
        <w:t>2023</w:t>
      </w:r>
      <w:r w:rsidR="008A6FCF" w:rsidRPr="00913C6B">
        <w:rPr>
          <w:rFonts w:ascii="Times New Roman" w:hAnsi="Times New Roman" w:cs="Times New Roman"/>
          <w:sz w:val="24"/>
          <w:szCs w:val="24"/>
          <w:highlight w:val="yellow"/>
        </w:rPr>
        <w:t>.</w:t>
      </w:r>
      <w:r w:rsidR="000F643D" w:rsidRPr="00913C6B">
        <w:rPr>
          <w:rFonts w:ascii="Times New Roman" w:hAnsi="Times New Roman" w:cs="Times New Roman"/>
          <w:sz w:val="24"/>
          <w:szCs w:val="24"/>
          <w:highlight w:val="yellow"/>
        </w:rPr>
        <w:t xml:space="preserve"> godine</w:t>
      </w:r>
      <w:r w:rsidR="000F643D" w:rsidRPr="00201150">
        <w:rPr>
          <w:rFonts w:ascii="Times New Roman" w:hAnsi="Times New Roman" w:cs="Times New Roman"/>
          <w:sz w:val="24"/>
          <w:szCs w:val="24"/>
        </w:rPr>
        <w:t>.</w:t>
      </w:r>
      <w:r w:rsidR="004900CB" w:rsidRPr="00201150">
        <w:rPr>
          <w:rFonts w:ascii="Times New Roman" w:hAnsi="Times New Roman" w:cs="Times New Roman"/>
          <w:sz w:val="24"/>
          <w:szCs w:val="24"/>
        </w:rPr>
        <w:t xml:space="preserve"> </w:t>
      </w:r>
    </w:p>
    <w:p w14:paraId="297DFD5A" w14:textId="77777777"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Dostava projektnog prijedloga dozvoljena je najranije od</w:t>
      </w:r>
      <w:r w:rsidR="00701FF0" w:rsidRPr="00201150">
        <w:rPr>
          <w:rFonts w:ascii="Times New Roman" w:hAnsi="Times New Roman" w:cs="Times New Roman"/>
          <w:sz w:val="24"/>
          <w:szCs w:val="24"/>
        </w:rPr>
        <w:t xml:space="preserve"> </w:t>
      </w:r>
      <w:r w:rsidR="000F643D" w:rsidRPr="00201150">
        <w:rPr>
          <w:rFonts w:ascii="Times New Roman" w:hAnsi="Times New Roman" w:cs="Times New Roman"/>
          <w:sz w:val="24"/>
          <w:szCs w:val="24"/>
        </w:rPr>
        <w:t xml:space="preserve">1. </w:t>
      </w:r>
      <w:r w:rsidR="003F6989" w:rsidRPr="00201150">
        <w:rPr>
          <w:rFonts w:ascii="Times New Roman" w:hAnsi="Times New Roman" w:cs="Times New Roman"/>
          <w:sz w:val="24"/>
          <w:szCs w:val="24"/>
        </w:rPr>
        <w:t xml:space="preserve">rujna </w:t>
      </w:r>
      <w:r w:rsidR="000F643D" w:rsidRPr="00201150">
        <w:rPr>
          <w:rFonts w:ascii="Times New Roman" w:hAnsi="Times New Roman" w:cs="Times New Roman"/>
          <w:sz w:val="24"/>
          <w:szCs w:val="24"/>
        </w:rPr>
        <w:t xml:space="preserve">2022. </w:t>
      </w:r>
      <w:r w:rsidRPr="00201150">
        <w:rPr>
          <w:rFonts w:ascii="Times New Roman" w:hAnsi="Times New Roman" w:cs="Times New Roman"/>
          <w:sz w:val="24"/>
          <w:szCs w:val="24"/>
        </w:rPr>
        <w:t>godine.</w:t>
      </w:r>
    </w:p>
    <w:p w14:paraId="616D2EAC"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34A4798A"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24D7830B" w14:textId="77777777" w:rsidR="0091064C" w:rsidRPr="001C0E80" w:rsidRDefault="2CA976CE" w:rsidP="00B237EE">
      <w:pPr>
        <w:pStyle w:val="ListParagraph"/>
        <w:widowControl w:val="0"/>
        <w:numPr>
          <w:ilvl w:val="0"/>
          <w:numId w:val="20"/>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14:paraId="7ACB03A6" w14:textId="77777777" w:rsidR="0091064C" w:rsidRPr="001C0E80" w:rsidRDefault="2CA976CE" w:rsidP="00B237EE">
      <w:pPr>
        <w:pStyle w:val="ListParagraph"/>
        <w:widowControl w:val="0"/>
        <w:numPr>
          <w:ilvl w:val="0"/>
          <w:numId w:val="20"/>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59580285" w14:textId="3F9A409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30" w:name="_Hlk97915385"/>
      <w:r w:rsidR="00315EA9"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bookmarkEnd w:id="130"/>
      <w:r w:rsidR="001C0E80">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13DA3A85" w14:textId="77777777"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14:paraId="7413699C" w14:textId="77777777" w:rsidR="009D0347" w:rsidRPr="00A13BB8" w:rsidRDefault="009D0347" w:rsidP="001A283D">
      <w:pPr>
        <w:pStyle w:val="Heading2"/>
      </w:pPr>
      <w:bookmarkStart w:id="131" w:name="_Toc97916963"/>
      <w:bookmarkStart w:id="132" w:name="_Toc98178403"/>
      <w:bookmarkStart w:id="133" w:name="_Toc112157673"/>
      <w:r w:rsidRPr="00A13BB8">
        <w:t>Pitanja i odgovori</w:t>
      </w:r>
      <w:bookmarkEnd w:id="131"/>
      <w:bookmarkEnd w:id="132"/>
      <w:bookmarkEnd w:id="133"/>
    </w:p>
    <w:p w14:paraId="27C782BB" w14:textId="00313030"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34"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34"/>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do </w:t>
      </w:r>
      <w:r w:rsidR="001E5EAC" w:rsidRPr="001E5EAC">
        <w:rPr>
          <w:rFonts w:ascii="Times New Roman" w:hAnsi="Times New Roman" w:cs="Times New Roman"/>
          <w:sz w:val="24"/>
          <w:szCs w:val="24"/>
          <w:highlight w:val="yellow"/>
        </w:rPr>
        <w:t xml:space="preserve">24. siječnja </w:t>
      </w:r>
      <w:r w:rsidR="00C814BE" w:rsidRPr="001E5EAC">
        <w:rPr>
          <w:rFonts w:ascii="Times New Roman" w:hAnsi="Times New Roman" w:cs="Times New Roman"/>
          <w:strike/>
          <w:sz w:val="24"/>
          <w:szCs w:val="24"/>
          <w:highlight w:val="yellow"/>
        </w:rPr>
        <w:t xml:space="preserve">23. </w:t>
      </w:r>
      <w:r w:rsidR="003F6989" w:rsidRPr="001E5EAC">
        <w:rPr>
          <w:rFonts w:ascii="Times New Roman" w:hAnsi="Times New Roman" w:cs="Times New Roman"/>
          <w:strike/>
          <w:sz w:val="24"/>
          <w:szCs w:val="24"/>
          <w:highlight w:val="yellow"/>
        </w:rPr>
        <w:t>studenog</w:t>
      </w:r>
      <w:r w:rsidR="00387C07" w:rsidRPr="001E5EAC">
        <w:rPr>
          <w:rFonts w:ascii="Times New Roman" w:hAnsi="Times New Roman" w:cs="Times New Roman"/>
          <w:sz w:val="24"/>
          <w:szCs w:val="24"/>
          <w:highlight w:val="yellow"/>
        </w:rPr>
        <w:t xml:space="preserve"> </w:t>
      </w:r>
      <w:r w:rsidR="001E5EAC" w:rsidRPr="001E5EAC">
        <w:rPr>
          <w:rFonts w:ascii="Times New Roman" w:hAnsi="Times New Roman" w:cs="Times New Roman"/>
          <w:sz w:val="24"/>
          <w:szCs w:val="24"/>
          <w:highlight w:val="yellow"/>
        </w:rPr>
        <w:t>2023</w:t>
      </w:r>
      <w:r w:rsidR="00387C07" w:rsidRPr="001E5EAC">
        <w:rPr>
          <w:rFonts w:ascii="Times New Roman" w:hAnsi="Times New Roman" w:cs="Times New Roman"/>
          <w:sz w:val="24"/>
          <w:szCs w:val="24"/>
          <w:highlight w:val="yellow"/>
        </w:rPr>
        <w:t>.</w:t>
      </w:r>
      <w:r w:rsidR="00451088" w:rsidRPr="00201150">
        <w:rPr>
          <w:rFonts w:ascii="Times New Roman" w:hAnsi="Times New Roman" w:cs="Times New Roman"/>
          <w:sz w:val="24"/>
          <w:szCs w:val="24"/>
        </w:rPr>
        <w:t xml:space="preserve"> godine</w:t>
      </w:r>
      <w:r w:rsidR="00EF606E" w:rsidRPr="00201150">
        <w:rPr>
          <w:rFonts w:ascii="Times New Roman" w:hAnsi="Times New Roman" w:cs="Times New Roman"/>
          <w:sz w:val="24"/>
          <w:szCs w:val="24"/>
        </w:rPr>
        <w:t>.</w:t>
      </w:r>
      <w:r w:rsidR="00D921CE" w:rsidRPr="00201150">
        <w:rPr>
          <w:rFonts w:ascii="Times New Roman" w:hAnsi="Times New Roman" w:cs="Times New Roman"/>
          <w:sz w:val="24"/>
          <w:szCs w:val="24"/>
        </w:rPr>
        <w:t xml:space="preserve"> </w:t>
      </w:r>
      <w:r w:rsidRPr="00201150">
        <w:rPr>
          <w:rFonts w:ascii="Times New Roman" w:hAnsi="Times New Roman" w:cs="Times New Roman"/>
          <w:sz w:val="24"/>
          <w:szCs w:val="24"/>
        </w:rPr>
        <w:t xml:space="preserve">Pitanja s jasno naznačenom referencom na Poziv moguće je poslati putem </w:t>
      </w:r>
      <w:r w:rsidR="00BC27E0">
        <w:rPr>
          <w:rFonts w:ascii="Times New Roman" w:hAnsi="Times New Roman" w:cs="Times New Roman"/>
          <w:sz w:val="24"/>
          <w:szCs w:val="24"/>
        </w:rPr>
        <w:t xml:space="preserve">sustava eNPOO. </w:t>
      </w:r>
    </w:p>
    <w:p w14:paraId="2BEEF98E" w14:textId="77777777" w:rsidR="00AE1E23" w:rsidRPr="00A13BB8"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09E88A37" w14:textId="27F27A0B"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7FBA4912" w14:textId="26A4D5E4" w:rsidR="00500993" w:rsidRDefault="006F4C76" w:rsidP="00EE1834">
      <w:pPr>
        <w:widowControl w:val="0"/>
        <w:autoSpaceDE w:val="0"/>
        <w:autoSpaceDN w:val="0"/>
        <w:adjustRightInd w:val="0"/>
        <w:spacing w:after="240"/>
        <w:jc w:val="both"/>
        <w:rPr>
          <w:rFonts w:ascii="Times New Roman" w:hAnsi="Times New Roman" w:cs="Times New Roman"/>
          <w:sz w:val="24"/>
          <w:szCs w:val="24"/>
        </w:rPr>
      </w:pPr>
      <w:r w:rsidRPr="006F4C76">
        <w:rPr>
          <w:rFonts w:ascii="Times New Roman" w:hAnsi="Times New Roman" w:cs="Times New Roman"/>
          <w:sz w:val="24"/>
          <w:szCs w:val="24"/>
        </w:rPr>
        <w:t>Datum, vrijeme i mjesto odnosno način održavanja infor</w:t>
      </w:r>
      <w:r>
        <w:rPr>
          <w:rFonts w:ascii="Times New Roman" w:hAnsi="Times New Roman" w:cs="Times New Roman"/>
          <w:sz w:val="24"/>
          <w:szCs w:val="24"/>
        </w:rPr>
        <w:t>mativnih/edukacijskih radionica</w:t>
      </w:r>
      <w:r w:rsidR="002B38F1">
        <w:rPr>
          <w:rFonts w:ascii="Times New Roman" w:hAnsi="Times New Roman" w:cs="Times New Roman"/>
          <w:sz w:val="24"/>
          <w:szCs w:val="24"/>
        </w:rPr>
        <w:t xml:space="preserve"> </w:t>
      </w:r>
      <w:r w:rsidRPr="006F4C76">
        <w:rPr>
          <w:rFonts w:ascii="Times New Roman" w:hAnsi="Times New Roman" w:cs="Times New Roman"/>
          <w:sz w:val="24"/>
          <w:szCs w:val="24"/>
        </w:rPr>
        <w:t>tijekom trajanja poziva bit će objavljeni najmanje 10 kalend</w:t>
      </w:r>
      <w:r>
        <w:rPr>
          <w:rFonts w:ascii="Times New Roman" w:hAnsi="Times New Roman" w:cs="Times New Roman"/>
          <w:sz w:val="24"/>
          <w:szCs w:val="24"/>
        </w:rPr>
        <w:t xml:space="preserve">arskih dana prije dana njihovog  </w:t>
      </w:r>
      <w:r w:rsidRPr="006F4C76">
        <w:rPr>
          <w:rFonts w:ascii="Times New Roman" w:hAnsi="Times New Roman" w:cs="Times New Roman"/>
          <w:sz w:val="24"/>
          <w:szCs w:val="24"/>
        </w:rPr>
        <w:t>održavanja u sustavu eNPOO, ob</w:t>
      </w:r>
      <w:r w:rsidR="00BC27E0">
        <w:rPr>
          <w:rFonts w:ascii="Times New Roman" w:hAnsi="Times New Roman" w:cs="Times New Roman"/>
          <w:sz w:val="24"/>
          <w:szCs w:val="24"/>
        </w:rPr>
        <w:t>javom na javnom portalu sustava i na mrežnim stranicama NT-a.</w:t>
      </w:r>
      <w:r w:rsidRPr="006F4C76" w:rsidDel="006F4C76">
        <w:rPr>
          <w:rFonts w:ascii="Times New Roman" w:hAnsi="Times New Roman" w:cs="Times New Roman"/>
          <w:sz w:val="24"/>
          <w:szCs w:val="24"/>
        </w:rPr>
        <w:t xml:space="preserve"> </w:t>
      </w:r>
    </w:p>
    <w:p w14:paraId="22804E55" w14:textId="77777777" w:rsidR="0049634A" w:rsidRDefault="0049634A" w:rsidP="00EE1834">
      <w:pPr>
        <w:widowControl w:val="0"/>
        <w:autoSpaceDE w:val="0"/>
        <w:autoSpaceDN w:val="0"/>
        <w:adjustRightInd w:val="0"/>
        <w:spacing w:after="240"/>
        <w:jc w:val="both"/>
        <w:rPr>
          <w:rFonts w:ascii="Times New Roman" w:hAnsi="Times New Roman" w:cs="Times New Roman"/>
          <w:sz w:val="24"/>
          <w:szCs w:val="24"/>
        </w:rPr>
      </w:pPr>
    </w:p>
    <w:p w14:paraId="46B5B2AA" w14:textId="17324C0C" w:rsidR="00EE1834" w:rsidRPr="0084193B" w:rsidRDefault="00EE1834" w:rsidP="001A283D">
      <w:pPr>
        <w:pStyle w:val="Heading2"/>
      </w:pPr>
      <w:bookmarkStart w:id="135" w:name="_Toc112157674"/>
      <w:bookmarkStart w:id="136" w:name="_Toc2260438"/>
      <w:r>
        <w:t>Važni indikativni vremenski rokovi</w:t>
      </w:r>
      <w:bookmarkEnd w:id="135"/>
      <w:r>
        <w:t xml:space="preserve"> </w:t>
      </w:r>
    </w:p>
    <w:p w14:paraId="4F73D79D" w14:textId="77777777" w:rsidR="00C907E7" w:rsidRDefault="00C907E7" w:rsidP="00C907E7">
      <w:pPr>
        <w:pStyle w:val="Caption"/>
        <w:keepNext/>
      </w:pPr>
      <w:bookmarkStart w:id="137" w:name="_Hlk9843188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4</w:t>
      </w:r>
      <w:r w:rsidR="00707A69">
        <w:rPr>
          <w:noProof/>
        </w:rPr>
        <w:fldChar w:fldCharType="end"/>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54415D15"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7"/>
          <w:p w14:paraId="2A238A0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073599B" w14:textId="405DC034"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14:paraId="74ED88B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A9CDD4C"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EE29151" w14:textId="5D930D95"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440877" w:rsidRPr="00903E25">
              <w:rPr>
                <w:rFonts w:ascii="Times New Roman" w:eastAsia="Times New Roman" w:hAnsi="Times New Roman" w:cs="Times New Roman"/>
                <w:highlight w:val="yellow"/>
              </w:rPr>
              <w:t>kalendarskih</w:t>
            </w:r>
            <w:r w:rsidR="00903E25">
              <w:rPr>
                <w:rFonts w:ascii="Times New Roman" w:eastAsia="Times New Roman" w:hAnsi="Times New Roman" w:cs="Times New Roman"/>
              </w:rPr>
              <w:t xml:space="preserve"> </w:t>
            </w:r>
            <w:r w:rsidRPr="00903E25">
              <w:rPr>
                <w:rFonts w:ascii="Times New Roman" w:eastAsia="Times New Roman" w:hAnsi="Times New Roman" w:cs="Times New Roman"/>
                <w:strike/>
              </w:rPr>
              <w:t>radnih</w:t>
            </w:r>
            <w:r w:rsidRPr="00DD2684">
              <w:rPr>
                <w:rFonts w:ascii="Times New Roman" w:eastAsia="Times New Roman" w:hAnsi="Times New Roman" w:cs="Times New Roman"/>
              </w:rPr>
              <w:t xml:space="preserve"> 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14:paraId="0C5C13D5"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A1FE50"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7CA62165" w14:textId="7A125090" w:rsidR="00715199" w:rsidRPr="00DD2684" w:rsidRDefault="00715199" w:rsidP="001E5EAC">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387C07">
              <w:rPr>
                <w:rFonts w:ascii="Times New Roman" w:eastAsia="Times New Roman" w:hAnsi="Times New Roman" w:cs="Times New Roman"/>
              </w:rPr>
              <w:t xml:space="preserve">1. </w:t>
            </w:r>
            <w:r w:rsidR="008E7854">
              <w:rPr>
                <w:rFonts w:ascii="Times New Roman" w:eastAsia="Times New Roman" w:hAnsi="Times New Roman" w:cs="Times New Roman"/>
              </w:rPr>
              <w:t xml:space="preserve">rujna </w:t>
            </w:r>
            <w:r w:rsidR="00387C07">
              <w:rPr>
                <w:rFonts w:ascii="Times New Roman" w:eastAsia="Times New Roman" w:hAnsi="Times New Roman" w:cs="Times New Roman"/>
              </w:rPr>
              <w:t xml:space="preserve">do </w:t>
            </w:r>
            <w:r w:rsidR="00120E7C" w:rsidRPr="001E5EAC">
              <w:rPr>
                <w:rFonts w:ascii="Times New Roman" w:eastAsia="Times New Roman" w:hAnsi="Times New Roman" w:cs="Times New Roman"/>
                <w:highlight w:val="yellow"/>
              </w:rPr>
              <w:t>31. siječnja</w:t>
            </w:r>
            <w:r w:rsidR="00903E25" w:rsidRPr="001E5EAC">
              <w:rPr>
                <w:rFonts w:ascii="Times New Roman" w:eastAsia="Times New Roman" w:hAnsi="Times New Roman" w:cs="Times New Roman"/>
                <w:highlight w:val="yellow"/>
              </w:rPr>
              <w:t xml:space="preserve"> </w:t>
            </w:r>
            <w:r w:rsidR="00903E25" w:rsidRPr="001E5EAC">
              <w:rPr>
                <w:rFonts w:ascii="Times New Roman" w:eastAsia="Times New Roman" w:hAnsi="Times New Roman" w:cs="Times New Roman"/>
                <w:strike/>
                <w:highlight w:val="yellow"/>
              </w:rPr>
              <w:t xml:space="preserve">30. </w:t>
            </w:r>
            <w:r w:rsidR="008E7854" w:rsidRPr="001E5EAC">
              <w:rPr>
                <w:rFonts w:ascii="Times New Roman" w:eastAsia="Times New Roman" w:hAnsi="Times New Roman" w:cs="Times New Roman"/>
                <w:strike/>
                <w:highlight w:val="yellow"/>
              </w:rPr>
              <w:t>studenog</w:t>
            </w:r>
            <w:r w:rsidR="00387C07" w:rsidRPr="001E5EAC">
              <w:rPr>
                <w:rFonts w:ascii="Times New Roman" w:eastAsia="Times New Roman" w:hAnsi="Times New Roman" w:cs="Times New Roman"/>
                <w:highlight w:val="yellow"/>
              </w:rPr>
              <w:t xml:space="preserve"> </w:t>
            </w:r>
            <w:r w:rsidR="00120E7C" w:rsidRPr="001E5EAC">
              <w:rPr>
                <w:rFonts w:ascii="Times New Roman" w:eastAsia="Times New Roman" w:hAnsi="Times New Roman" w:cs="Times New Roman"/>
                <w:highlight w:val="yellow"/>
              </w:rPr>
              <w:t>2023</w:t>
            </w:r>
            <w:r w:rsidR="00387C07" w:rsidRPr="001E5EAC">
              <w:rPr>
                <w:rFonts w:ascii="Times New Roman" w:eastAsia="Times New Roman" w:hAnsi="Times New Roman" w:cs="Times New Roman"/>
                <w:highlight w:val="yellow"/>
              </w:rPr>
              <w:t>.</w:t>
            </w:r>
            <w:r w:rsidRPr="001E5EAC">
              <w:rPr>
                <w:rFonts w:ascii="Times New Roman" w:eastAsia="Times New Roman" w:hAnsi="Times New Roman" w:cs="Times New Roman"/>
                <w:highlight w:val="yellow"/>
              </w:rPr>
              <w:t xml:space="preserve"> godine</w:t>
            </w:r>
          </w:p>
        </w:tc>
      </w:tr>
      <w:tr w:rsidR="00715199" w:rsidRPr="00DD2684" w14:paraId="5C322635"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3719AD6"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784DD004" w14:textId="5A046B39"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w:t>
            </w:r>
            <w:r w:rsidR="008E5EEB">
              <w:rPr>
                <w:rFonts w:ascii="Times New Roman" w:eastAsia="Times New Roman" w:hAnsi="Times New Roman" w:cs="Times New Roman"/>
              </w:rPr>
              <w:t xml:space="preserve"> radnog</w:t>
            </w:r>
            <w:r w:rsidRPr="00DD2684">
              <w:rPr>
                <w:rFonts w:ascii="Times New Roman" w:eastAsia="Times New Roman" w:hAnsi="Times New Roman" w:cs="Times New Roman"/>
              </w:rPr>
              <w:t xml:space="preserve">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14:paraId="43CB145B" w14:textId="77777777" w:rsidR="00BC27E0" w:rsidRDefault="00BC27E0" w:rsidP="00BC27E0">
      <w:bookmarkStart w:id="138" w:name="_Toc97916965"/>
      <w:bookmarkStart w:id="139" w:name="_Toc98178405"/>
    </w:p>
    <w:p w14:paraId="4DAC22AE" w14:textId="1AB59969" w:rsidR="00A40CB9" w:rsidRPr="00A13BB8" w:rsidRDefault="009A608E" w:rsidP="001A283D">
      <w:pPr>
        <w:pStyle w:val="Heading2"/>
      </w:pPr>
      <w:bookmarkStart w:id="140" w:name="_Toc112157675"/>
      <w:r w:rsidRPr="00A13BB8">
        <w:lastRenderedPageBreak/>
        <w:t>Objava rezultata Poziva</w:t>
      </w:r>
      <w:bookmarkEnd w:id="136"/>
      <w:bookmarkEnd w:id="138"/>
      <w:bookmarkEnd w:id="139"/>
      <w:bookmarkEnd w:id="140"/>
    </w:p>
    <w:p w14:paraId="5FBB4C71" w14:textId="08DFD475"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r w:rsidRPr="00A13BB8">
        <w:rPr>
          <w:rFonts w:ascii="Times New Roman" w:hAnsi="Times New Roman" w:cs="Times New Roman"/>
          <w:sz w:val="24"/>
          <w:szCs w:val="24"/>
        </w:rPr>
        <w:t xml:space="preserve">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2F708616"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0AD4B736" w14:textId="77777777" w:rsidR="009A608E" w:rsidRPr="00A13BB8" w:rsidRDefault="2CA976CE"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D855575" w14:textId="77777777" w:rsidR="009A608E" w:rsidRPr="00A13BB8" w:rsidRDefault="2CA976CE"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F2C1DE2" w14:textId="77777777" w:rsidR="009A608E" w:rsidRPr="00A13BB8" w:rsidRDefault="2CA976CE"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sredstava dodijeljenih projektu i stopu sufinanciranja (intenzitet potpora)</w:t>
      </w:r>
      <w:r w:rsidR="004A33BE">
        <w:rPr>
          <w:rFonts w:ascii="Times New Roman" w:hAnsi="Times New Roman" w:cs="Times New Roman"/>
          <w:color w:val="000000" w:themeColor="text1"/>
          <w:sz w:val="24"/>
          <w:szCs w:val="24"/>
        </w:rPr>
        <w:t>;</w:t>
      </w:r>
    </w:p>
    <w:p w14:paraId="7A83194D" w14:textId="77777777" w:rsidR="0015324A" w:rsidRPr="002A7605" w:rsidRDefault="0015324A" w:rsidP="00F94E1E">
      <w:pPr>
        <w:pStyle w:val="NoSpacing"/>
        <w:numPr>
          <w:ilvl w:val="0"/>
          <w:numId w:val="22"/>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14:paraId="126E93A4" w14:textId="77777777"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14:paraId="3722A703" w14:textId="77777777"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41" w:name="_Toc97916966"/>
    </w:p>
    <w:p w14:paraId="476DECEA"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22"/>
          <w:pgSz w:w="11906" w:h="16838"/>
          <w:pgMar w:top="1417" w:right="1417" w:bottom="1417" w:left="1417" w:header="708" w:footer="708" w:gutter="0"/>
          <w:cols w:space="708"/>
          <w:docGrid w:linePitch="360"/>
        </w:sectPr>
      </w:pPr>
    </w:p>
    <w:p w14:paraId="5F26AA24" w14:textId="77777777" w:rsidR="005E1486" w:rsidRPr="00014F75" w:rsidRDefault="003511D9" w:rsidP="005846DE">
      <w:pPr>
        <w:pStyle w:val="Heading1"/>
      </w:pPr>
      <w:bookmarkStart w:id="142" w:name="_Toc98178406"/>
      <w:bookmarkStart w:id="143" w:name="_Toc112157676"/>
      <w:r w:rsidRPr="00A13BB8">
        <w:lastRenderedPageBreak/>
        <w:t>Postupak dodjele</w:t>
      </w:r>
      <w:bookmarkEnd w:id="141"/>
      <w:bookmarkEnd w:id="142"/>
      <w:bookmarkEnd w:id="143"/>
    </w:p>
    <w:p w14:paraId="695A1ED0" w14:textId="77777777" w:rsidR="00715199" w:rsidRPr="00014F75" w:rsidRDefault="2CA976CE" w:rsidP="001A283D">
      <w:pPr>
        <w:pStyle w:val="Heading2"/>
      </w:pPr>
      <w:bookmarkStart w:id="144" w:name="_Toc97916967"/>
      <w:bookmarkStart w:id="145" w:name="_Toc98178407"/>
      <w:bookmarkStart w:id="146" w:name="_Toc112157677"/>
      <w:r w:rsidRPr="00A13BB8">
        <w:t>Postupak dodjele bespovratnih sredstava</w:t>
      </w:r>
      <w:bookmarkEnd w:id="144"/>
      <w:bookmarkEnd w:id="145"/>
      <w:bookmarkEnd w:id="146"/>
    </w:p>
    <w:p w14:paraId="415CF571"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2640CEC3"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1F48D919"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48BD47C8" w14:textId="27374628"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521D3E">
        <w:rPr>
          <w:rFonts w:ascii="Times New Roman" w:eastAsia="Times New Roman" w:hAnsi="Times New Roman" w:cs="Times New Roman"/>
          <w:color w:val="000000" w:themeColor="text1"/>
          <w:sz w:val="24"/>
          <w:szCs w:val="24"/>
        </w:rPr>
        <w:t>Ministarstvo znanosti i obrazovanja</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2077AA3C" w14:textId="18C5D523" w:rsidR="2CA976CE" w:rsidRPr="00A13BB8" w:rsidRDefault="00A60FCF"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na vrstu, kompleksnost i broj očekivanih projektnih prijedloga te zahtjevnost i složenost postupka dodjele, </w:t>
      </w:r>
      <w:r w:rsidR="2CA976CE" w:rsidRPr="00A13BB8">
        <w:rPr>
          <w:rFonts w:ascii="Times New Roman" w:eastAsia="Times New Roman" w:hAnsi="Times New Roman" w:cs="Times New Roman"/>
          <w:sz w:val="24"/>
          <w:szCs w:val="24"/>
        </w:rPr>
        <w:t>postupak dodjele traje</w:t>
      </w:r>
      <w:r>
        <w:rPr>
          <w:rFonts w:ascii="Times New Roman" w:eastAsia="Times New Roman" w:hAnsi="Times New Roman" w:cs="Times New Roman"/>
          <w:sz w:val="24"/>
          <w:szCs w:val="24"/>
        </w:rPr>
        <w:t xml:space="preserve"> devedeset (90)</w:t>
      </w:r>
      <w:r w:rsidR="2CA976CE" w:rsidRPr="00A13BB8">
        <w:rPr>
          <w:rFonts w:ascii="Times New Roman" w:eastAsia="Times New Roman" w:hAnsi="Times New Roman" w:cs="Times New Roman"/>
          <w:sz w:val="24"/>
          <w:szCs w:val="24"/>
        </w:rPr>
        <w:t xml:space="preserve"> </w:t>
      </w:r>
      <w:r w:rsidR="001E5EAC">
        <w:rPr>
          <w:rFonts w:ascii="Times New Roman" w:eastAsia="Times New Roman" w:hAnsi="Times New Roman" w:cs="Times New Roman"/>
          <w:sz w:val="24"/>
          <w:szCs w:val="24"/>
        </w:rPr>
        <w:t xml:space="preserve">kalendarskih </w:t>
      </w:r>
      <w:r w:rsidR="2CA976CE" w:rsidRPr="00A13BB8">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p>
    <w:p w14:paraId="29CA8CD3"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p>
    <w:p w14:paraId="5A894A00"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5FE8C98D" w14:textId="77777777" w:rsidR="005E1486" w:rsidRPr="00A13BB8" w:rsidRDefault="005E1486" w:rsidP="004A33BE">
      <w:pPr>
        <w:spacing w:after="120"/>
        <w:jc w:val="both"/>
        <w:rPr>
          <w:rFonts w:ascii="Times New Roman" w:hAnsi="Times New Roman" w:cs="Times New Roman"/>
        </w:rPr>
      </w:pPr>
    </w:p>
    <w:p w14:paraId="0089011D"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7"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7"/>
    <w:p w14:paraId="22FC75AD"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4A3B33E8"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C432A40"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Provjera prihvatljivosti provodi se sukladno kriterijima utvrđenima u Pozivu i u Prilogu</w:t>
      </w:r>
      <w:r w:rsidR="00315EA9" w:rsidRPr="00A13BB8">
        <w:rPr>
          <w:rFonts w:ascii="Times New Roman" w:eastAsia="Times New Roman" w:hAnsi="Times New Roman" w:cs="Times New Roman"/>
          <w:sz w:val="24"/>
          <w:szCs w:val="24"/>
        </w:rPr>
        <w:t xml:space="preserve"> 1.</w:t>
      </w:r>
      <w:r w:rsidRPr="00A13BB8">
        <w:rPr>
          <w:rFonts w:ascii="Times New Roman" w:eastAsia="Times New Roman" w:hAnsi="Times New Roman" w:cs="Times New Roman"/>
          <w:sz w:val="24"/>
          <w:szCs w:val="24"/>
        </w:rPr>
        <w:t xml:space="preserve"> </w:t>
      </w:r>
    </w:p>
    <w:p w14:paraId="17B8CF0A"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Cilj provjere prihvatljivosti prijavitelja, projekta i aktivnosti jest provjeriti usklađenost projektnih prijedloga s kriterijima prihvatljivosti za prijavitelje, projekte i aktivnosti, definiranima u dokumentaciji ovog Poziva. Projektni prijedlog mora udovoljiti svim kriterijima prihvatljivosti kako bi se moglo pristupiti ocjenjivanju kvalitete projektnog prijedloga.</w:t>
      </w:r>
    </w:p>
    <w:p w14:paraId="27EB7ACA" w14:textId="77777777" w:rsidR="2CA976CE" w:rsidRPr="00A13BB8" w:rsidRDefault="2CA976CE"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Ocjenjivanje kvalitete projektnih prijedloga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0FD26E27" w14:textId="14506B58" w:rsidR="00E96A68" w:rsidRPr="00A13BB8" w:rsidRDefault="00300143"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NT</w:t>
      </w:r>
      <w:r w:rsidRPr="00A13BB8">
        <w:rPr>
          <w:rFonts w:ascii="Times New Roman" w:eastAsia="Times New Roman" w:hAnsi="Times New Roman" w:cs="Times New Roman"/>
          <w:sz w:val="24"/>
          <w:szCs w:val="24"/>
        </w:rPr>
        <w:t xml:space="preserve"> </w:t>
      </w:r>
      <w:r w:rsidR="00E96A68" w:rsidRPr="00A13BB8">
        <w:rPr>
          <w:rFonts w:ascii="Times New Roman" w:eastAsia="Times New Roman" w:hAnsi="Times New Roman" w:cs="Times New Roman"/>
          <w:sz w:val="24"/>
          <w:szCs w:val="24"/>
        </w:rPr>
        <w:t xml:space="preserve">će osnovati Odbor za odabir projekata (u daljnjem tekstu: Odbor) koji </w:t>
      </w:r>
      <w:r w:rsidR="003B75C1" w:rsidRPr="00A13BB8">
        <w:rPr>
          <w:rFonts w:ascii="Times New Roman" w:eastAsia="Times New Roman" w:hAnsi="Times New Roman" w:cs="Times New Roman"/>
          <w:sz w:val="24"/>
          <w:szCs w:val="24"/>
        </w:rPr>
        <w:t>će</w:t>
      </w:r>
      <w:r w:rsidR="00E96A68" w:rsidRPr="00A13BB8">
        <w:rPr>
          <w:rFonts w:ascii="Times New Roman" w:eastAsia="Times New Roman" w:hAnsi="Times New Roman" w:cs="Times New Roman"/>
          <w:sz w:val="24"/>
          <w:szCs w:val="24"/>
        </w:rPr>
        <w:t xml:space="preserve"> proces ocjenjivanja povjeriti internim i vanjskim neovisnim procjeniteljima. </w:t>
      </w:r>
    </w:p>
    <w:p w14:paraId="16D88EAF"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0CE6921D"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04802167" w14:textId="2C1844A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Kriteriji odabira navedeni su</w:t>
      </w:r>
      <w:r w:rsidR="00BB7628">
        <w:rPr>
          <w:rFonts w:ascii="Times New Roman" w:eastAsia="Times New Roman" w:hAnsi="Times New Roman" w:cs="Times New Roman"/>
          <w:sz w:val="24"/>
          <w:szCs w:val="24"/>
        </w:rPr>
        <w:t xml:space="preserve"> u Tablici 5.</w:t>
      </w:r>
      <w:r>
        <w:rPr>
          <w:rFonts w:ascii="Times New Roman" w:eastAsia="Times New Roman" w:hAnsi="Times New Roman" w:cs="Times New Roman"/>
          <w:sz w:val="24"/>
          <w:szCs w:val="24"/>
        </w:rPr>
        <w:t xml:space="preserve"> i </w:t>
      </w:r>
      <w:r w:rsidR="00BB7628">
        <w:rPr>
          <w:rFonts w:ascii="Times New Roman" w:eastAsia="Times New Roman" w:hAnsi="Times New Roman" w:cs="Times New Roman"/>
          <w:sz w:val="24"/>
          <w:szCs w:val="24"/>
        </w:rPr>
        <w:t xml:space="preserve">dodatno </w:t>
      </w:r>
      <w:r>
        <w:rPr>
          <w:rFonts w:ascii="Times New Roman" w:eastAsia="Times New Roman" w:hAnsi="Times New Roman" w:cs="Times New Roman"/>
          <w:sz w:val="24"/>
          <w:szCs w:val="24"/>
        </w:rPr>
        <w:t xml:space="preserve">objašnjeni u Prilogu 1. ovih Uputa. </w:t>
      </w:r>
    </w:p>
    <w:p w14:paraId="428E2F1B" w14:textId="77777777" w:rsidR="00C907E7" w:rsidRDefault="00C907E7" w:rsidP="00C907E7">
      <w:pPr>
        <w:pStyle w:val="Caption"/>
        <w:keepNext/>
      </w:pPr>
      <w:bookmarkStart w:id="148" w:name="_Hlk98431959"/>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5</w:t>
      </w:r>
      <w:r w:rsidR="00707A69">
        <w:rPr>
          <w:noProof/>
        </w:rPr>
        <w:fldChar w:fldCharType="end"/>
      </w:r>
      <w: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0E0FA3" w14:paraId="47560400" w14:textId="77777777" w:rsidTr="000E0FA3">
        <w:trPr>
          <w:trHeight w:val="1217"/>
          <w:jc w:val="center"/>
        </w:trPr>
        <w:tc>
          <w:tcPr>
            <w:tcW w:w="2187" w:type="pct"/>
            <w:shd w:val="clear" w:color="auto" w:fill="BDD6EE" w:themeFill="accent1" w:themeFillTint="66"/>
            <w:vAlign w:val="center"/>
            <w:hideMark/>
          </w:tcPr>
          <w:bookmarkEnd w:id="148"/>
          <w:p w14:paraId="63B1EB9C"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3BA8A07B" w14:textId="77777777" w:rsidR="000E0FA3" w:rsidRPr="000E0FA3" w:rsidRDefault="000E0FA3" w:rsidP="000B1B5B">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4F215C3C" w14:textId="3A0E7E41"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BB7628">
              <w:rPr>
                <w:rFonts w:ascii="Times New Roman" w:eastAsia="Times New Roman" w:hAnsi="Times New Roman" w:cs="Times New Roman"/>
                <w:b/>
                <w:bCs/>
                <w:sz w:val="20"/>
                <w:szCs w:val="20"/>
              </w:rPr>
              <w:t>1</w:t>
            </w:r>
            <w:r w:rsidRPr="000E0FA3">
              <w:rPr>
                <w:rFonts w:ascii="Times New Roman" w:eastAsia="Times New Roman" w:hAnsi="Times New Roman" w:cs="Times New Roman"/>
                <w:b/>
                <w:bCs/>
                <w:sz w:val="20"/>
                <w:szCs w:val="20"/>
              </w:rPr>
              <w:t>)</w:t>
            </w:r>
          </w:p>
          <w:p w14:paraId="2F82A8EE" w14:textId="590E574F" w:rsid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MAKSIMALNI </w:t>
            </w:r>
            <w:r w:rsidR="00BB7628">
              <w:rPr>
                <w:rFonts w:ascii="Times New Roman" w:eastAsia="Times New Roman" w:hAnsi="Times New Roman" w:cs="Times New Roman"/>
                <w:b/>
                <w:bCs/>
                <w:sz w:val="20"/>
                <w:szCs w:val="20"/>
              </w:rPr>
              <w:t>BROJ BODOVA</w:t>
            </w:r>
          </w:p>
          <w:p w14:paraId="4DDC438F" w14:textId="501291B6" w:rsidR="00BB7628" w:rsidRPr="000E0FA3" w:rsidRDefault="00BB7628" w:rsidP="000B1B5B">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lang w:val="en-US"/>
              </w:rPr>
              <w:t>*(3)</w:t>
            </w:r>
          </w:p>
        </w:tc>
        <w:tc>
          <w:tcPr>
            <w:tcW w:w="939" w:type="pct"/>
            <w:shd w:val="clear" w:color="auto" w:fill="BDD6EE" w:themeFill="accent1" w:themeFillTint="66"/>
            <w:vAlign w:val="center"/>
            <w:hideMark/>
          </w:tcPr>
          <w:p w14:paraId="1618B605" w14:textId="1638476C"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BB7628">
              <w:rPr>
                <w:rFonts w:ascii="Times New Roman" w:eastAsia="Times New Roman" w:hAnsi="Times New Roman" w:cs="Times New Roman"/>
                <w:b/>
                <w:bCs/>
                <w:sz w:val="20"/>
                <w:szCs w:val="20"/>
              </w:rPr>
              <w:t>2</w:t>
            </w:r>
            <w:r w:rsidRPr="000E0FA3">
              <w:rPr>
                <w:rFonts w:ascii="Times New Roman" w:eastAsia="Times New Roman" w:hAnsi="Times New Roman" w:cs="Times New Roman"/>
                <w:b/>
                <w:bCs/>
                <w:sz w:val="20"/>
                <w:szCs w:val="20"/>
              </w:rPr>
              <w:t>)</w:t>
            </w:r>
          </w:p>
          <w:p w14:paraId="4D0B94F7"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505E9595" w14:textId="0818A5EC"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BB7628">
              <w:rPr>
                <w:rFonts w:ascii="Times New Roman" w:eastAsia="Times New Roman" w:hAnsi="Times New Roman" w:cs="Times New Roman"/>
                <w:b/>
                <w:bCs/>
                <w:sz w:val="20"/>
                <w:szCs w:val="20"/>
              </w:rPr>
              <w:t>3</w:t>
            </w:r>
            <w:r w:rsidRPr="000E0FA3">
              <w:rPr>
                <w:rFonts w:ascii="Times New Roman" w:eastAsia="Times New Roman" w:hAnsi="Times New Roman" w:cs="Times New Roman"/>
                <w:b/>
                <w:bCs/>
                <w:sz w:val="20"/>
                <w:szCs w:val="20"/>
              </w:rPr>
              <w:t>)</w:t>
            </w:r>
          </w:p>
          <w:p w14:paraId="579D4467" w14:textId="34A1FE3D"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PONDER </w:t>
            </w:r>
          </w:p>
        </w:tc>
      </w:tr>
      <w:tr w:rsidR="000E0FA3" w:rsidRPr="000E0FA3" w14:paraId="575159DA" w14:textId="77777777" w:rsidTr="000E0FA3">
        <w:trPr>
          <w:trHeight w:val="404"/>
          <w:jc w:val="center"/>
        </w:trPr>
        <w:tc>
          <w:tcPr>
            <w:tcW w:w="5000" w:type="pct"/>
            <w:gridSpan w:val="5"/>
            <w:shd w:val="clear" w:color="auto" w:fill="DEEAF6" w:themeFill="accent1" w:themeFillTint="33"/>
            <w:noWrap/>
            <w:vAlign w:val="center"/>
          </w:tcPr>
          <w:p w14:paraId="49E45302"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bCs/>
                <w:i/>
                <w:iCs/>
                <w:sz w:val="20"/>
                <w:szCs w:val="20"/>
              </w:rPr>
              <w:t>Poslovno tehničko-tehnološka evaluacija (PTT evaluacija):</w:t>
            </w:r>
          </w:p>
        </w:tc>
      </w:tr>
      <w:tr w:rsidR="000E0FA3" w:rsidRPr="000E0FA3" w14:paraId="736984E2" w14:textId="77777777" w:rsidTr="000E0FA3">
        <w:trPr>
          <w:trHeight w:val="404"/>
          <w:jc w:val="center"/>
        </w:trPr>
        <w:tc>
          <w:tcPr>
            <w:tcW w:w="2187" w:type="pct"/>
            <w:shd w:val="clear" w:color="auto" w:fill="F2F2F2"/>
            <w:noWrap/>
            <w:vAlign w:val="center"/>
            <w:hideMark/>
          </w:tcPr>
          <w:p w14:paraId="66F0F023"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443956CA"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6C368A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7193F19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53A81CE6"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4664E913" w14:textId="77777777" w:rsidTr="000E0FA3">
        <w:trPr>
          <w:trHeight w:val="404"/>
          <w:jc w:val="center"/>
        </w:trPr>
        <w:tc>
          <w:tcPr>
            <w:tcW w:w="2187" w:type="pct"/>
            <w:shd w:val="clear" w:color="auto" w:fill="F2F2F2"/>
            <w:noWrap/>
            <w:vAlign w:val="center"/>
            <w:hideMark/>
          </w:tcPr>
          <w:p w14:paraId="321BD06F"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7017EF63"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147AA9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156845FD"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5C51BA4C"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4CB06F4D" w14:textId="77777777" w:rsidTr="000E0FA3">
        <w:trPr>
          <w:trHeight w:val="404"/>
          <w:jc w:val="center"/>
        </w:trPr>
        <w:tc>
          <w:tcPr>
            <w:tcW w:w="2187" w:type="pct"/>
            <w:shd w:val="clear" w:color="auto" w:fill="F2F2F2"/>
            <w:noWrap/>
            <w:vAlign w:val="center"/>
            <w:hideMark/>
          </w:tcPr>
          <w:p w14:paraId="284E5439"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 xml:space="preserve">3 – Metodologija provedbe i procjena strukture, kvalifikacija i kompetencija članova projektnog tima za provedbu poslovne ideje </w:t>
            </w:r>
          </w:p>
        </w:tc>
        <w:tc>
          <w:tcPr>
            <w:tcW w:w="313" w:type="pct"/>
            <w:shd w:val="clear" w:color="auto" w:fill="F2F2F2"/>
            <w:noWrap/>
            <w:vAlign w:val="center"/>
            <w:hideMark/>
          </w:tcPr>
          <w:p w14:paraId="6001CBC6"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FF34631"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72D8A8C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7CCFD878"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2FA950CF" w14:textId="77777777" w:rsidTr="000E0FA3">
        <w:trPr>
          <w:trHeight w:val="404"/>
          <w:jc w:val="center"/>
        </w:trPr>
        <w:tc>
          <w:tcPr>
            <w:tcW w:w="2187" w:type="pct"/>
            <w:shd w:val="clear" w:color="auto" w:fill="F2F2F2"/>
            <w:noWrap/>
            <w:vAlign w:val="center"/>
          </w:tcPr>
          <w:p w14:paraId="27AAB29E"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5A93227A"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599E7C4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25</w:t>
            </w:r>
          </w:p>
        </w:tc>
        <w:tc>
          <w:tcPr>
            <w:tcW w:w="939" w:type="pct"/>
            <w:shd w:val="clear" w:color="auto" w:fill="F2F2F2"/>
            <w:noWrap/>
            <w:vAlign w:val="center"/>
          </w:tcPr>
          <w:p w14:paraId="3013C24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tcPr>
          <w:p w14:paraId="011221DA"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r>
      <w:tr w:rsidR="000E0FA3" w:rsidRPr="000E0FA3" w14:paraId="60E398DA" w14:textId="77777777" w:rsidTr="000E0FA3">
        <w:trPr>
          <w:trHeight w:val="344"/>
          <w:jc w:val="center"/>
        </w:trPr>
        <w:tc>
          <w:tcPr>
            <w:tcW w:w="2187" w:type="pct"/>
            <w:shd w:val="clear" w:color="auto" w:fill="auto"/>
            <w:noWrap/>
            <w:vAlign w:val="center"/>
            <w:hideMark/>
          </w:tcPr>
          <w:p w14:paraId="0D8DD9EA"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Ukupno</w:t>
            </w:r>
          </w:p>
        </w:tc>
        <w:tc>
          <w:tcPr>
            <w:tcW w:w="313" w:type="pct"/>
            <w:shd w:val="clear" w:color="auto" w:fill="auto"/>
            <w:noWrap/>
            <w:vAlign w:val="center"/>
            <w:hideMark/>
          </w:tcPr>
          <w:p w14:paraId="15ED9447"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565E34B5"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175</w:t>
            </w:r>
          </w:p>
        </w:tc>
        <w:tc>
          <w:tcPr>
            <w:tcW w:w="939" w:type="pct"/>
            <w:shd w:val="clear" w:color="auto" w:fill="auto"/>
            <w:noWrap/>
            <w:vAlign w:val="center"/>
            <w:hideMark/>
          </w:tcPr>
          <w:p w14:paraId="7718DBD4"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FB654E5" w14:textId="77777777" w:rsidR="000E0FA3" w:rsidRPr="000E0FA3" w:rsidRDefault="000E0FA3" w:rsidP="000B1B5B">
            <w:pPr>
              <w:spacing w:after="0"/>
              <w:jc w:val="both"/>
              <w:rPr>
                <w:rFonts w:ascii="Times New Roman" w:eastAsia="Times New Roman" w:hAnsi="Times New Roman" w:cs="Times New Roman"/>
                <w:b/>
                <w:sz w:val="20"/>
                <w:szCs w:val="20"/>
              </w:rPr>
            </w:pPr>
          </w:p>
        </w:tc>
      </w:tr>
      <w:tr w:rsidR="000E0FA3" w:rsidRPr="000E0FA3" w14:paraId="3E5F7285" w14:textId="77777777" w:rsidTr="000E0FA3">
        <w:trPr>
          <w:trHeight w:val="404"/>
          <w:jc w:val="center"/>
        </w:trPr>
        <w:tc>
          <w:tcPr>
            <w:tcW w:w="5000" w:type="pct"/>
            <w:gridSpan w:val="5"/>
            <w:shd w:val="clear" w:color="auto" w:fill="DEEAF6" w:themeFill="accent1" w:themeFillTint="33"/>
            <w:noWrap/>
            <w:vAlign w:val="center"/>
          </w:tcPr>
          <w:p w14:paraId="166BBDDD"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bCs/>
                <w:i/>
                <w:iCs/>
                <w:sz w:val="20"/>
                <w:szCs w:val="20"/>
              </w:rPr>
              <w:t>Poslovno financijska evaluacija i provjera prihvatljivosti troškova (</w:t>
            </w:r>
            <w:r w:rsidRPr="000E0FA3">
              <w:rPr>
                <w:rFonts w:ascii="Times New Roman" w:eastAsia="Times New Roman" w:hAnsi="Times New Roman" w:cs="Times New Roman"/>
                <w:b/>
                <w:i/>
                <w:sz w:val="20"/>
                <w:szCs w:val="20"/>
              </w:rPr>
              <w:t>PF evaluacija):</w:t>
            </w:r>
          </w:p>
        </w:tc>
      </w:tr>
      <w:tr w:rsidR="000E0FA3" w:rsidRPr="000E0FA3" w14:paraId="22953481" w14:textId="77777777" w:rsidTr="000E0FA3">
        <w:trPr>
          <w:trHeight w:val="404"/>
          <w:jc w:val="center"/>
        </w:trPr>
        <w:tc>
          <w:tcPr>
            <w:tcW w:w="2187" w:type="pct"/>
            <w:shd w:val="clear" w:color="auto" w:fill="D9D9D9"/>
            <w:noWrap/>
            <w:vAlign w:val="center"/>
            <w:hideMark/>
          </w:tcPr>
          <w:p w14:paraId="6EB92ABC"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 – BONITET</w:t>
            </w:r>
          </w:p>
        </w:tc>
        <w:tc>
          <w:tcPr>
            <w:tcW w:w="313" w:type="pct"/>
            <w:vMerge w:val="restart"/>
            <w:shd w:val="clear" w:color="auto" w:fill="D9D9D9"/>
            <w:noWrap/>
            <w:vAlign w:val="center"/>
            <w:hideMark/>
          </w:tcPr>
          <w:p w14:paraId="50A96701"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939" w:type="pct"/>
            <w:shd w:val="clear" w:color="auto" w:fill="D9D9D9"/>
            <w:noWrap/>
            <w:vAlign w:val="center"/>
            <w:hideMark/>
          </w:tcPr>
          <w:p w14:paraId="0DE1832F"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c>
          <w:tcPr>
            <w:tcW w:w="939" w:type="pct"/>
            <w:shd w:val="clear" w:color="auto" w:fill="D9D9D9"/>
            <w:noWrap/>
            <w:vAlign w:val="center"/>
            <w:hideMark/>
          </w:tcPr>
          <w:p w14:paraId="1F72522E"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622" w:type="pct"/>
            <w:shd w:val="clear" w:color="auto" w:fill="D9D9D9"/>
            <w:noWrap/>
            <w:vAlign w:val="center"/>
            <w:hideMark/>
          </w:tcPr>
          <w:p w14:paraId="7FC779B6"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r>
      <w:tr w:rsidR="000E0FA3" w:rsidRPr="000E0FA3" w14:paraId="35D22533" w14:textId="77777777" w:rsidTr="000E0FA3">
        <w:trPr>
          <w:trHeight w:val="404"/>
          <w:jc w:val="center"/>
        </w:trPr>
        <w:tc>
          <w:tcPr>
            <w:tcW w:w="2187" w:type="pct"/>
            <w:shd w:val="clear" w:color="auto" w:fill="D9D9D9"/>
            <w:noWrap/>
            <w:vAlign w:val="center"/>
            <w:hideMark/>
          </w:tcPr>
          <w:p w14:paraId="510BF63B" w14:textId="77777777" w:rsidR="000E0FA3" w:rsidRPr="000E0FA3" w:rsidRDefault="000E0FA3" w:rsidP="00042C30">
            <w:pPr>
              <w:spacing w:after="0"/>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2 –</w:t>
            </w:r>
            <w:r w:rsidRPr="000E0FA3">
              <w:rPr>
                <w:rFonts w:ascii="Times New Roman" w:eastAsia="Times New Roman" w:hAnsi="Times New Roman" w:cs="Times New Roman"/>
                <w:sz w:val="20"/>
                <w:szCs w:val="20"/>
              </w:rPr>
              <w:t xml:space="preserve"> </w:t>
            </w:r>
            <w:r w:rsidRPr="000E0FA3">
              <w:rPr>
                <w:rFonts w:ascii="Times New Roman" w:eastAsia="Times New Roman" w:hAnsi="Times New Roman" w:cs="Times New Roman"/>
                <w:b/>
                <w:sz w:val="20"/>
                <w:szCs w:val="20"/>
              </w:rPr>
              <w:t>PRORAČUNSKA USKLAĐENOST I PRIHVATLJIVOST TROŠKOVA</w:t>
            </w:r>
          </w:p>
        </w:tc>
        <w:tc>
          <w:tcPr>
            <w:tcW w:w="313" w:type="pct"/>
            <w:vMerge/>
            <w:shd w:val="clear" w:color="auto" w:fill="D9D9D9"/>
            <w:noWrap/>
            <w:vAlign w:val="center"/>
            <w:hideMark/>
          </w:tcPr>
          <w:p w14:paraId="52F20635" w14:textId="77777777" w:rsidR="000E0FA3" w:rsidRPr="000E0FA3" w:rsidRDefault="000E0FA3" w:rsidP="00042C30">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29E4F1C0"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c>
          <w:tcPr>
            <w:tcW w:w="939" w:type="pct"/>
            <w:shd w:val="clear" w:color="auto" w:fill="D9D9D9"/>
            <w:noWrap/>
            <w:vAlign w:val="center"/>
            <w:hideMark/>
          </w:tcPr>
          <w:p w14:paraId="4F1B2C10"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622" w:type="pct"/>
            <w:shd w:val="clear" w:color="auto" w:fill="D9D9D9"/>
            <w:noWrap/>
            <w:vAlign w:val="center"/>
            <w:hideMark/>
          </w:tcPr>
          <w:p w14:paraId="60764F6E" w14:textId="77777777" w:rsidR="000E0FA3" w:rsidRPr="000E0FA3" w:rsidRDefault="000E0FA3"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r>
    </w:tbl>
    <w:p w14:paraId="59E9E121" w14:textId="77777777" w:rsidR="002F7561" w:rsidRPr="00A13BB8" w:rsidRDefault="002F7561" w:rsidP="002F7561">
      <w:pPr>
        <w:jc w:val="both"/>
        <w:rPr>
          <w:rFonts w:ascii="Times New Roman" w:eastAsia="Times New Roman" w:hAnsi="Times New Roman" w:cs="Times New Roman"/>
          <w:sz w:val="24"/>
          <w:szCs w:val="24"/>
        </w:rPr>
      </w:pPr>
    </w:p>
    <w:p w14:paraId="7C6E9364"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Raspon ocjena PTT evaluacije je od 1 – 5, dok se PF evaluacija ocjenjuje s odgovorima DA ili NE. </w:t>
      </w:r>
    </w:p>
    <w:p w14:paraId="39194C74" w14:textId="57B9F82F"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sidR="006F11D6">
        <w:rPr>
          <w:rFonts w:ascii="Times New Roman" w:eastAsia="Times New Roman" w:hAnsi="Times New Roman" w:cs="Times New Roman"/>
          <w:sz w:val="24"/>
          <w:szCs w:val="24"/>
        </w:rPr>
        <w:t>N</w:t>
      </w:r>
      <w:r w:rsidR="00574828">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kao nadležno tijelo </w:t>
      </w:r>
      <w:r w:rsidR="006F11D6">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sidR="006F11D6">
        <w:rPr>
          <w:rFonts w:ascii="Times New Roman" w:eastAsia="Times New Roman" w:hAnsi="Times New Roman" w:cs="Times New Roman"/>
          <w:sz w:val="24"/>
          <w:szCs w:val="24"/>
        </w:rPr>
        <w:t>N</w:t>
      </w:r>
      <w:r w:rsidR="00520EE6">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w:t>
      </w:r>
      <w:r w:rsidR="006F11D6">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1A96D1FD" w14:textId="77777777" w:rsidR="00014F75" w:rsidRDefault="00014F75" w:rsidP="002F7561">
      <w:pPr>
        <w:jc w:val="both"/>
        <w:rPr>
          <w:rFonts w:ascii="Times New Roman" w:eastAsia="Times New Roman" w:hAnsi="Times New Roman" w:cs="Times New Roman"/>
          <w:sz w:val="24"/>
          <w:szCs w:val="24"/>
        </w:rPr>
      </w:pPr>
    </w:p>
    <w:p w14:paraId="27029434" w14:textId="77777777" w:rsidR="00014F75" w:rsidRDefault="00014F75" w:rsidP="002F7561">
      <w:pPr>
        <w:jc w:val="both"/>
        <w:rPr>
          <w:rFonts w:ascii="Times New Roman" w:eastAsia="Times New Roman" w:hAnsi="Times New Roman" w:cs="Times New Roman"/>
          <w:sz w:val="24"/>
          <w:szCs w:val="24"/>
        </w:rPr>
      </w:pPr>
    </w:p>
    <w:p w14:paraId="28FC58B2"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PTT i PF evaluacija može biti:</w:t>
      </w:r>
    </w:p>
    <w:p w14:paraId="73E37B47"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POZITIVAN </w:t>
      </w:r>
      <w:r w:rsidR="005E1486" w:rsidRPr="00A13BB8">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ukoliko su svi zadani kriteriji </w:t>
      </w:r>
      <w:r w:rsidR="00DD616B">
        <w:rPr>
          <w:rFonts w:ascii="Times New Roman" w:eastAsia="Times New Roman" w:hAnsi="Times New Roman" w:cs="Times New Roman"/>
          <w:sz w:val="24"/>
          <w:szCs w:val="24"/>
        </w:rPr>
        <w:t xml:space="preserve">PTT evaluacije </w:t>
      </w:r>
      <w:r w:rsidRPr="00A13BB8">
        <w:rPr>
          <w:rFonts w:ascii="Times New Roman" w:eastAsia="Times New Roman" w:hAnsi="Times New Roman" w:cs="Times New Roman"/>
          <w:sz w:val="24"/>
          <w:szCs w:val="24"/>
        </w:rPr>
        <w:t xml:space="preserve">ocijenjeni s pozitivnom ocjenom </w:t>
      </w:r>
      <w:r w:rsidR="00422822">
        <w:rPr>
          <w:rFonts w:ascii="Times New Roman" w:eastAsia="Times New Roman" w:hAnsi="Times New Roman" w:cs="Times New Roman"/>
          <w:sz w:val="24"/>
          <w:szCs w:val="24"/>
        </w:rPr>
        <w:t xml:space="preserve">(2-5) </w:t>
      </w:r>
      <w:r w:rsidR="00332D88" w:rsidRPr="00A13BB8">
        <w:rPr>
          <w:rFonts w:ascii="Times New Roman" w:eastAsia="Times New Roman" w:hAnsi="Times New Roman" w:cs="Times New Roman"/>
          <w:sz w:val="24"/>
          <w:szCs w:val="24"/>
        </w:rPr>
        <w:t xml:space="preserve">i zadovoljavaju prag </w:t>
      </w:r>
      <w:r w:rsidR="00332D88">
        <w:rPr>
          <w:rFonts w:ascii="Times New Roman" w:eastAsia="Times New Roman" w:hAnsi="Times New Roman" w:cs="Times New Roman"/>
          <w:sz w:val="24"/>
          <w:szCs w:val="24"/>
        </w:rPr>
        <w:t>prolaznosti</w:t>
      </w:r>
      <w:r w:rsidR="00332D88" w:rsidRPr="00A13BB8">
        <w:rPr>
          <w:rFonts w:ascii="Times New Roman" w:eastAsia="Times New Roman" w:hAnsi="Times New Roman" w:cs="Times New Roman"/>
          <w:sz w:val="24"/>
          <w:szCs w:val="24"/>
        </w:rPr>
        <w:t xml:space="preserve"> od 60%</w:t>
      </w:r>
      <w:r w:rsidR="00332D88">
        <w:rPr>
          <w:rFonts w:ascii="Times New Roman" w:eastAsia="Times New Roman" w:hAnsi="Times New Roman" w:cs="Times New Roman"/>
          <w:sz w:val="24"/>
          <w:szCs w:val="24"/>
        </w:rPr>
        <w:t xml:space="preserve"> </w:t>
      </w:r>
      <w:r w:rsidR="00A2102B">
        <w:rPr>
          <w:rFonts w:ascii="Times New Roman" w:eastAsia="Times New Roman" w:hAnsi="Times New Roman" w:cs="Times New Roman"/>
          <w:sz w:val="24"/>
          <w:szCs w:val="24"/>
        </w:rPr>
        <w:t>i ukoliko su svi krit</w:t>
      </w:r>
      <w:r w:rsidR="006E0E9D">
        <w:rPr>
          <w:rFonts w:ascii="Times New Roman" w:eastAsia="Times New Roman" w:hAnsi="Times New Roman" w:cs="Times New Roman"/>
          <w:sz w:val="24"/>
          <w:szCs w:val="24"/>
        </w:rPr>
        <w:t>eriji</w:t>
      </w:r>
      <w:r w:rsidR="00A2102B" w:rsidRPr="00A13BB8">
        <w:rPr>
          <w:rFonts w:ascii="Times New Roman" w:eastAsia="Times New Roman" w:hAnsi="Times New Roman" w:cs="Times New Roman"/>
          <w:sz w:val="24"/>
          <w:szCs w:val="24"/>
        </w:rPr>
        <w:t xml:space="preserve"> </w:t>
      </w:r>
      <w:r w:rsidR="006E0E9D" w:rsidRPr="00A13BB8">
        <w:rPr>
          <w:rFonts w:ascii="Times New Roman" w:eastAsia="Times New Roman" w:hAnsi="Times New Roman" w:cs="Times New Roman"/>
          <w:sz w:val="24"/>
          <w:szCs w:val="24"/>
        </w:rPr>
        <w:t>PF</w:t>
      </w:r>
      <w:r w:rsidR="006E0E9D">
        <w:rPr>
          <w:rFonts w:ascii="Times New Roman" w:eastAsia="Times New Roman" w:hAnsi="Times New Roman" w:cs="Times New Roman"/>
          <w:sz w:val="24"/>
          <w:szCs w:val="24"/>
        </w:rPr>
        <w:t xml:space="preserve"> evaluacije</w:t>
      </w:r>
      <w:r w:rsidR="006E0E9D" w:rsidRPr="00A13BB8">
        <w:rPr>
          <w:rFonts w:ascii="Times New Roman" w:eastAsia="Times New Roman" w:hAnsi="Times New Roman" w:cs="Times New Roman"/>
          <w:sz w:val="24"/>
          <w:szCs w:val="24"/>
        </w:rPr>
        <w:t xml:space="preserve"> </w:t>
      </w:r>
      <w:r w:rsidR="006E0E9D">
        <w:rPr>
          <w:rFonts w:ascii="Times New Roman" w:eastAsia="Times New Roman" w:hAnsi="Times New Roman" w:cs="Times New Roman"/>
          <w:sz w:val="24"/>
          <w:szCs w:val="24"/>
        </w:rPr>
        <w:t xml:space="preserve">ocijenjeni </w:t>
      </w:r>
      <w:r w:rsidRPr="00A13BB8">
        <w:rPr>
          <w:rFonts w:ascii="Times New Roman" w:eastAsia="Times New Roman" w:hAnsi="Times New Roman" w:cs="Times New Roman"/>
          <w:sz w:val="24"/>
          <w:szCs w:val="24"/>
        </w:rPr>
        <w:t xml:space="preserve">pozitivnim odgovorom (DA). </w:t>
      </w:r>
    </w:p>
    <w:p w14:paraId="78FD5218"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ukoliko je jedan od kriterija PTT evaluacije ocijenjen s negativnom ocjenom (1) ili negativnim odgovorima (NE) u PF evaluaciji te ukoliko </w:t>
      </w:r>
      <w:r w:rsidR="00F5252C">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 xml:space="preserve">rijavitelj nije zadovoljio prag prolaznosti od 60%. </w:t>
      </w:r>
    </w:p>
    <w:p w14:paraId="294353F0"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16F7E359" w14:textId="7777777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p>
    <w:p w14:paraId="3ED999E9" w14:textId="77777777"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3CF24B8C" w14:textId="77777777" w:rsidR="00084236" w:rsidRPr="00A13BB8" w:rsidRDefault="00084236" w:rsidP="2CA976CE">
      <w:pPr>
        <w:jc w:val="both"/>
        <w:rPr>
          <w:rFonts w:ascii="Times New Roman" w:hAnsi="Times New Roman" w:cs="Times New Roman"/>
        </w:rPr>
      </w:pPr>
    </w:p>
    <w:p w14:paraId="364913C6"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2C886B92"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0893955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0D3C64D"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76B4033"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88AE8A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340B24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2A9594E3"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477D7FB0"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lastRenderedPageBreak/>
        <w:t xml:space="preserve">naziv, adresu i OIB prijavitelja, i ako je primjenjivo,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349857C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536B78A1"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5CFF997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54AE85E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653C071"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 (primjerice u odnosu na državne potpore).</w:t>
      </w:r>
    </w:p>
    <w:p w14:paraId="160A7A82" w14:textId="0F3D0604"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2B0A7D55" w14:textId="331C80C6"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4C76F0E2" w14:textId="77777777" w:rsidR="00A834A6" w:rsidRPr="00A13BB8" w:rsidRDefault="00A834A6" w:rsidP="00A834A6">
      <w:pPr>
        <w:spacing w:after="120"/>
        <w:jc w:val="both"/>
        <w:rPr>
          <w:rFonts w:ascii="Times New Roman" w:eastAsia="Times New Roman" w:hAnsi="Times New Roman" w:cs="Times New Roman"/>
          <w:sz w:val="24"/>
          <w:szCs w:val="24"/>
        </w:rPr>
      </w:pPr>
    </w:p>
    <w:p w14:paraId="0A03E120" w14:textId="77777777" w:rsidR="2CA976CE" w:rsidRPr="00A13BB8" w:rsidRDefault="2CA976CE" w:rsidP="001A283D">
      <w:pPr>
        <w:pStyle w:val="Heading2"/>
      </w:pPr>
      <w:bookmarkStart w:id="149" w:name="_Toc98071380"/>
      <w:bookmarkStart w:id="150" w:name="_Toc98071440"/>
      <w:bookmarkStart w:id="151" w:name="_Toc97916968"/>
      <w:bookmarkStart w:id="152" w:name="_Toc98178408"/>
      <w:bookmarkStart w:id="153" w:name="_Toc112157678"/>
      <w:bookmarkEnd w:id="149"/>
      <w:bookmarkEnd w:id="150"/>
      <w:r w:rsidRPr="00A13BB8">
        <w:t>Pojašnjenja tijekom postupka dodjele</w:t>
      </w:r>
      <w:bookmarkEnd w:id="151"/>
      <w:bookmarkEnd w:id="152"/>
      <w:bookmarkEnd w:id="153"/>
    </w:p>
    <w:p w14:paraId="51E045FE" w14:textId="6785040B"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r w:rsidR="00A07D0B" w:rsidRPr="00A82052">
        <w:rPr>
          <w:rFonts w:ascii="Times New Roman" w:hAnsi="Times New Roman" w:cs="Times New Roman"/>
          <w:color w:val="000000"/>
          <w:sz w:val="24"/>
          <w:szCs w:val="24"/>
        </w:rPr>
        <w:t>Prijavitelju nije dozvoljeno</w:t>
      </w:r>
      <w:r w:rsidR="00A07D0B">
        <w:rPr>
          <w:rFonts w:ascii="Times New Roman" w:hAnsi="Times New Roman" w:cs="Times New Roman"/>
          <w:color w:val="000000"/>
          <w:sz w:val="24"/>
          <w:szCs w:val="24"/>
        </w:rPr>
        <w:t xml:space="preserve"> </w:t>
      </w:r>
      <w:r w:rsidR="00A07D0B" w:rsidRPr="00A82052">
        <w:rPr>
          <w:rFonts w:ascii="Times New Roman" w:hAnsi="Times New Roman" w:cs="Times New Roman"/>
          <w:color w:val="000000"/>
          <w:sz w:val="24"/>
          <w:szCs w:val="24"/>
        </w:rPr>
        <w:t>dostavljati ispravke ili dopune projektne dokumentacije na vlastitu inicijativu nakon predaje</w:t>
      </w:r>
      <w:r w:rsidR="00A07D0B">
        <w:rPr>
          <w:rFonts w:ascii="Times New Roman" w:hAnsi="Times New Roman" w:cs="Times New Roman"/>
          <w:color w:val="000000"/>
          <w:sz w:val="24"/>
          <w:szCs w:val="24"/>
        </w:rPr>
        <w:t xml:space="preserve"> </w:t>
      </w:r>
      <w:r w:rsidR="00A07D0B" w:rsidRPr="00A82052">
        <w:rPr>
          <w:rFonts w:ascii="Times New Roman" w:hAnsi="Times New Roman" w:cs="Times New Roman"/>
          <w:color w:val="000000"/>
          <w:sz w:val="24"/>
          <w:szCs w:val="24"/>
        </w:rPr>
        <w:t>projektnog prijedloga. Zahtjevi za pojašnjenjem Prijavitelju će biti dostavljeni te je na njih</w:t>
      </w:r>
      <w:r w:rsidR="00A07D0B">
        <w:rPr>
          <w:rFonts w:ascii="Times New Roman" w:hAnsi="Times New Roman" w:cs="Times New Roman"/>
          <w:color w:val="000000"/>
          <w:sz w:val="24"/>
          <w:szCs w:val="24"/>
        </w:rPr>
        <w:t xml:space="preserve"> </w:t>
      </w:r>
      <w:r w:rsidR="00A07D0B" w:rsidRPr="00A82052">
        <w:rPr>
          <w:rFonts w:ascii="Times New Roman" w:hAnsi="Times New Roman" w:cs="Times New Roman"/>
          <w:color w:val="000000"/>
          <w:sz w:val="24"/>
          <w:szCs w:val="24"/>
        </w:rPr>
        <w:t xml:space="preserve">obavezan odgovoriti putem sustava </w:t>
      </w:r>
      <w:r w:rsidR="00A07D0B" w:rsidRPr="00A82052">
        <w:rPr>
          <w:rFonts w:ascii="Times New Roman" w:hAnsi="Times New Roman" w:cs="Times New Roman"/>
          <w:i/>
          <w:iCs/>
          <w:color w:val="000000"/>
          <w:sz w:val="24"/>
          <w:szCs w:val="24"/>
        </w:rPr>
        <w:t>e</w:t>
      </w:r>
      <w:r w:rsidR="00A07D0B">
        <w:rPr>
          <w:rFonts w:ascii="Times New Roman" w:hAnsi="Times New Roman" w:cs="Times New Roman"/>
          <w:i/>
          <w:iCs/>
          <w:color w:val="000000"/>
          <w:sz w:val="24"/>
          <w:szCs w:val="24"/>
        </w:rPr>
        <w:t>NPOO.</w:t>
      </w:r>
      <w:r w:rsidRPr="00A13BB8">
        <w:rPr>
          <w:rFonts w:ascii="Times New Roman" w:eastAsia="Times New Roman" w:hAnsi="Times New Roman" w:cs="Times New Roman"/>
          <w:i/>
          <w:iCs/>
          <w:sz w:val="24"/>
          <w:szCs w:val="24"/>
        </w:rPr>
        <w:t xml:space="preserve"> </w:t>
      </w:r>
    </w:p>
    <w:p w14:paraId="23E9F20C"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60F788DB" w14:textId="77777777" w:rsidR="00A004A2" w:rsidRPr="00A13BB8" w:rsidRDefault="00A004A2" w:rsidP="00A834A6">
      <w:pPr>
        <w:spacing w:after="120"/>
        <w:jc w:val="both"/>
        <w:rPr>
          <w:rFonts w:ascii="Times New Roman" w:eastAsia="Times New Roman" w:hAnsi="Times New Roman" w:cs="Times New Roman"/>
          <w:sz w:val="24"/>
          <w:szCs w:val="24"/>
        </w:rPr>
      </w:pPr>
    </w:p>
    <w:p w14:paraId="134A12E0" w14:textId="77777777" w:rsidR="009F7FB3" w:rsidRPr="00A13BB8" w:rsidRDefault="2CA976CE" w:rsidP="001A283D">
      <w:pPr>
        <w:pStyle w:val="Heading2"/>
      </w:pPr>
      <w:bookmarkStart w:id="154" w:name="_Toc97916969"/>
      <w:bookmarkStart w:id="155" w:name="_Toc98178409"/>
      <w:bookmarkStart w:id="156" w:name="_Toc112157679"/>
      <w:r w:rsidRPr="00A13BB8">
        <w:t>Prigovor</w:t>
      </w:r>
      <w:r w:rsidR="00A004A2">
        <w:t>i</w:t>
      </w:r>
      <w:r w:rsidRPr="00A13BB8">
        <w:t xml:space="preserve"> u postupku dodjele</w:t>
      </w:r>
      <w:bookmarkEnd w:id="154"/>
      <w:bookmarkEnd w:id="155"/>
      <w:bookmarkEnd w:id="156"/>
    </w:p>
    <w:p w14:paraId="1BC2E2A2"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1E7D30BA"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43C31B2C"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2EF64B64"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 xml:space="preserve">radnih dana od dana zaprimanja.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39B6FE17"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3C3E8C20"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6928450" w14:textId="77777777" w:rsidR="00FB7860" w:rsidRPr="00D2163B"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7DEABEFC" w14:textId="1472FE31"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Nadležno tijelo rješava o prigovoru u roku od 30 (trideset) radnih dana od dana zaprimanja od primitka potpune dokumentacije. Potpunom dokumentacijom smatra se dokumentacija koja je dostatna za donošenje rješenja o prigovoru.</w:t>
      </w:r>
    </w:p>
    <w:p w14:paraId="31ADC627"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23284D28" w14:textId="77777777" w:rsidR="00B9646B" w:rsidRDefault="00B9646B" w:rsidP="00A834A6">
      <w:pPr>
        <w:spacing w:after="120"/>
        <w:jc w:val="both"/>
        <w:rPr>
          <w:rFonts w:ascii="Times New Roman" w:hAnsi="Times New Roman" w:cs="Times New Roman"/>
          <w:b/>
          <w:sz w:val="24"/>
          <w:szCs w:val="24"/>
        </w:rPr>
      </w:pPr>
    </w:p>
    <w:p w14:paraId="5C24BFC3" w14:textId="77777777" w:rsidR="00B9646B" w:rsidRDefault="00B9646B" w:rsidP="00A834A6">
      <w:pPr>
        <w:spacing w:after="120"/>
        <w:jc w:val="both"/>
        <w:rPr>
          <w:rFonts w:ascii="Times New Roman" w:hAnsi="Times New Roman" w:cs="Times New Roman"/>
          <w:b/>
          <w:sz w:val="24"/>
          <w:szCs w:val="24"/>
        </w:rPr>
      </w:pPr>
    </w:p>
    <w:p w14:paraId="08DD7994" w14:textId="77777777" w:rsidR="00B9646B" w:rsidRDefault="00B9646B" w:rsidP="00A834A6">
      <w:pPr>
        <w:spacing w:after="120"/>
        <w:jc w:val="both"/>
        <w:rPr>
          <w:rFonts w:ascii="Times New Roman" w:hAnsi="Times New Roman" w:cs="Times New Roman"/>
          <w:b/>
          <w:sz w:val="24"/>
          <w:szCs w:val="24"/>
        </w:rPr>
      </w:pPr>
    </w:p>
    <w:p w14:paraId="338DDF29" w14:textId="77777777" w:rsidR="00B9646B" w:rsidRDefault="00B9646B" w:rsidP="00A834A6">
      <w:pPr>
        <w:spacing w:after="120"/>
        <w:jc w:val="both"/>
        <w:rPr>
          <w:rFonts w:ascii="Times New Roman" w:hAnsi="Times New Roman" w:cs="Times New Roman"/>
          <w:b/>
          <w:sz w:val="24"/>
          <w:szCs w:val="24"/>
        </w:rPr>
      </w:pPr>
    </w:p>
    <w:p w14:paraId="64B6EACE" w14:textId="77777777" w:rsidR="00B9646B" w:rsidRDefault="00B9646B" w:rsidP="00A834A6">
      <w:pPr>
        <w:spacing w:after="120"/>
        <w:jc w:val="both"/>
        <w:rPr>
          <w:rFonts w:ascii="Times New Roman" w:hAnsi="Times New Roman" w:cs="Times New Roman"/>
          <w:b/>
          <w:sz w:val="24"/>
          <w:szCs w:val="24"/>
        </w:rPr>
      </w:pPr>
    </w:p>
    <w:p w14:paraId="585AC28B" w14:textId="77777777" w:rsidR="00B9646B" w:rsidRDefault="00B9646B" w:rsidP="00A834A6">
      <w:pPr>
        <w:spacing w:after="120"/>
        <w:jc w:val="both"/>
        <w:rPr>
          <w:rFonts w:ascii="Times New Roman" w:hAnsi="Times New Roman" w:cs="Times New Roman"/>
          <w:b/>
          <w:sz w:val="24"/>
          <w:szCs w:val="24"/>
        </w:rPr>
      </w:pPr>
    </w:p>
    <w:p w14:paraId="2CE622F1" w14:textId="77777777" w:rsidR="00B9646B" w:rsidRDefault="00B9646B" w:rsidP="00A834A6">
      <w:pPr>
        <w:spacing w:after="120"/>
        <w:jc w:val="both"/>
        <w:rPr>
          <w:rFonts w:ascii="Times New Roman" w:hAnsi="Times New Roman" w:cs="Times New Roman"/>
          <w:b/>
          <w:sz w:val="24"/>
          <w:szCs w:val="24"/>
        </w:rPr>
      </w:pPr>
    </w:p>
    <w:p w14:paraId="13D7463A" w14:textId="77777777" w:rsidR="00B9646B" w:rsidRDefault="00B9646B" w:rsidP="00A834A6">
      <w:pPr>
        <w:spacing w:after="120"/>
        <w:jc w:val="both"/>
        <w:rPr>
          <w:rFonts w:ascii="Times New Roman" w:hAnsi="Times New Roman" w:cs="Times New Roman"/>
          <w:b/>
          <w:sz w:val="24"/>
          <w:szCs w:val="24"/>
        </w:rPr>
      </w:pPr>
    </w:p>
    <w:p w14:paraId="44ADEE45" w14:textId="77777777" w:rsidR="00B9646B" w:rsidRDefault="00B9646B" w:rsidP="00A834A6">
      <w:pPr>
        <w:spacing w:after="120"/>
        <w:jc w:val="both"/>
        <w:rPr>
          <w:rFonts w:ascii="Times New Roman" w:hAnsi="Times New Roman" w:cs="Times New Roman"/>
          <w:b/>
          <w:sz w:val="24"/>
          <w:szCs w:val="24"/>
        </w:rPr>
      </w:pPr>
    </w:p>
    <w:p w14:paraId="5F9AA6AE" w14:textId="77777777" w:rsidR="00B9646B" w:rsidRDefault="00B9646B" w:rsidP="00A834A6">
      <w:pPr>
        <w:spacing w:after="120"/>
        <w:jc w:val="both"/>
        <w:rPr>
          <w:rFonts w:ascii="Times New Roman" w:hAnsi="Times New Roman" w:cs="Times New Roman"/>
          <w:b/>
          <w:sz w:val="24"/>
          <w:szCs w:val="24"/>
        </w:rPr>
      </w:pPr>
    </w:p>
    <w:p w14:paraId="4AF94457" w14:textId="77777777" w:rsidR="00B9646B" w:rsidRDefault="00B9646B" w:rsidP="00A834A6">
      <w:pPr>
        <w:spacing w:after="120"/>
        <w:jc w:val="both"/>
        <w:rPr>
          <w:rFonts w:ascii="Times New Roman" w:hAnsi="Times New Roman" w:cs="Times New Roman"/>
          <w:b/>
          <w:sz w:val="24"/>
          <w:szCs w:val="24"/>
        </w:rPr>
      </w:pPr>
    </w:p>
    <w:p w14:paraId="7297A2B4"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3E49B9BE"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0"/>
      </w:r>
      <w:r w:rsidRPr="00A13BB8">
        <w:rPr>
          <w:rFonts w:ascii="Times New Roman" w:hAnsi="Times New Roman" w:cs="Times New Roman"/>
          <w:sz w:val="24"/>
          <w:szCs w:val="24"/>
        </w:rPr>
        <w:t xml:space="preserve">. </w:t>
      </w:r>
    </w:p>
    <w:p w14:paraId="2D678CA9"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788BF2A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2BE9DB6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459297F8"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23DCDC9D"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6B082C81" w14:textId="77777777" w:rsidR="009F7FB3" w:rsidRPr="00A13BB8" w:rsidRDefault="2CA976CE" w:rsidP="001A283D">
      <w:pPr>
        <w:pStyle w:val="Heading2"/>
      </w:pPr>
      <w:bookmarkStart w:id="157" w:name="_Toc97916970"/>
      <w:bookmarkStart w:id="158" w:name="_Toc98178410"/>
      <w:bookmarkStart w:id="159" w:name="_Toc112157680"/>
      <w:r w:rsidRPr="00A13BB8">
        <w:t>Ugovaranje</w:t>
      </w:r>
      <w:bookmarkEnd w:id="157"/>
      <w:bookmarkEnd w:id="158"/>
      <w:bookmarkEnd w:id="159"/>
    </w:p>
    <w:p w14:paraId="33A036EB" w14:textId="2E6B5690"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 te mu za to ostaviti primjeren rok.</w:t>
      </w:r>
    </w:p>
    <w:p w14:paraId="24679822" w14:textId="45A34A25"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potpisa Ugovora,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14:paraId="3544241F" w14:textId="77777777" w:rsidR="00C907E7" w:rsidRDefault="00C907E7" w:rsidP="00C907E7">
      <w:pPr>
        <w:pStyle w:val="Caption"/>
        <w:keepNext/>
      </w:pPr>
      <w:bookmarkStart w:id="160"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2227D1">
        <w:rPr>
          <w:noProof/>
        </w:rPr>
        <w:t>6</w:t>
      </w:r>
      <w:r w:rsidR="00707A69">
        <w:rPr>
          <w:noProof/>
        </w:rPr>
        <w:fldChar w:fldCharType="end"/>
      </w:r>
      <w:r>
        <w:t xml:space="preserve">. </w:t>
      </w:r>
      <w:r w:rsidRPr="00C907E7">
        <w:t xml:space="preserve">Dokumentacija koju je potrebno </w:t>
      </w:r>
      <w:r>
        <w:t>predati prije potpisa Ugovora</w:t>
      </w:r>
    </w:p>
    <w:tbl>
      <w:tblPr>
        <w:tblStyle w:val="TableGrid"/>
        <w:tblW w:w="5000" w:type="pct"/>
        <w:tblLook w:val="04A0" w:firstRow="1" w:lastRow="0" w:firstColumn="1" w:lastColumn="0" w:noHBand="0" w:noVBand="1"/>
      </w:tblPr>
      <w:tblGrid>
        <w:gridCol w:w="3190"/>
        <w:gridCol w:w="1767"/>
        <w:gridCol w:w="4105"/>
      </w:tblGrid>
      <w:tr w:rsidR="00E74A0A" w:rsidRPr="00A13BB8" w14:paraId="7265D4F2" w14:textId="77777777" w:rsidTr="00B46681">
        <w:trPr>
          <w:trHeight w:val="572"/>
        </w:trPr>
        <w:tc>
          <w:tcPr>
            <w:tcW w:w="1760" w:type="pct"/>
            <w:shd w:val="clear" w:color="auto" w:fill="D6F8D7"/>
            <w:vAlign w:val="center"/>
          </w:tcPr>
          <w:bookmarkEnd w:id="160"/>
          <w:p w14:paraId="122A95F3"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975" w:type="pct"/>
            <w:shd w:val="clear" w:color="auto" w:fill="D6F8D7"/>
            <w:vAlign w:val="center"/>
          </w:tcPr>
          <w:p w14:paraId="06C75935"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28B5F623"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265" w:type="pct"/>
            <w:shd w:val="clear" w:color="auto" w:fill="D6F8D7"/>
            <w:vAlign w:val="center"/>
          </w:tcPr>
          <w:p w14:paraId="67B052D0"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D62070" w:rsidRPr="00A13BB8" w14:paraId="0440FE3F" w14:textId="77777777" w:rsidTr="00D62070">
        <w:trPr>
          <w:trHeight w:val="572"/>
        </w:trPr>
        <w:tc>
          <w:tcPr>
            <w:tcW w:w="1760" w:type="pct"/>
            <w:shd w:val="clear" w:color="auto" w:fill="auto"/>
          </w:tcPr>
          <w:p w14:paraId="3560F20F" w14:textId="432DF36D" w:rsidR="00D62070" w:rsidRPr="00A13BB8" w:rsidRDefault="00D62070"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o partnerstvu</w:t>
            </w:r>
          </w:p>
        </w:tc>
        <w:tc>
          <w:tcPr>
            <w:tcW w:w="975" w:type="pct"/>
            <w:shd w:val="clear" w:color="auto" w:fill="auto"/>
          </w:tcPr>
          <w:p w14:paraId="6332E910" w14:textId="54E080DA" w:rsidR="00D62070" w:rsidRPr="00A13BB8" w:rsidRDefault="00D62070" w:rsidP="00D62070">
            <w:pPr>
              <w:spacing w:after="0"/>
              <w:rPr>
                <w:rFonts w:ascii="Times New Roman" w:hAnsi="Times New Roman" w:cs="Times New Roman"/>
                <w:sz w:val="20"/>
                <w:szCs w:val="20"/>
              </w:rPr>
            </w:pPr>
            <w:r w:rsidRPr="00D62070">
              <w:rPr>
                <w:rFonts w:ascii="Times New Roman" w:hAnsi="Times New Roman" w:cs="Times New Roman"/>
                <w:sz w:val="20"/>
                <w:szCs w:val="20"/>
              </w:rPr>
              <w:t>DA</w:t>
            </w:r>
          </w:p>
        </w:tc>
        <w:tc>
          <w:tcPr>
            <w:tcW w:w="2265" w:type="pct"/>
            <w:shd w:val="clear" w:color="auto" w:fill="auto"/>
          </w:tcPr>
          <w:p w14:paraId="3323ECD2" w14:textId="43BC0662" w:rsidR="00D62070" w:rsidRPr="00A13BB8" w:rsidRDefault="00D62070"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p>
        </w:tc>
      </w:tr>
      <w:tr w:rsidR="00E74A0A" w:rsidRPr="00A13BB8" w14:paraId="2EC3543F" w14:textId="77777777" w:rsidTr="00B46681">
        <w:trPr>
          <w:trHeight w:val="136"/>
        </w:trPr>
        <w:tc>
          <w:tcPr>
            <w:tcW w:w="1760" w:type="pct"/>
            <w:vAlign w:val="center"/>
          </w:tcPr>
          <w:p w14:paraId="47A72A85" w14:textId="77777777" w:rsidR="00E74A0A" w:rsidRPr="00A13BB8" w:rsidRDefault="00EE20A0" w:rsidP="00B46681">
            <w:pPr>
              <w:spacing w:after="0"/>
              <w:rPr>
                <w:rFonts w:ascii="Times New Roman" w:hAnsi="Times New Roman" w:cs="Times New Roman"/>
                <w:sz w:val="20"/>
                <w:szCs w:val="20"/>
              </w:rPr>
            </w:pPr>
            <w:bookmarkStart w:id="161" w:name="_Hlk99487438"/>
            <w:r>
              <w:rPr>
                <w:rFonts w:ascii="Times New Roman" w:hAnsi="Times New Roman" w:cs="Times New Roman"/>
                <w:sz w:val="20"/>
                <w:szCs w:val="20"/>
              </w:rPr>
              <w:t>Zahtjev za državnom potporom</w:t>
            </w:r>
            <w:bookmarkEnd w:id="161"/>
          </w:p>
        </w:tc>
        <w:tc>
          <w:tcPr>
            <w:tcW w:w="975" w:type="pct"/>
            <w:vAlign w:val="center"/>
          </w:tcPr>
          <w:p w14:paraId="73170BA7"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1310EC">
              <w:rPr>
                <w:rFonts w:ascii="Times New Roman" w:hAnsi="Times New Roman" w:cs="Times New Roman"/>
                <w:sz w:val="20"/>
                <w:szCs w:val="20"/>
              </w:rPr>
              <w:t xml:space="preserve"> (ako je primjenjivo)</w:t>
            </w:r>
          </w:p>
        </w:tc>
        <w:tc>
          <w:tcPr>
            <w:tcW w:w="2265" w:type="pct"/>
            <w:vAlign w:val="center"/>
          </w:tcPr>
          <w:p w14:paraId="47BFE0AF" w14:textId="77777777" w:rsidR="00E74A0A" w:rsidRDefault="00E74A0A" w:rsidP="00B46681">
            <w:pPr>
              <w:spacing w:after="0"/>
              <w:jc w:val="both"/>
              <w:rPr>
                <w:rFonts w:ascii="Times New Roman" w:hAnsi="Times New Roman" w:cs="Times New Roman"/>
                <w:sz w:val="20"/>
                <w:szCs w:val="20"/>
              </w:rPr>
            </w:pPr>
            <w:r>
              <w:rPr>
                <w:rFonts w:ascii="Times New Roman" w:hAnsi="Times New Roman" w:cs="Times New Roman"/>
                <w:sz w:val="20"/>
                <w:szCs w:val="20"/>
              </w:rPr>
              <w:t xml:space="preserve">Obrazac </w:t>
            </w:r>
            <w:r w:rsidR="004069D4">
              <w:rPr>
                <w:rFonts w:ascii="Times New Roman" w:hAnsi="Times New Roman" w:cs="Times New Roman"/>
                <w:sz w:val="20"/>
                <w:szCs w:val="20"/>
              </w:rPr>
              <w:t>5</w:t>
            </w:r>
            <w:r>
              <w:rPr>
                <w:rFonts w:ascii="Times New Roman" w:hAnsi="Times New Roman" w:cs="Times New Roman"/>
                <w:sz w:val="20"/>
                <w:szCs w:val="20"/>
              </w:rPr>
              <w:t>.</w:t>
            </w:r>
          </w:p>
          <w:p w14:paraId="271B8626" w14:textId="24603B12" w:rsidR="00DA0FE1" w:rsidRDefault="00DA0FE1" w:rsidP="00B46681">
            <w:pPr>
              <w:spacing w:after="0"/>
              <w:jc w:val="both"/>
              <w:rPr>
                <w:rFonts w:ascii="Times New Roman" w:hAnsi="Times New Roman" w:cs="Times New Roman"/>
                <w:sz w:val="20"/>
                <w:szCs w:val="20"/>
              </w:rPr>
            </w:pPr>
            <w:r>
              <w:rPr>
                <w:rFonts w:ascii="Times New Roman" w:hAnsi="Times New Roman" w:cs="Times New Roman"/>
                <w:sz w:val="20"/>
                <w:szCs w:val="20"/>
              </w:rPr>
              <w:t>NAPOMENA: Dostavlja se u slučaju prijavitelja/partnera poduzetnika.</w:t>
            </w:r>
          </w:p>
          <w:p w14:paraId="5626EF9E" w14:textId="77777777" w:rsidR="00DA0FE1" w:rsidRPr="00A13BB8" w:rsidRDefault="00DA0FE1" w:rsidP="00B46681">
            <w:pPr>
              <w:spacing w:after="0"/>
              <w:jc w:val="both"/>
              <w:rPr>
                <w:rFonts w:ascii="Times New Roman" w:hAnsi="Times New Roman" w:cs="Times New Roman"/>
                <w:sz w:val="20"/>
                <w:szCs w:val="20"/>
              </w:rPr>
            </w:pPr>
          </w:p>
        </w:tc>
      </w:tr>
      <w:tr w:rsidR="00E74A0A" w:rsidRPr="00A13BB8" w14:paraId="5265E6E2" w14:textId="77777777" w:rsidTr="00B46681">
        <w:tc>
          <w:tcPr>
            <w:tcW w:w="1760" w:type="pct"/>
            <w:vAlign w:val="center"/>
          </w:tcPr>
          <w:p w14:paraId="50FC62F6"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7D6D5BFE" w14:textId="11B5B7B0"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14:paraId="676F1D4D" w14:textId="77777777"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CC400E5" w14:textId="216E6B3D"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265" w:type="pct"/>
            <w:vAlign w:val="center"/>
          </w:tcPr>
          <w:p w14:paraId="76631692"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partnera, ukoliko je primjenjivo)</w:t>
            </w:r>
            <w:r w:rsidR="006929EF">
              <w:rPr>
                <w:rFonts w:ascii="Times New Roman" w:hAnsi="Times New Roman" w:cs="Times New Roman"/>
                <w:sz w:val="20"/>
                <w:szCs w:val="20"/>
              </w:rPr>
              <w:t>.</w:t>
            </w:r>
          </w:p>
        </w:tc>
      </w:tr>
      <w:tr w:rsidR="006929EF" w:rsidRPr="00A13BB8" w14:paraId="6073A23B" w14:textId="77777777" w:rsidTr="00B46681">
        <w:tc>
          <w:tcPr>
            <w:tcW w:w="1760" w:type="pct"/>
            <w:vAlign w:val="center"/>
          </w:tcPr>
          <w:p w14:paraId="2A575215" w14:textId="77777777" w:rsidR="006929EF" w:rsidDel="002113E2" w:rsidRDefault="006929EF" w:rsidP="00B46681">
            <w:pPr>
              <w:spacing w:after="0"/>
              <w:rPr>
                <w:rFonts w:ascii="Times New Roman" w:hAnsi="Times New Roman" w:cs="Times New Roman"/>
                <w:sz w:val="20"/>
                <w:szCs w:val="20"/>
              </w:rPr>
            </w:pPr>
            <w:r w:rsidRPr="006929EF">
              <w:rPr>
                <w:rFonts w:ascii="Times New Roman" w:hAnsi="Times New Roman" w:cs="Times New Roman"/>
                <w:sz w:val="20"/>
                <w:szCs w:val="20"/>
              </w:rPr>
              <w:t xml:space="preserve">Potvrda Porezne uprave o ispunjenju obveze plaćanja dospjelih poreznih obveza i obveza za mirovinsko i zdravstveno osiguranje ne starija od </w:t>
            </w:r>
            <w:r w:rsidRPr="006929EF">
              <w:rPr>
                <w:rFonts w:ascii="Times New Roman" w:hAnsi="Times New Roman" w:cs="Times New Roman"/>
                <w:sz w:val="20"/>
                <w:szCs w:val="20"/>
              </w:rPr>
              <w:lastRenderedPageBreak/>
              <w:t>30 (trideset) dana od datuma predaje projektnog prijedloga</w:t>
            </w:r>
          </w:p>
        </w:tc>
        <w:tc>
          <w:tcPr>
            <w:tcW w:w="975" w:type="pct"/>
            <w:vAlign w:val="center"/>
          </w:tcPr>
          <w:p w14:paraId="72F4AB45" w14:textId="77777777" w:rsidR="006929EF" w:rsidRPr="00A13BB8" w:rsidRDefault="006929EF" w:rsidP="00B46681">
            <w:pPr>
              <w:spacing w:after="0"/>
              <w:rPr>
                <w:rFonts w:ascii="Times New Roman" w:hAnsi="Times New Roman" w:cs="Times New Roman"/>
                <w:sz w:val="20"/>
                <w:szCs w:val="20"/>
              </w:rPr>
            </w:pPr>
            <w:r>
              <w:rPr>
                <w:rFonts w:ascii="Times New Roman" w:hAnsi="Times New Roman" w:cs="Times New Roman"/>
                <w:sz w:val="20"/>
                <w:szCs w:val="20"/>
              </w:rPr>
              <w:lastRenderedPageBreak/>
              <w:t>DA</w:t>
            </w:r>
          </w:p>
        </w:tc>
        <w:tc>
          <w:tcPr>
            <w:tcW w:w="2265" w:type="pct"/>
            <w:vAlign w:val="center"/>
          </w:tcPr>
          <w:p w14:paraId="2F5B6663" w14:textId="68B5F1B7" w:rsidR="006929EF" w:rsidRPr="009D7A48" w:rsidRDefault="006929EF" w:rsidP="00B46681">
            <w:pPr>
              <w:spacing w:after="0"/>
              <w:jc w:val="both"/>
              <w:rPr>
                <w:rFonts w:ascii="Times New Roman" w:hAnsi="Times New Roman" w:cs="Times New Roman"/>
                <w:sz w:val="20"/>
                <w:szCs w:val="20"/>
              </w:rPr>
            </w:pPr>
            <w:r w:rsidRPr="00A13BB8">
              <w:rPr>
                <w:rFonts w:ascii="Times New Roman" w:hAnsi="Times New Roman" w:cs="Times New Roman"/>
                <w:sz w:val="20"/>
                <w:szCs w:val="20"/>
              </w:rPr>
              <w:t>NAPOMENA: Nije primjenji</w:t>
            </w:r>
            <w:r w:rsidR="00E97CA3">
              <w:rPr>
                <w:rFonts w:ascii="Times New Roman" w:hAnsi="Times New Roman" w:cs="Times New Roman"/>
                <w:sz w:val="20"/>
                <w:szCs w:val="20"/>
              </w:rPr>
              <w:t>vo za istraživačke organizacije koje su u centralnom sustavu obračuna plaća</w:t>
            </w:r>
            <w:r w:rsidR="00A47A63">
              <w:rPr>
                <w:rFonts w:ascii="Times New Roman" w:hAnsi="Times New Roman" w:cs="Times New Roman"/>
                <w:sz w:val="20"/>
                <w:szCs w:val="20"/>
              </w:rPr>
              <w:t>.</w:t>
            </w:r>
            <w:r w:rsidR="00E97CA3">
              <w:rPr>
                <w:rFonts w:ascii="Times New Roman" w:hAnsi="Times New Roman" w:cs="Times New Roman"/>
                <w:sz w:val="20"/>
                <w:szCs w:val="20"/>
              </w:rPr>
              <w:t xml:space="preserve"> </w:t>
            </w:r>
          </w:p>
        </w:tc>
      </w:tr>
      <w:tr w:rsidR="00E97CA3" w:rsidRPr="00A13BB8" w14:paraId="6FECCF7C" w14:textId="77777777" w:rsidTr="00B46681">
        <w:tc>
          <w:tcPr>
            <w:tcW w:w="1760" w:type="pct"/>
            <w:vAlign w:val="center"/>
          </w:tcPr>
          <w:p w14:paraId="220C7601" w14:textId="26C34E6D" w:rsidR="00E97CA3" w:rsidRDefault="00E97CA3" w:rsidP="00B46681">
            <w:pPr>
              <w:spacing w:after="0"/>
              <w:rPr>
                <w:rFonts w:ascii="Times New Roman" w:hAnsi="Times New Roman" w:cs="Times New Roman"/>
                <w:sz w:val="20"/>
                <w:szCs w:val="20"/>
              </w:rPr>
            </w:pPr>
            <w:r w:rsidRPr="00E97CA3">
              <w:rPr>
                <w:rFonts w:ascii="Times New Roman" w:hAnsi="Times New Roman" w:cs="Times New Roman"/>
                <w:sz w:val="20"/>
                <w:szCs w:val="20"/>
              </w:rPr>
              <w:t xml:space="preserve">Potvrda o isplati plaće: </w:t>
            </w:r>
          </w:p>
          <w:p w14:paraId="21011E2D" w14:textId="39E90DC9" w:rsidR="00E97CA3" w:rsidRPr="00E97CA3" w:rsidRDefault="00E97CA3" w:rsidP="00CD2BEA">
            <w:pPr>
              <w:pStyle w:val="ListParagraph"/>
              <w:numPr>
                <w:ilvl w:val="0"/>
                <w:numId w:val="34"/>
              </w:numPr>
              <w:spacing w:after="0"/>
              <w:rPr>
                <w:rFonts w:ascii="Times New Roman" w:hAnsi="Times New Roman" w:cs="Times New Roman"/>
                <w:sz w:val="20"/>
                <w:szCs w:val="20"/>
              </w:rPr>
            </w:pPr>
            <w:r w:rsidRPr="00E97CA3">
              <w:rPr>
                <w:rFonts w:ascii="Times New Roman" w:hAnsi="Times New Roman" w:cs="Times New Roman"/>
                <w:sz w:val="20"/>
                <w:szCs w:val="20"/>
              </w:rPr>
              <w:t>obavijest o isplati objavljena na službenim mrežnim stranicama Min</w:t>
            </w:r>
            <w:r>
              <w:rPr>
                <w:rFonts w:ascii="Times New Roman" w:hAnsi="Times New Roman" w:cs="Times New Roman"/>
                <w:sz w:val="20"/>
                <w:szCs w:val="20"/>
              </w:rPr>
              <w:t>istarstva znanosti i obrazovanja</w:t>
            </w:r>
          </w:p>
        </w:tc>
        <w:tc>
          <w:tcPr>
            <w:tcW w:w="975" w:type="pct"/>
            <w:vAlign w:val="center"/>
          </w:tcPr>
          <w:p w14:paraId="42EF6383" w14:textId="77777777" w:rsidR="00E97CA3" w:rsidRDefault="00E97CA3" w:rsidP="00B46681">
            <w:pPr>
              <w:spacing w:after="0"/>
              <w:rPr>
                <w:rFonts w:ascii="Times New Roman" w:hAnsi="Times New Roman" w:cs="Times New Roman"/>
                <w:sz w:val="20"/>
                <w:szCs w:val="20"/>
              </w:rPr>
            </w:pPr>
          </w:p>
        </w:tc>
        <w:tc>
          <w:tcPr>
            <w:tcW w:w="2265" w:type="pct"/>
            <w:vAlign w:val="center"/>
          </w:tcPr>
          <w:p w14:paraId="74C97725" w14:textId="5B2289D0" w:rsidR="00E97CA3" w:rsidRPr="00A13BB8" w:rsidRDefault="00E97CA3"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NAPOMENA: </w:t>
            </w:r>
            <w:r w:rsidR="00237D8C">
              <w:rPr>
                <w:rFonts w:ascii="Times New Roman" w:hAnsi="Times New Roman" w:cs="Times New Roman"/>
                <w:sz w:val="20"/>
                <w:szCs w:val="20"/>
              </w:rPr>
              <w:t xml:space="preserve">Dostavlja se </w:t>
            </w:r>
            <w:r w:rsidR="00C67FB1">
              <w:rPr>
                <w:rFonts w:ascii="Times New Roman" w:hAnsi="Times New Roman" w:cs="Times New Roman"/>
                <w:sz w:val="20"/>
                <w:szCs w:val="20"/>
              </w:rPr>
              <w:t xml:space="preserve">samo </w:t>
            </w:r>
            <w:r w:rsidR="00237D8C">
              <w:rPr>
                <w:rFonts w:ascii="Times New Roman" w:hAnsi="Times New Roman" w:cs="Times New Roman"/>
                <w:sz w:val="20"/>
                <w:szCs w:val="20"/>
              </w:rPr>
              <w:t>z</w:t>
            </w:r>
            <w:r w:rsidRPr="00E97CA3">
              <w:rPr>
                <w:rFonts w:ascii="Times New Roman" w:hAnsi="Times New Roman" w:cs="Times New Roman"/>
                <w:sz w:val="20"/>
                <w:szCs w:val="20"/>
              </w:rPr>
              <w:t>a istraživačke organizacije kojima se plaće isplaćuju putem sustava centralnog obračuna plaća</w:t>
            </w:r>
            <w:r w:rsidR="00237D8C">
              <w:rPr>
                <w:rFonts w:ascii="Times New Roman" w:hAnsi="Times New Roman" w:cs="Times New Roman"/>
                <w:sz w:val="20"/>
                <w:szCs w:val="20"/>
              </w:rPr>
              <w:t>.</w:t>
            </w:r>
            <w:r w:rsidRPr="00E97CA3">
              <w:rPr>
                <w:rFonts w:ascii="Times New Roman" w:hAnsi="Times New Roman" w:cs="Times New Roman"/>
                <w:sz w:val="20"/>
                <w:szCs w:val="20"/>
              </w:rPr>
              <w:t xml:space="preserve"> </w:t>
            </w:r>
          </w:p>
        </w:tc>
      </w:tr>
      <w:tr w:rsidR="00893F28" w:rsidRPr="00A13BB8" w14:paraId="35C5039B" w14:textId="77777777" w:rsidTr="00B46681">
        <w:tc>
          <w:tcPr>
            <w:tcW w:w="1760" w:type="pct"/>
            <w:vAlign w:val="center"/>
          </w:tcPr>
          <w:p w14:paraId="416CF729" w14:textId="3740449A" w:rsidR="00893F28" w:rsidRPr="003F310C" w:rsidRDefault="00893F28" w:rsidP="00B46681">
            <w:pPr>
              <w:spacing w:after="0"/>
              <w:rPr>
                <w:rFonts w:ascii="Times New Roman" w:hAnsi="Times New Roman" w:cs="Times New Roman"/>
                <w:sz w:val="20"/>
                <w:szCs w:val="20"/>
                <w:highlight w:val="yellow"/>
              </w:rPr>
            </w:pPr>
            <w:r w:rsidRPr="003F310C">
              <w:rPr>
                <w:rFonts w:ascii="Times New Roman" w:hAnsi="Times New Roman" w:cs="Times New Roman"/>
                <w:sz w:val="20"/>
                <w:szCs w:val="20"/>
                <w:highlight w:val="yellow"/>
              </w:rPr>
              <w:t>Izjava o (ne)povrativosti PDV-a</w:t>
            </w:r>
          </w:p>
        </w:tc>
        <w:tc>
          <w:tcPr>
            <w:tcW w:w="975" w:type="pct"/>
            <w:vAlign w:val="center"/>
          </w:tcPr>
          <w:p w14:paraId="0C52B58B" w14:textId="729C9A22" w:rsidR="00893F28" w:rsidRPr="003F310C" w:rsidRDefault="00893F28" w:rsidP="00B46681">
            <w:pPr>
              <w:spacing w:after="0"/>
              <w:rPr>
                <w:rFonts w:ascii="Times New Roman" w:hAnsi="Times New Roman" w:cs="Times New Roman"/>
                <w:sz w:val="20"/>
                <w:szCs w:val="20"/>
                <w:highlight w:val="yellow"/>
              </w:rPr>
            </w:pPr>
            <w:r w:rsidRPr="003F310C">
              <w:rPr>
                <w:rFonts w:ascii="Times New Roman" w:hAnsi="Times New Roman" w:cs="Times New Roman"/>
                <w:sz w:val="20"/>
                <w:szCs w:val="20"/>
                <w:highlight w:val="yellow"/>
              </w:rPr>
              <w:t>DA</w:t>
            </w:r>
          </w:p>
        </w:tc>
        <w:tc>
          <w:tcPr>
            <w:tcW w:w="2265" w:type="pct"/>
            <w:vAlign w:val="center"/>
          </w:tcPr>
          <w:p w14:paraId="2608DE22" w14:textId="77777777" w:rsidR="00893F28" w:rsidRPr="003F310C" w:rsidRDefault="00893F28" w:rsidP="00E97CA3">
            <w:pPr>
              <w:spacing w:after="0"/>
              <w:jc w:val="both"/>
              <w:rPr>
                <w:rFonts w:ascii="Times New Roman" w:hAnsi="Times New Roman" w:cs="Times New Roman"/>
                <w:sz w:val="20"/>
                <w:szCs w:val="20"/>
                <w:highlight w:val="yellow"/>
              </w:rPr>
            </w:pPr>
          </w:p>
          <w:p w14:paraId="37949B57" w14:textId="5B1838D0" w:rsidR="00893F28" w:rsidRPr="003F310C" w:rsidRDefault="00893F28" w:rsidP="00E97CA3">
            <w:pPr>
              <w:spacing w:after="0"/>
              <w:jc w:val="both"/>
              <w:rPr>
                <w:rFonts w:ascii="Times New Roman" w:hAnsi="Times New Roman" w:cs="Times New Roman"/>
                <w:sz w:val="20"/>
                <w:szCs w:val="20"/>
                <w:highlight w:val="yellow"/>
              </w:rPr>
            </w:pPr>
            <w:r w:rsidRPr="003F310C">
              <w:rPr>
                <w:rFonts w:ascii="Times New Roman" w:hAnsi="Times New Roman" w:cs="Times New Roman"/>
                <w:sz w:val="20"/>
                <w:szCs w:val="20"/>
                <w:highlight w:val="yellow"/>
              </w:rPr>
              <w:t>Obrazac 10.</w:t>
            </w:r>
          </w:p>
          <w:p w14:paraId="5C0B3A36" w14:textId="095BE911" w:rsidR="00893F28" w:rsidRPr="003F310C" w:rsidRDefault="00893F28" w:rsidP="00E97CA3">
            <w:pPr>
              <w:spacing w:after="0"/>
              <w:jc w:val="both"/>
              <w:rPr>
                <w:rFonts w:ascii="Times New Roman" w:hAnsi="Times New Roman" w:cs="Times New Roman"/>
                <w:sz w:val="20"/>
                <w:szCs w:val="20"/>
                <w:highlight w:val="yellow"/>
              </w:rPr>
            </w:pPr>
          </w:p>
        </w:tc>
      </w:tr>
    </w:tbl>
    <w:p w14:paraId="4F238919" w14:textId="77777777" w:rsidR="00E74A0A" w:rsidRDefault="00E74A0A" w:rsidP="00A834A6">
      <w:pPr>
        <w:spacing w:after="120"/>
        <w:jc w:val="both"/>
        <w:rPr>
          <w:rFonts w:ascii="Times New Roman" w:hAnsi="Times New Roman" w:cs="Times New Roman"/>
        </w:rPr>
      </w:pPr>
    </w:p>
    <w:p w14:paraId="214F71DB"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7FCF9601" w14:textId="66626ACD"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w:t>
      </w:r>
      <w:r w:rsidR="001E5EAC">
        <w:rPr>
          <w:rFonts w:ascii="Times New Roman" w:hAnsi="Times New Roman" w:cs="Times New Roman"/>
          <w:sz w:val="24"/>
          <w:szCs w:val="24"/>
        </w:rPr>
        <w:t xml:space="preserve">kalendarskih </w:t>
      </w:r>
      <w:r w:rsidRPr="00A13BB8">
        <w:rPr>
          <w:rFonts w:ascii="Times New Roman" w:hAnsi="Times New Roman" w:cs="Times New Roman"/>
          <w:sz w:val="24"/>
          <w:szCs w:val="24"/>
        </w:rPr>
        <w:t xml:space="preserve">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59BA8E16"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64E9C738" w14:textId="24335756"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24416A39" w14:textId="15367EE7"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62" w:name="_Toc104373441"/>
      <w:bookmarkStart w:id="163" w:name="_Toc97916971"/>
      <w:bookmarkStart w:id="164" w:name="_Toc98178411"/>
      <w:bookmarkEnd w:id="162"/>
    </w:p>
    <w:p w14:paraId="644CDDF9" w14:textId="77777777" w:rsidR="0049634A" w:rsidRPr="0049634A" w:rsidRDefault="0049634A" w:rsidP="0049634A">
      <w:pPr>
        <w:pStyle w:val="NoSpacing"/>
        <w:spacing w:after="120" w:line="276" w:lineRule="auto"/>
        <w:jc w:val="both"/>
        <w:rPr>
          <w:rFonts w:ascii="Times New Roman" w:hAnsi="Times New Roman" w:cs="Times New Roman"/>
          <w:sz w:val="24"/>
          <w:szCs w:val="24"/>
        </w:rPr>
      </w:pPr>
    </w:p>
    <w:p w14:paraId="1A7368DE" w14:textId="77777777" w:rsidR="2CA976CE" w:rsidRPr="00A13BB8" w:rsidRDefault="2CA976CE" w:rsidP="001A283D">
      <w:pPr>
        <w:pStyle w:val="Heading2"/>
      </w:pPr>
      <w:bookmarkStart w:id="165" w:name="_Toc112157681"/>
      <w:r w:rsidRPr="00A13BB8">
        <w:t>Povlačenje projektnog prijedloga</w:t>
      </w:r>
      <w:bookmarkEnd w:id="163"/>
      <w:bookmarkEnd w:id="164"/>
      <w:bookmarkEnd w:id="165"/>
    </w:p>
    <w:p w14:paraId="588AD7BA"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6182D48F" w14:textId="77777777" w:rsidR="00201150" w:rsidRDefault="00201150" w:rsidP="00A834A6">
      <w:pPr>
        <w:spacing w:after="120"/>
        <w:jc w:val="both"/>
        <w:rPr>
          <w:rFonts w:ascii="Times New Roman" w:eastAsia="Times New Roman" w:hAnsi="Times New Roman" w:cs="Times New Roman"/>
          <w:sz w:val="24"/>
          <w:szCs w:val="24"/>
        </w:rPr>
      </w:pPr>
    </w:p>
    <w:p w14:paraId="59D0A4BE" w14:textId="77777777" w:rsidR="0049634A" w:rsidRDefault="0049634A" w:rsidP="00A834A6">
      <w:pPr>
        <w:spacing w:after="120"/>
        <w:jc w:val="both"/>
        <w:rPr>
          <w:rFonts w:ascii="Times New Roman" w:eastAsia="Times New Roman" w:hAnsi="Times New Roman" w:cs="Times New Roman"/>
          <w:sz w:val="24"/>
          <w:szCs w:val="24"/>
        </w:rPr>
      </w:pPr>
    </w:p>
    <w:p w14:paraId="41C23128" w14:textId="77777777" w:rsidR="0049634A" w:rsidRDefault="0049634A" w:rsidP="00A834A6">
      <w:pPr>
        <w:spacing w:after="120"/>
        <w:jc w:val="both"/>
        <w:rPr>
          <w:rFonts w:ascii="Times New Roman" w:eastAsia="Times New Roman" w:hAnsi="Times New Roman" w:cs="Times New Roman"/>
          <w:sz w:val="24"/>
          <w:szCs w:val="24"/>
        </w:rPr>
      </w:pPr>
    </w:p>
    <w:p w14:paraId="51E4B089" w14:textId="77777777" w:rsidR="0049634A" w:rsidRDefault="0049634A" w:rsidP="00A834A6">
      <w:pPr>
        <w:spacing w:after="120"/>
        <w:jc w:val="both"/>
        <w:rPr>
          <w:rFonts w:ascii="Times New Roman" w:eastAsia="Times New Roman" w:hAnsi="Times New Roman" w:cs="Times New Roman"/>
          <w:sz w:val="24"/>
          <w:szCs w:val="24"/>
        </w:rPr>
      </w:pPr>
    </w:p>
    <w:p w14:paraId="4D554BEA" w14:textId="77777777" w:rsidR="0049634A" w:rsidRDefault="0049634A" w:rsidP="00A834A6">
      <w:pPr>
        <w:spacing w:after="120"/>
        <w:jc w:val="both"/>
        <w:rPr>
          <w:rFonts w:ascii="Times New Roman" w:eastAsia="Times New Roman" w:hAnsi="Times New Roman" w:cs="Times New Roman"/>
          <w:sz w:val="24"/>
          <w:szCs w:val="24"/>
        </w:rPr>
      </w:pPr>
    </w:p>
    <w:p w14:paraId="5C4E292C" w14:textId="77777777" w:rsidR="0049634A" w:rsidRDefault="0049634A" w:rsidP="00A834A6">
      <w:pPr>
        <w:spacing w:after="120"/>
        <w:jc w:val="both"/>
        <w:rPr>
          <w:rFonts w:ascii="Times New Roman" w:eastAsia="Times New Roman" w:hAnsi="Times New Roman" w:cs="Times New Roman"/>
          <w:sz w:val="24"/>
          <w:szCs w:val="24"/>
        </w:rPr>
      </w:pPr>
    </w:p>
    <w:p w14:paraId="3D8E5CAB" w14:textId="77777777" w:rsidR="0049634A" w:rsidRDefault="0049634A" w:rsidP="00A834A6">
      <w:pPr>
        <w:spacing w:after="120"/>
        <w:jc w:val="both"/>
        <w:rPr>
          <w:rFonts w:ascii="Times New Roman" w:eastAsia="Times New Roman" w:hAnsi="Times New Roman" w:cs="Times New Roman"/>
          <w:sz w:val="24"/>
          <w:szCs w:val="24"/>
        </w:rPr>
      </w:pPr>
    </w:p>
    <w:p w14:paraId="1985E43D" w14:textId="77777777" w:rsidR="0049634A" w:rsidRDefault="0049634A" w:rsidP="00A834A6">
      <w:pPr>
        <w:spacing w:after="120"/>
        <w:jc w:val="both"/>
        <w:rPr>
          <w:rFonts w:ascii="Times New Roman" w:eastAsia="Times New Roman" w:hAnsi="Times New Roman" w:cs="Times New Roman"/>
          <w:sz w:val="24"/>
          <w:szCs w:val="24"/>
        </w:rPr>
      </w:pPr>
    </w:p>
    <w:p w14:paraId="73EC8B92" w14:textId="77777777" w:rsidR="0049634A" w:rsidRDefault="0049634A" w:rsidP="00A834A6">
      <w:pPr>
        <w:spacing w:after="120"/>
        <w:jc w:val="both"/>
        <w:rPr>
          <w:rFonts w:ascii="Times New Roman" w:eastAsia="Times New Roman" w:hAnsi="Times New Roman" w:cs="Times New Roman"/>
          <w:sz w:val="24"/>
          <w:szCs w:val="24"/>
        </w:rPr>
      </w:pPr>
    </w:p>
    <w:p w14:paraId="181E1D86" w14:textId="77777777" w:rsidR="0049634A" w:rsidRDefault="0049634A" w:rsidP="00A834A6">
      <w:pPr>
        <w:spacing w:after="120"/>
        <w:jc w:val="both"/>
        <w:rPr>
          <w:rFonts w:ascii="Times New Roman" w:eastAsia="Times New Roman" w:hAnsi="Times New Roman" w:cs="Times New Roman"/>
          <w:sz w:val="24"/>
          <w:szCs w:val="24"/>
        </w:rPr>
      </w:pPr>
    </w:p>
    <w:p w14:paraId="565F6B3B" w14:textId="77777777" w:rsidR="0049634A" w:rsidRDefault="0049634A" w:rsidP="00A834A6">
      <w:pPr>
        <w:spacing w:after="120"/>
        <w:jc w:val="both"/>
        <w:rPr>
          <w:rFonts w:ascii="Times New Roman" w:eastAsia="Times New Roman" w:hAnsi="Times New Roman" w:cs="Times New Roman"/>
          <w:sz w:val="24"/>
          <w:szCs w:val="24"/>
        </w:rPr>
      </w:pPr>
    </w:p>
    <w:p w14:paraId="2F49DA96" w14:textId="77777777" w:rsidR="0049634A" w:rsidRDefault="0049634A" w:rsidP="00A834A6">
      <w:pPr>
        <w:spacing w:after="120"/>
        <w:jc w:val="both"/>
        <w:rPr>
          <w:rFonts w:ascii="Times New Roman" w:eastAsia="Times New Roman" w:hAnsi="Times New Roman" w:cs="Times New Roman"/>
          <w:sz w:val="24"/>
          <w:szCs w:val="24"/>
        </w:rPr>
      </w:pPr>
    </w:p>
    <w:p w14:paraId="7C94C81F" w14:textId="77777777" w:rsidR="00E51115" w:rsidRDefault="00E51115" w:rsidP="00A834A6">
      <w:pPr>
        <w:spacing w:after="120"/>
        <w:jc w:val="both"/>
        <w:rPr>
          <w:rFonts w:ascii="Times New Roman" w:eastAsia="Times New Roman" w:hAnsi="Times New Roman" w:cs="Times New Roman"/>
          <w:sz w:val="24"/>
          <w:szCs w:val="24"/>
        </w:rPr>
      </w:pPr>
    </w:p>
    <w:p w14:paraId="7321518E" w14:textId="77777777" w:rsidR="00C52CCB" w:rsidRPr="00014F75" w:rsidRDefault="003511D9" w:rsidP="005846DE">
      <w:pPr>
        <w:pStyle w:val="Heading1"/>
      </w:pPr>
      <w:bookmarkStart w:id="166" w:name="_Toc98071385"/>
      <w:bookmarkStart w:id="167" w:name="_Toc98071445"/>
      <w:bookmarkStart w:id="168" w:name="_ODREDBE_KOJE_SE"/>
      <w:bookmarkStart w:id="169" w:name="_Toc97916972"/>
      <w:bookmarkStart w:id="170" w:name="_Toc98178412"/>
      <w:bookmarkStart w:id="171" w:name="_Toc112157682"/>
      <w:bookmarkStart w:id="172" w:name="_Toc2260445"/>
      <w:bookmarkEnd w:id="166"/>
      <w:bookmarkEnd w:id="167"/>
      <w:bookmarkEnd w:id="168"/>
      <w:r w:rsidRPr="00A13BB8">
        <w:t>Provedba projekta</w:t>
      </w:r>
      <w:bookmarkEnd w:id="169"/>
      <w:bookmarkEnd w:id="170"/>
      <w:bookmarkEnd w:id="171"/>
    </w:p>
    <w:p w14:paraId="6042AC18" w14:textId="77777777" w:rsidR="008F462C" w:rsidRPr="00A13BB8" w:rsidRDefault="009301CB" w:rsidP="001A283D">
      <w:pPr>
        <w:pStyle w:val="Heading2"/>
      </w:pPr>
      <w:bookmarkStart w:id="173" w:name="_Toc97916973"/>
      <w:bookmarkStart w:id="174" w:name="_Toc98178413"/>
      <w:bookmarkStart w:id="175" w:name="_Toc112157683"/>
      <w:bookmarkStart w:id="176" w:name="_Hlk97626939"/>
      <w:r w:rsidRPr="00A13BB8">
        <w:t xml:space="preserve">Razdoblje provedbe </w:t>
      </w:r>
      <w:bookmarkEnd w:id="172"/>
      <w:r w:rsidR="00EA2A80" w:rsidRPr="00A13BB8">
        <w:t>projekta</w:t>
      </w:r>
      <w:bookmarkEnd w:id="173"/>
      <w:bookmarkEnd w:id="174"/>
      <w:bookmarkEnd w:id="175"/>
    </w:p>
    <w:bookmarkEnd w:id="176"/>
    <w:p w14:paraId="78D10A21"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067E8608"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ne može biti duže od 12 mjeseci. </w:t>
      </w:r>
    </w:p>
    <w:p w14:paraId="3EE8A611"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7E37A6C0" w14:textId="173966DD"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rojekta, a najkasnije do dostave 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38050604"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33C4A171"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19724BA9" w14:textId="77777777" w:rsidR="00FB7860" w:rsidRPr="00A13BB8" w:rsidRDefault="00FB7860" w:rsidP="00C52CCB">
      <w:pPr>
        <w:pStyle w:val="NoSpacing"/>
        <w:spacing w:after="120" w:line="276" w:lineRule="auto"/>
        <w:jc w:val="both"/>
        <w:rPr>
          <w:rFonts w:ascii="Times New Roman" w:hAnsi="Times New Roman" w:cs="Times New Roman"/>
          <w:sz w:val="24"/>
          <w:szCs w:val="24"/>
        </w:rPr>
      </w:pPr>
    </w:p>
    <w:p w14:paraId="50CD638B" w14:textId="77777777" w:rsidR="00FB7860" w:rsidRPr="00A13BB8" w:rsidRDefault="00FB7860" w:rsidP="001A283D">
      <w:pPr>
        <w:pStyle w:val="Heading2"/>
      </w:pPr>
      <w:bookmarkStart w:id="177" w:name="_Toc413937364"/>
      <w:bookmarkStart w:id="178" w:name="_Toc410305623"/>
      <w:bookmarkStart w:id="179" w:name="_Toc425768223"/>
      <w:bookmarkStart w:id="180" w:name="_Toc2260447"/>
      <w:bookmarkStart w:id="181" w:name="_Toc97916974"/>
      <w:bookmarkStart w:id="182" w:name="_Toc98178414"/>
      <w:bookmarkStart w:id="183" w:name="_Toc112157684"/>
      <w:r w:rsidRPr="00A13BB8">
        <w:lastRenderedPageBreak/>
        <w:t>Provjere upravljanja projektom</w:t>
      </w:r>
      <w:bookmarkEnd w:id="177"/>
      <w:bookmarkEnd w:id="178"/>
      <w:bookmarkEnd w:id="179"/>
      <w:bookmarkEnd w:id="180"/>
      <w:bookmarkEnd w:id="181"/>
      <w:bookmarkEnd w:id="182"/>
      <w:bookmarkEnd w:id="183"/>
    </w:p>
    <w:p w14:paraId="72709A78"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64E2D8AA"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6D9EE153"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33718C1" w14:textId="77777777" w:rsidR="00DD4064" w:rsidRPr="00EA602B"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73BD514B"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0E49865"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1CB725B2"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392DF0AF" w14:textId="77777777" w:rsidR="00DD4064" w:rsidRPr="00A13BB8" w:rsidRDefault="00DD4064" w:rsidP="00F94E1E">
      <w:pPr>
        <w:pStyle w:val="NoSpacing"/>
        <w:numPr>
          <w:ilvl w:val="1"/>
          <w:numId w:val="23"/>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32774D4E"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25DD7A1C"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3CA256AB"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AE3B770"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4D010AF2"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3C0DB5CA"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503D1FC" w14:textId="77777777" w:rsidR="00DD4064" w:rsidRPr="00A13BB8" w:rsidRDefault="00DD4064" w:rsidP="00F94E1E">
      <w:pPr>
        <w:pStyle w:val="NoSpacing"/>
        <w:numPr>
          <w:ilvl w:val="0"/>
          <w:numId w:val="23"/>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2E9B94F4"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21AE1767" w14:textId="77777777" w:rsidR="00B627A1" w:rsidRPr="00A13BB8" w:rsidRDefault="00B627A1" w:rsidP="001A283D">
      <w:pPr>
        <w:pStyle w:val="Heading2"/>
      </w:pPr>
      <w:bookmarkStart w:id="184" w:name="_Toc97916975"/>
      <w:bookmarkStart w:id="185" w:name="_Toc98178415"/>
      <w:bookmarkStart w:id="186" w:name="_Toc112157685"/>
      <w:r w:rsidRPr="00A13BB8">
        <w:t xml:space="preserve">Podnošenje </w:t>
      </w:r>
      <w:r w:rsidR="00261A28" w:rsidRPr="00A13BB8">
        <w:t xml:space="preserve">izvješća i </w:t>
      </w:r>
      <w:r w:rsidRPr="00A13BB8">
        <w:t>zahtjeva za nadoknadom sredstava</w:t>
      </w:r>
      <w:bookmarkEnd w:id="184"/>
      <w:bookmarkEnd w:id="185"/>
      <w:bookmarkEnd w:id="186"/>
    </w:p>
    <w:p w14:paraId="2EC49E30" w14:textId="11300211"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47F57420"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Izvješća o napretku</w:t>
      </w:r>
      <w:r w:rsidR="00261A28" w:rsidRPr="00A13BB8">
        <w:rPr>
          <w:rFonts w:ascii="Times New Roman" w:eastAsia="Calibri" w:hAnsi="Times New Roman" w:cs="Times New Roman"/>
          <w:sz w:val="24"/>
          <w:szCs w:val="24"/>
        </w:rPr>
        <w:t>/</w:t>
      </w:r>
      <w:r w:rsidR="00935E92">
        <w:rPr>
          <w:rFonts w:ascii="Times New Roman" w:eastAsia="Calibri" w:hAnsi="Times New Roman" w:cs="Times New Roman"/>
          <w:sz w:val="24"/>
          <w:szCs w:val="24"/>
        </w:rPr>
        <w:t>ZNS-</w:t>
      </w:r>
      <w:r w:rsidR="00577E7C">
        <w:rPr>
          <w:rFonts w:ascii="Times New Roman" w:eastAsia="Calibri" w:hAnsi="Times New Roman" w:cs="Times New Roman"/>
          <w:sz w:val="24"/>
          <w:szCs w:val="24"/>
        </w:rPr>
        <w:t>ovi</w:t>
      </w:r>
      <w:r w:rsidRPr="00A13BB8">
        <w:rPr>
          <w:rFonts w:ascii="Times New Roman" w:eastAsia="Calibri" w:hAnsi="Times New Roman" w:cs="Times New Roman"/>
          <w:sz w:val="24"/>
          <w:szCs w:val="24"/>
        </w:rPr>
        <w:t xml:space="preserve"> podnose se u roku 15 (petnaest) dana od isteka svaka tri mjeseca od sklapanja Ugovora, za to tromjesečno razdoblje.</w:t>
      </w:r>
    </w:p>
    <w:p w14:paraId="2E74BD8D"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14:paraId="2C4EFE45" w14:textId="3579C6FA"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akon završnog plaćanja</w:t>
      </w:r>
      <w:r w:rsidR="00C32B99" w:rsidRPr="00C32B99">
        <w:rPr>
          <w:rFonts w:ascii="Times New Roman" w:eastAsia="Calibri" w:hAnsi="Times New Roman" w:cs="Times New Roman"/>
          <w:sz w:val="24"/>
          <w:szCs w:val="24"/>
        </w:rPr>
        <w:t>. Izvješća se dostavljaju u roku 30 dana nakon isteka svake godine dan</w:t>
      </w:r>
      <w:r w:rsidR="002A2A9D">
        <w:rPr>
          <w:rFonts w:ascii="Times New Roman" w:eastAsia="Calibri" w:hAnsi="Times New Roman" w:cs="Times New Roman"/>
          <w:sz w:val="24"/>
          <w:szCs w:val="24"/>
        </w:rPr>
        <w:t>a od završnog plaćanja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14:paraId="2D50D1B2" w14:textId="09EC6855"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je obvezan kroz Sustav dostaviti </w:t>
      </w:r>
      <w:r w:rsidR="00520EE6">
        <w:rPr>
          <w:rFonts w:ascii="Times New Roman" w:eastAsia="Calibri" w:hAnsi="Times New Roman" w:cs="Times New Roman"/>
          <w:sz w:val="24"/>
          <w:szCs w:val="24"/>
        </w:rPr>
        <w:t>PT-u</w:t>
      </w:r>
      <w:r w:rsidRPr="00A13BB8">
        <w:rPr>
          <w:rFonts w:ascii="Times New Roman" w:eastAsia="Calibri" w:hAnsi="Times New Roman" w:cs="Times New Roman"/>
          <w:sz w:val="24"/>
          <w:szCs w:val="24"/>
        </w:rPr>
        <w:t xml:space="preserve"> početni plan </w:t>
      </w:r>
      <w:r w:rsidR="00935E92">
        <w:rPr>
          <w:rFonts w:ascii="Times New Roman" w:eastAsia="Calibri" w:hAnsi="Times New Roman" w:cs="Times New Roman"/>
          <w:sz w:val="24"/>
          <w:szCs w:val="24"/>
        </w:rPr>
        <w:t>ZNS-ova</w:t>
      </w:r>
      <w:r w:rsidRPr="00A13BB8">
        <w:rPr>
          <w:rFonts w:ascii="Times New Roman" w:eastAsia="Calibri" w:hAnsi="Times New Roman" w:cs="Times New Roman"/>
          <w:sz w:val="24"/>
          <w:szCs w:val="24"/>
        </w:rPr>
        <w:t xml:space="preserve">, u roku 20 (dvadeset) dana od dana stupanja Ugovora na snagu. Taj rok se može produljiti ako za navedeno postoji potreba, na temelju prethodnog dogovora s </w:t>
      </w:r>
      <w:r w:rsidR="00520EE6">
        <w:rPr>
          <w:rFonts w:ascii="Times New Roman" w:eastAsia="Calibri" w:hAnsi="Times New Roman" w:cs="Times New Roman"/>
          <w:sz w:val="24"/>
          <w:szCs w:val="24"/>
        </w:rPr>
        <w:t>PT-om</w:t>
      </w:r>
      <w:r w:rsidRPr="00A13BB8">
        <w:rPr>
          <w:rFonts w:ascii="Times New Roman" w:eastAsia="Calibri" w:hAnsi="Times New Roman" w:cs="Times New Roman"/>
          <w:sz w:val="24"/>
          <w:szCs w:val="24"/>
        </w:rPr>
        <w:t>.</w:t>
      </w:r>
    </w:p>
    <w:p w14:paraId="108952B0" w14:textId="06CB4F30"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po metodi nadoknade, troškove po metodi plaćanja ili kombinacijom navedenih metoda, uključujući i u Završnom ZNS-u</w:t>
      </w:r>
      <w:r w:rsidR="00383E8F">
        <w:rPr>
          <w:rFonts w:ascii="Times New Roman" w:eastAsia="Calibri" w:hAnsi="Times New Roman" w:cs="Times New Roman"/>
          <w:sz w:val="24"/>
          <w:szCs w:val="24"/>
        </w:rPr>
        <w:t>.</w:t>
      </w:r>
    </w:p>
    <w:p w14:paraId="7F35E62D"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51CC4E0C"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hoc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25DB0C63"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6F6C904C" w14:textId="77777777" w:rsidR="00D137EA" w:rsidRPr="00A13BB8" w:rsidRDefault="00D137EA" w:rsidP="001A283D">
      <w:pPr>
        <w:pStyle w:val="Heading2"/>
      </w:pPr>
      <w:bookmarkStart w:id="187" w:name="_Toc98420967"/>
      <w:bookmarkStart w:id="188" w:name="_Toc98421063"/>
      <w:bookmarkStart w:id="189" w:name="_Toc98839290"/>
      <w:bookmarkStart w:id="190" w:name="_Toc98420968"/>
      <w:bookmarkStart w:id="191" w:name="_Toc98421064"/>
      <w:bookmarkStart w:id="192" w:name="_Toc98839291"/>
      <w:bookmarkStart w:id="193" w:name="_Toc98420969"/>
      <w:bookmarkStart w:id="194" w:name="_Toc98421065"/>
      <w:bookmarkStart w:id="195" w:name="_Toc98839292"/>
      <w:bookmarkStart w:id="196" w:name="_Toc97916976"/>
      <w:bookmarkStart w:id="197" w:name="_Toc98178416"/>
      <w:bookmarkStart w:id="198" w:name="_Toc112157686"/>
      <w:bookmarkEnd w:id="187"/>
      <w:bookmarkEnd w:id="188"/>
      <w:bookmarkEnd w:id="189"/>
      <w:bookmarkEnd w:id="190"/>
      <w:bookmarkEnd w:id="191"/>
      <w:bookmarkEnd w:id="192"/>
      <w:bookmarkEnd w:id="193"/>
      <w:bookmarkEnd w:id="194"/>
      <w:bookmarkEnd w:id="195"/>
      <w:r w:rsidRPr="00A13BB8">
        <w:t>Prikupljanje podataka po završetku provedbe projekta</w:t>
      </w:r>
      <w:bookmarkEnd w:id="196"/>
      <w:bookmarkEnd w:id="197"/>
      <w:bookmarkEnd w:id="198"/>
      <w:r w:rsidRPr="00A13BB8">
        <w:t xml:space="preserve"> </w:t>
      </w:r>
    </w:p>
    <w:p w14:paraId="32E8AC65" w14:textId="77777777"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završnog plaćanja </w:t>
      </w:r>
      <w:r w:rsidR="00E718B1">
        <w:rPr>
          <w:rFonts w:ascii="Times New Roman" w:eastAsia="Calibri" w:hAnsi="Times New Roman" w:cs="Times New Roman"/>
          <w:color w:val="000000"/>
          <w:sz w:val="24"/>
          <w:szCs w:val="24"/>
        </w:rPr>
        <w:t>k</w:t>
      </w:r>
      <w:r w:rsidRPr="00A13BB8">
        <w:rPr>
          <w:rFonts w:ascii="Times New Roman" w:eastAsia="Calibri" w:hAnsi="Times New Roman" w:cs="Times New Roman"/>
          <w:color w:val="000000"/>
          <w:sz w:val="24"/>
          <w:szCs w:val="24"/>
        </w:rPr>
        <w:t xml:space="preserve">orisniku,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32A710A"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9"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9"/>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2E3F5803"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14:paraId="4F203A97" w14:textId="77777777" w:rsidR="00FB7860" w:rsidRPr="00A13BB8" w:rsidRDefault="00FB7860" w:rsidP="001A283D">
      <w:pPr>
        <w:pStyle w:val="Heading2"/>
      </w:pPr>
      <w:bookmarkStart w:id="200" w:name="_Toc2260449"/>
      <w:bookmarkStart w:id="201" w:name="_Toc97916977"/>
      <w:bookmarkStart w:id="202" w:name="_Toc98178417"/>
      <w:bookmarkStart w:id="203" w:name="_Toc112157687"/>
      <w:r w:rsidRPr="00A13BB8">
        <w:lastRenderedPageBreak/>
        <w:t>Povrat sredstava</w:t>
      </w:r>
      <w:bookmarkEnd w:id="200"/>
      <w:bookmarkEnd w:id="201"/>
      <w:bookmarkEnd w:id="202"/>
      <w:bookmarkEnd w:id="203"/>
    </w:p>
    <w:p w14:paraId="227481F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6AAB4CD4"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14:paraId="48AF4844" w14:textId="77777777" w:rsidR="00047B6A" w:rsidRPr="00A13BB8" w:rsidRDefault="00047B6A" w:rsidP="001A283D">
      <w:pPr>
        <w:pStyle w:val="Heading2"/>
      </w:pPr>
      <w:bookmarkStart w:id="204" w:name="_Toc97916978"/>
      <w:bookmarkStart w:id="205" w:name="_Toc98178418"/>
      <w:bookmarkStart w:id="206" w:name="_Toc112157688"/>
      <w:r w:rsidRPr="00A13BB8">
        <w:t>Informiranje i vidljivost</w:t>
      </w:r>
      <w:bookmarkEnd w:id="204"/>
      <w:bookmarkEnd w:id="205"/>
      <w:bookmarkEnd w:id="206"/>
      <w:r w:rsidRPr="00A13BB8">
        <w:t xml:space="preserve"> </w:t>
      </w:r>
    </w:p>
    <w:p w14:paraId="07743E16"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117E7C41"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NextGenerationEU”),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3C718E2C"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6B680F8A"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12290E02" w14:textId="7777777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3B4562E9"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C0B135B"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5FF25F7A" w14:textId="77777777" w:rsidR="00047B6A" w:rsidRPr="00A13BB8" w:rsidRDefault="00D32E78" w:rsidP="004D1824">
            <w:pPr>
              <w:shd w:val="clear" w:color="auto" w:fill="FFFFFF"/>
              <w:spacing w:before="120" w:after="120"/>
              <w:rPr>
                <w:rFonts w:ascii="Times New Roman" w:hAnsi="Times New Roman" w:cs="Times New Roman"/>
                <w:sz w:val="24"/>
                <w:szCs w:val="24"/>
                <w:u w:val="single"/>
              </w:rPr>
            </w:pPr>
            <w:hyperlink r:id="rId23"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7045A7DB"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4" w:tgtFrame="_blank" w:history="1">
              <w:r w:rsidRPr="00A13BB8">
                <w:rPr>
                  <w:rStyle w:val="Hyperlink"/>
                  <w:rFonts w:ascii="Times New Roman" w:hAnsi="Times New Roman" w:cs="Times New Roman"/>
                  <w:sz w:val="24"/>
                  <w:szCs w:val="24"/>
                </w:rPr>
                <w:t>https://www.euinmyregion.eu/generator</w:t>
              </w:r>
            </w:hyperlink>
          </w:p>
        </w:tc>
      </w:tr>
    </w:tbl>
    <w:p w14:paraId="6FF06347" w14:textId="229A7012" w:rsidR="004D1824" w:rsidRDefault="004D1824" w:rsidP="00FB7860">
      <w:pPr>
        <w:jc w:val="both"/>
        <w:rPr>
          <w:rFonts w:ascii="Times New Roman" w:hAnsi="Times New Roman" w:cs="Times New Roman"/>
        </w:rPr>
      </w:pPr>
    </w:p>
    <w:p w14:paraId="741D8470" w14:textId="77777777" w:rsidR="00F92395" w:rsidRPr="00A13BB8" w:rsidRDefault="00F92395" w:rsidP="001A283D">
      <w:pPr>
        <w:pStyle w:val="Heading2"/>
      </w:pPr>
      <w:bookmarkStart w:id="207" w:name="_Toc413937365"/>
      <w:bookmarkStart w:id="208" w:name="_Toc410305624"/>
      <w:bookmarkStart w:id="209" w:name="_Toc425768224"/>
      <w:bookmarkStart w:id="210" w:name="_Toc2260448"/>
      <w:bookmarkStart w:id="211" w:name="_Toc97916979"/>
      <w:bookmarkStart w:id="212" w:name="_Toc98178419"/>
      <w:bookmarkStart w:id="213" w:name="_Toc112157689"/>
      <w:r w:rsidRPr="00A13BB8">
        <w:lastRenderedPageBreak/>
        <w:t>Podnošenje zahtjeva za preduj</w:t>
      </w:r>
      <w:bookmarkEnd w:id="207"/>
      <w:bookmarkEnd w:id="208"/>
      <w:bookmarkEnd w:id="209"/>
      <w:bookmarkEnd w:id="210"/>
      <w:r w:rsidR="00A40DAF" w:rsidRPr="00A13BB8">
        <w:t>am</w:t>
      </w:r>
      <w:bookmarkEnd w:id="211"/>
      <w:bookmarkEnd w:id="212"/>
      <w:bookmarkEnd w:id="213"/>
    </w:p>
    <w:p w14:paraId="2B6EC163"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ima pravo podnijeti zahtjev za predujam i to najviše</w:t>
      </w:r>
      <w:r w:rsidR="00701FF0" w:rsidRPr="00A13BB8">
        <w:rPr>
          <w:rFonts w:ascii="Times New Roman" w:eastAsia="Calibri" w:hAnsi="Times New Roman" w:cs="Times New Roman"/>
          <w:sz w:val="24"/>
          <w:szCs w:val="24"/>
        </w:rPr>
        <w:t xml:space="preserve"> </w:t>
      </w:r>
      <w:r w:rsidR="00D25782" w:rsidRPr="00A13BB8">
        <w:rPr>
          <w:rFonts w:ascii="Times New Roman" w:hAnsi="Times New Roman" w:cs="Times New Roman"/>
          <w:sz w:val="24"/>
        </w:rPr>
        <w:t>40%</w:t>
      </w:r>
      <w:r w:rsidR="00D25782" w:rsidRPr="00A13BB8">
        <w:rPr>
          <w:rFonts w:ascii="Times New Roman" w:hAnsi="Times New Roman" w:cs="Times New Roman"/>
          <w:sz w:val="24"/>
          <w:szCs w:val="24"/>
        </w:rPr>
        <w:t xml:space="preserve"> </w:t>
      </w:r>
      <w:r w:rsidRPr="00A13BB8">
        <w:rPr>
          <w:rFonts w:ascii="Times New Roman" w:eastAsia="Calibri" w:hAnsi="Times New Roman" w:cs="Times New Roman"/>
          <w:sz w:val="24"/>
          <w:szCs w:val="24"/>
        </w:rPr>
        <w:t>od odobrenih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 xml:space="preserve">Ako je korisnik poduzetnik,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14:paraId="52FDC0D1"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podnosi PT-u zahtjev za plaćanje predujma kroz Sustav. I</w:t>
      </w:r>
      <w:bookmarkStart w:id="214" w:name="_GoBack"/>
      <w:bookmarkEnd w:id="214"/>
      <w:r w:rsidRPr="00A13BB8">
        <w:rPr>
          <w:rFonts w:ascii="Times New Roman" w:eastAsia="Calibri" w:hAnsi="Times New Roman" w:cs="Times New Roman"/>
          <w:sz w:val="24"/>
          <w:szCs w:val="24"/>
        </w:rPr>
        <w:t xml:space="preserve">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6BDAE133" w14:textId="77777777"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14:paraId="46FE421C" w14:textId="77777777" w:rsidR="00B627A1" w:rsidRPr="00A13BB8" w:rsidRDefault="00B627A1" w:rsidP="001A283D">
      <w:pPr>
        <w:pStyle w:val="Heading2"/>
      </w:pPr>
      <w:bookmarkStart w:id="215" w:name="_Toc97916980"/>
      <w:bookmarkStart w:id="216" w:name="_Toc98178420"/>
      <w:bookmarkStart w:id="217" w:name="_Toc112157690"/>
      <w:r w:rsidRPr="00A13BB8">
        <w:t>Nabava</w:t>
      </w:r>
      <w:bookmarkEnd w:id="215"/>
      <w:bookmarkEnd w:id="216"/>
      <w:bookmarkEnd w:id="217"/>
    </w:p>
    <w:p w14:paraId="233B0B42"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B2BA9B6" w14:textId="77777777" w:rsidR="00CB5241" w:rsidRPr="00A13BB8"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 xml:space="preserve">Korisnik i/ili partner (ako je primjenjivo), obveznici Zakona o javnoj nabavi, primjenjuju Zakon o javnoj nabavi (NN 120/16) na postupke nabave u okviru projekta. </w:t>
      </w:r>
      <w:r w:rsidR="00CB5241" w:rsidRPr="004D1824">
        <w:rPr>
          <w:rFonts w:ascii="Times New Roman" w:eastAsia="Times New Roman" w:hAnsi="Times New Roman" w:cs="Times New Roman"/>
          <w:sz w:val="24"/>
          <w:szCs w:val="24"/>
        </w:rPr>
        <w:t xml:space="preserve">Ukoliko se na prijavitelje ne odnosi Zakon o javnoj nabavi (neobveznici javne nabave), </w:t>
      </w:r>
      <w:r w:rsidR="000833C5">
        <w:rPr>
          <w:rFonts w:ascii="Times New Roman" w:eastAsia="Times New Roman" w:hAnsi="Times New Roman" w:cs="Times New Roman"/>
          <w:sz w:val="24"/>
          <w:szCs w:val="24"/>
        </w:rPr>
        <w:t>NT</w:t>
      </w:r>
      <w:r w:rsidR="00CB5241" w:rsidRPr="004D1824">
        <w:rPr>
          <w:rFonts w:ascii="Times New Roman" w:eastAsia="Times New Roman" w:hAnsi="Times New Roman" w:cs="Times New Roman"/>
          <w:sz w:val="24"/>
          <w:szCs w:val="24"/>
        </w:rPr>
        <w:t xml:space="preserve"> u </w:t>
      </w:r>
      <w:r w:rsidR="002A7605">
        <w:rPr>
          <w:rFonts w:ascii="Times New Roman" w:eastAsia="Times New Roman" w:hAnsi="Times New Roman" w:cs="Times New Roman"/>
          <w:sz w:val="24"/>
          <w:szCs w:val="24"/>
        </w:rPr>
        <w:t>Uputama</w:t>
      </w:r>
      <w:r w:rsidR="00CB5241" w:rsidRPr="004D1824">
        <w:rPr>
          <w:rFonts w:ascii="Times New Roman" w:eastAsia="Times New Roman" w:hAnsi="Times New Roman" w:cs="Times New Roman"/>
          <w:sz w:val="24"/>
          <w:szCs w:val="24"/>
        </w:rPr>
        <w:t xml:space="preserve"> definira</w:t>
      </w:r>
      <w:r w:rsidRPr="004D1824">
        <w:rPr>
          <w:rFonts w:ascii="Times New Roman" w:eastAsia="Times New Roman" w:hAnsi="Times New Roman" w:cs="Times New Roman"/>
          <w:sz w:val="24"/>
          <w:szCs w:val="24"/>
        </w:rPr>
        <w:t>lo je</w:t>
      </w:r>
      <w:r w:rsidR="00CB5241" w:rsidRPr="004D1824">
        <w:rPr>
          <w:rFonts w:ascii="Times New Roman" w:eastAsia="Times New Roman" w:hAnsi="Times New Roman" w:cs="Times New Roman"/>
          <w:sz w:val="24"/>
          <w:szCs w:val="24"/>
        </w:rPr>
        <w:t xml:space="preserve"> pravila nabave roba i usluga.</w:t>
      </w:r>
      <w:r w:rsidRPr="00A13BB8">
        <w:rPr>
          <w:rFonts w:ascii="Times New Roman" w:eastAsia="Times New Roman" w:hAnsi="Times New Roman" w:cs="Times New Roman"/>
          <w:sz w:val="24"/>
          <w:szCs w:val="24"/>
        </w:rPr>
        <w:t xml:space="preserve"> </w:t>
      </w:r>
      <w:r w:rsidRPr="001F0517">
        <w:rPr>
          <w:rFonts w:ascii="Times New Roman" w:eastAsia="Times New Roman" w:hAnsi="Times New Roman" w:cs="Times New Roman"/>
          <w:sz w:val="24"/>
          <w:szCs w:val="24"/>
        </w:rPr>
        <w:t xml:space="preserve">(Prilog </w:t>
      </w:r>
      <w:r w:rsidR="00CC1AA1">
        <w:rPr>
          <w:rFonts w:ascii="Times New Roman" w:eastAsia="Times New Roman" w:hAnsi="Times New Roman" w:cs="Times New Roman"/>
          <w:sz w:val="24"/>
          <w:szCs w:val="24"/>
        </w:rPr>
        <w:t>6</w:t>
      </w:r>
      <w:r w:rsidRPr="001F0517">
        <w:rPr>
          <w:rFonts w:ascii="Times New Roman" w:eastAsia="Times New Roman" w:hAnsi="Times New Roman" w:cs="Times New Roman"/>
          <w:sz w:val="24"/>
          <w:szCs w:val="24"/>
        </w:rPr>
        <w:t>.)</w:t>
      </w:r>
    </w:p>
    <w:p w14:paraId="451A7093"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225D9FDB"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7CCA4FF9"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786B053B"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3CB4995A" w14:textId="77777777" w:rsidR="004D1824" w:rsidRPr="00A13BB8" w:rsidRDefault="004D1824" w:rsidP="00C52CCB">
      <w:pPr>
        <w:pStyle w:val="NoSpacing"/>
        <w:spacing w:after="120" w:line="276" w:lineRule="auto"/>
        <w:jc w:val="both"/>
        <w:rPr>
          <w:rFonts w:ascii="Times New Roman" w:eastAsia="Times New Roman" w:hAnsi="Times New Roman" w:cs="Times New Roman"/>
        </w:rPr>
      </w:pPr>
    </w:p>
    <w:p w14:paraId="776BE157" w14:textId="77777777" w:rsidR="00C977DA" w:rsidRPr="00A13BB8" w:rsidRDefault="00451242" w:rsidP="001A283D">
      <w:pPr>
        <w:pStyle w:val="Heading2"/>
      </w:pPr>
      <w:bookmarkStart w:id="218" w:name="_Toc97916981"/>
      <w:bookmarkStart w:id="219" w:name="_Toc98178421"/>
      <w:bookmarkStart w:id="220" w:name="_Toc112157691"/>
      <w:r w:rsidRPr="00A13BB8">
        <w:t>Zaštita osobnih podataka</w:t>
      </w:r>
      <w:bookmarkEnd w:id="218"/>
      <w:bookmarkEnd w:id="219"/>
      <w:bookmarkEnd w:id="220"/>
    </w:p>
    <w:p w14:paraId="00B0CA09"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19435F76" w14:textId="77777777"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48B20171"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6FEE2DA4"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1F59F028"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585EE082"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4AD7BAF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12D34A1"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4E48F195"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5F68CCF3"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528B6EBA"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4A23B75A"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573DD31B"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9D8A3B9" w14:textId="77777777"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070DE626"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3B42EFAF"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w:t>
      </w:r>
      <w:r w:rsidR="008F44E4" w:rsidRPr="00A13BB8">
        <w:rPr>
          <w:rFonts w:ascii="Times New Roman" w:eastAsia="Calibri" w:hAnsi="Times New Roman" w:cs="Times New Roman"/>
          <w:sz w:val="24"/>
          <w:szCs w:val="24"/>
        </w:rPr>
        <w:lastRenderedPageBreak/>
        <w:t xml:space="preserve">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286C577E" w14:textId="77777777" w:rsidR="00C67FB1" w:rsidRDefault="00C67FB1" w:rsidP="00C52CCB">
      <w:pPr>
        <w:spacing w:after="120"/>
        <w:jc w:val="both"/>
        <w:rPr>
          <w:rFonts w:ascii="Times New Roman" w:eastAsia="Calibri" w:hAnsi="Times New Roman" w:cs="Times New Roman"/>
          <w:sz w:val="24"/>
          <w:szCs w:val="24"/>
          <w:u w:val="single"/>
        </w:rPr>
      </w:pPr>
    </w:p>
    <w:p w14:paraId="11F1E90A" w14:textId="7F317BEE"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0885DDA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5"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12953247"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6"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00B682C5"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C38326"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0B8B42DE" w14:textId="77777777" w:rsidR="00C91E49" w:rsidRPr="00A13BB8" w:rsidRDefault="00A55681" w:rsidP="005846DE">
      <w:pPr>
        <w:pStyle w:val="Heading1"/>
      </w:pPr>
      <w:bookmarkStart w:id="221" w:name="_Toc98071396"/>
      <w:bookmarkStart w:id="222" w:name="_Toc98071456"/>
      <w:bookmarkStart w:id="223" w:name="_OBRASCI_I_PRILOZI"/>
      <w:bookmarkStart w:id="224" w:name="_Toc97916982"/>
      <w:bookmarkStart w:id="225" w:name="_Toc98178422"/>
      <w:bookmarkStart w:id="226" w:name="_Toc112157692"/>
      <w:bookmarkEnd w:id="221"/>
      <w:bookmarkEnd w:id="222"/>
      <w:bookmarkEnd w:id="223"/>
      <w:r w:rsidRPr="00A13BB8">
        <w:lastRenderedPageBreak/>
        <w:t>Obrasci i prilozi</w:t>
      </w:r>
      <w:bookmarkEnd w:id="224"/>
      <w:bookmarkEnd w:id="225"/>
      <w:bookmarkEnd w:id="226"/>
    </w:p>
    <w:p w14:paraId="7890F99D" w14:textId="77777777" w:rsidR="00C1186D" w:rsidRPr="00A13BB8" w:rsidRDefault="00C1186D" w:rsidP="00C1186D">
      <w:pPr>
        <w:rPr>
          <w:rFonts w:ascii="Times New Roman" w:hAnsi="Times New Roman" w:cs="Times New Roman"/>
        </w:rPr>
      </w:pPr>
    </w:p>
    <w:p w14:paraId="6CC4FA5D" w14:textId="77777777"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5BC5A537" w14:textId="77777777" w:rsidR="00604767" w:rsidRPr="00A13BB8" w:rsidRDefault="00334209" w:rsidP="00031B8A">
      <w:pPr>
        <w:pStyle w:val="NoSpacing"/>
        <w:spacing w:line="276" w:lineRule="auto"/>
        <w:rPr>
          <w:rFonts w:ascii="Times New Roman" w:hAnsi="Times New Roman" w:cs="Times New Roman"/>
          <w:sz w:val="24"/>
          <w:szCs w:val="24"/>
        </w:rPr>
      </w:pPr>
      <w:bookmarkStart w:id="227" w:name="_Hlk97621794"/>
      <w:bookmarkStart w:id="228" w:name="_Hlk97916456"/>
      <w:r w:rsidRPr="00A13BB8">
        <w:rPr>
          <w:rFonts w:ascii="Times New Roman" w:hAnsi="Times New Roman" w:cs="Times New Roman"/>
          <w:sz w:val="24"/>
          <w:szCs w:val="24"/>
        </w:rPr>
        <w:t>Obrazac 1</w:t>
      </w:r>
      <w:bookmarkEnd w:id="227"/>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48600A51"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1F79B0" w:rsidRPr="001F79B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2778AF60" w14:textId="77777777" w:rsidR="008A5632" w:rsidRPr="00A13BB8"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3. Izjava partnera</w:t>
      </w:r>
      <w:r w:rsidRPr="008A5632">
        <w:rPr>
          <w:rFonts w:ascii="Times New Roman" w:hAnsi="Times New Roman" w:cs="Times New Roman"/>
          <w:sz w:val="24"/>
          <w:szCs w:val="24"/>
        </w:rPr>
        <w:t xml:space="preserve"> o istinitosti podataka, izbjegavanju dvostrukog financiranja i ispunjavanju preduvjeta za sudjelovanje u postu</w:t>
      </w:r>
      <w:r>
        <w:rPr>
          <w:rFonts w:ascii="Times New Roman" w:hAnsi="Times New Roman" w:cs="Times New Roman"/>
          <w:sz w:val="24"/>
          <w:szCs w:val="24"/>
        </w:rPr>
        <w:t>pku dodjele (Izjava partnera</w:t>
      </w:r>
      <w:r w:rsidRPr="008A5632">
        <w:rPr>
          <w:rFonts w:ascii="Times New Roman" w:hAnsi="Times New Roman" w:cs="Times New Roman"/>
          <w:sz w:val="24"/>
          <w:szCs w:val="24"/>
        </w:rPr>
        <w:t>)</w:t>
      </w:r>
    </w:p>
    <w:p w14:paraId="5BECC992"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8A5632">
        <w:rPr>
          <w:rFonts w:ascii="Times New Roman" w:hAnsi="Times New Roman" w:cs="Times New Roman"/>
          <w:sz w:val="24"/>
          <w:szCs w:val="24"/>
        </w:rPr>
        <w:t>4</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14:paraId="25FDBBC2" w14:textId="77777777" w:rsidR="001D4A33" w:rsidRPr="00A13BB8" w:rsidRDefault="001D4A33"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8A5632">
        <w:rPr>
          <w:rFonts w:ascii="Times New Roman" w:hAnsi="Times New Roman" w:cs="Times New Roman"/>
          <w:sz w:val="24"/>
          <w:szCs w:val="24"/>
        </w:rPr>
        <w:t>5</w:t>
      </w:r>
      <w:r>
        <w:rPr>
          <w:rFonts w:ascii="Times New Roman" w:hAnsi="Times New Roman" w:cs="Times New Roman"/>
          <w:sz w:val="24"/>
          <w:szCs w:val="24"/>
        </w:rPr>
        <w:t xml:space="preserve">. </w:t>
      </w:r>
      <w:r w:rsidR="00751E70" w:rsidRPr="00751E70">
        <w:rPr>
          <w:rFonts w:ascii="Times New Roman" w:hAnsi="Times New Roman" w:cs="Times New Roman"/>
          <w:sz w:val="24"/>
          <w:szCs w:val="24"/>
        </w:rPr>
        <w:t>Zahtjev za državnom potporom</w:t>
      </w:r>
    </w:p>
    <w:p w14:paraId="1218D387" w14:textId="05E2B96F" w:rsidR="00DA4245" w:rsidRPr="00A13BB8" w:rsidRDefault="00DA4245"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1E7BCD">
        <w:rPr>
          <w:rFonts w:ascii="Times New Roman" w:hAnsi="Times New Roman" w:cs="Times New Roman"/>
          <w:sz w:val="24"/>
          <w:szCs w:val="24"/>
        </w:rPr>
        <w:t>6</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bookmarkStart w:id="229" w:name="_Hlk99491789"/>
      <w:r w:rsidR="009252BB" w:rsidRPr="00A13BB8">
        <w:rPr>
          <w:rFonts w:ascii="Times New Roman" w:hAnsi="Times New Roman" w:cs="Times New Roman"/>
          <w:sz w:val="24"/>
          <w:szCs w:val="24"/>
        </w:rPr>
        <w:t xml:space="preserve">Izjava </w:t>
      </w:r>
      <w:r w:rsidR="00E83CCE">
        <w:rPr>
          <w:rFonts w:ascii="Times New Roman" w:hAnsi="Times New Roman" w:cs="Times New Roman"/>
          <w:sz w:val="24"/>
          <w:szCs w:val="24"/>
        </w:rPr>
        <w:t xml:space="preserve">prijavitelja/partnera </w:t>
      </w:r>
      <w:r w:rsidR="009252BB" w:rsidRPr="00A13BB8">
        <w:rPr>
          <w:rFonts w:ascii="Times New Roman" w:hAnsi="Times New Roman" w:cs="Times New Roman"/>
          <w:sz w:val="24"/>
          <w:szCs w:val="24"/>
        </w:rPr>
        <w:t>o neekonomskim aktivn</w:t>
      </w:r>
      <w:r w:rsidR="00FC77C1" w:rsidRPr="00A13BB8">
        <w:rPr>
          <w:rFonts w:ascii="Times New Roman" w:hAnsi="Times New Roman" w:cs="Times New Roman"/>
          <w:sz w:val="24"/>
          <w:szCs w:val="24"/>
        </w:rPr>
        <w:t>os</w:t>
      </w:r>
      <w:r w:rsidR="009252BB" w:rsidRPr="00A13BB8">
        <w:rPr>
          <w:rFonts w:ascii="Times New Roman" w:hAnsi="Times New Roman" w:cs="Times New Roman"/>
          <w:sz w:val="24"/>
          <w:szCs w:val="24"/>
        </w:rPr>
        <w:t>tima</w:t>
      </w:r>
      <w:bookmarkEnd w:id="229"/>
    </w:p>
    <w:p w14:paraId="5D77918C" w14:textId="0D5DB3FC"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1E7BCD" w:rsidRPr="00AD7B66">
        <w:rPr>
          <w:rFonts w:ascii="Times New Roman" w:hAnsi="Times New Roman" w:cs="Times New Roman"/>
          <w:sz w:val="24"/>
          <w:szCs w:val="24"/>
        </w:rPr>
        <w:t>7</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C354DC" w:rsidRPr="00AD7B66">
        <w:rPr>
          <w:rFonts w:ascii="Times New Roman" w:hAnsi="Times New Roman" w:cs="Times New Roman"/>
          <w:sz w:val="24"/>
          <w:szCs w:val="24"/>
        </w:rPr>
        <w:t xml:space="preserve">Obrazac </w:t>
      </w:r>
      <w:bookmarkStart w:id="230" w:name="_Hlk99493466"/>
      <w:r w:rsidR="00C354DC" w:rsidRPr="00AD7B66">
        <w:rPr>
          <w:rFonts w:ascii="Times New Roman" w:hAnsi="Times New Roman" w:cs="Times New Roman"/>
          <w:sz w:val="24"/>
          <w:szCs w:val="24"/>
        </w:rPr>
        <w:t>usklađenosti projektnog prijedloga s načelom „ne nanosi bitnu štetu“</w:t>
      </w:r>
      <w:bookmarkEnd w:id="230"/>
    </w:p>
    <w:bookmarkEnd w:id="228"/>
    <w:p w14:paraId="4F1787D8" w14:textId="65C601F1" w:rsidR="00CF441D"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1E7BCD">
        <w:rPr>
          <w:rFonts w:ascii="Times New Roman" w:hAnsi="Times New Roman" w:cs="Times New Roman"/>
          <w:sz w:val="24"/>
          <w:szCs w:val="24"/>
        </w:rPr>
        <w:t>8</w:t>
      </w:r>
      <w:r w:rsidR="001D4A33">
        <w:rPr>
          <w:rFonts w:ascii="Times New Roman" w:hAnsi="Times New Roman" w:cs="Times New Roman"/>
          <w:sz w:val="24"/>
          <w:szCs w:val="24"/>
        </w:rPr>
        <w:t>.</w:t>
      </w:r>
      <w:r w:rsidRPr="00A13BB8">
        <w:rPr>
          <w:rFonts w:ascii="Times New Roman" w:hAnsi="Times New Roman" w:cs="Times New Roman"/>
        </w:rPr>
        <w:t xml:space="preserve"> </w:t>
      </w:r>
      <w:r w:rsidR="009252BB" w:rsidRPr="00A13BB8">
        <w:rPr>
          <w:rFonts w:ascii="Times New Roman" w:hAnsi="Times New Roman" w:cs="Times New Roman"/>
          <w:sz w:val="24"/>
          <w:szCs w:val="24"/>
        </w:rPr>
        <w:t>Završno izvješće</w:t>
      </w:r>
    </w:p>
    <w:p w14:paraId="00E1D1C6" w14:textId="143B405F" w:rsidR="00971D3A" w:rsidRDefault="00971D3A"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9. </w:t>
      </w:r>
      <w:r w:rsidR="006E1CF8">
        <w:rPr>
          <w:rFonts w:ascii="Times New Roman" w:hAnsi="Times New Roman" w:cs="Times New Roman"/>
          <w:sz w:val="24"/>
          <w:szCs w:val="24"/>
        </w:rPr>
        <w:t>Doprinos Strategiji</w:t>
      </w:r>
      <w:r w:rsidR="00B54B5D">
        <w:rPr>
          <w:rFonts w:ascii="Times New Roman" w:hAnsi="Times New Roman" w:cs="Times New Roman"/>
          <w:sz w:val="24"/>
          <w:szCs w:val="24"/>
        </w:rPr>
        <w:t xml:space="preserve"> pametne specijalizacije 2029.</w:t>
      </w:r>
    </w:p>
    <w:p w14:paraId="7CA2F115" w14:textId="1207A75F" w:rsidR="003146DE" w:rsidRDefault="003146DE" w:rsidP="00031B8A">
      <w:pPr>
        <w:pStyle w:val="NoSpacing"/>
        <w:spacing w:line="276" w:lineRule="auto"/>
        <w:rPr>
          <w:rFonts w:ascii="Times New Roman" w:hAnsi="Times New Roman" w:cs="Times New Roman"/>
          <w:sz w:val="24"/>
          <w:szCs w:val="24"/>
        </w:rPr>
      </w:pPr>
      <w:r w:rsidRPr="00CD0C30">
        <w:rPr>
          <w:rFonts w:ascii="Times New Roman" w:hAnsi="Times New Roman" w:cs="Times New Roman"/>
          <w:sz w:val="24"/>
          <w:szCs w:val="24"/>
          <w:highlight w:val="yellow"/>
        </w:rPr>
        <w:t>Obrazac 10. Izjava o (ne)povrativosti PDV-a</w:t>
      </w:r>
    </w:p>
    <w:p w14:paraId="60257473" w14:textId="77777777" w:rsidR="001F79B0" w:rsidRPr="00A13BB8" w:rsidRDefault="001F79B0" w:rsidP="00031B8A">
      <w:pPr>
        <w:pStyle w:val="NoSpacing"/>
        <w:spacing w:line="276" w:lineRule="auto"/>
        <w:rPr>
          <w:rFonts w:ascii="Times New Roman" w:hAnsi="Times New Roman" w:cs="Times New Roman"/>
          <w:sz w:val="24"/>
          <w:szCs w:val="24"/>
        </w:rPr>
      </w:pPr>
    </w:p>
    <w:p w14:paraId="17F14CBA" w14:textId="77777777" w:rsidR="00604767" w:rsidRPr="00A13BB8" w:rsidRDefault="00604767" w:rsidP="00031B8A">
      <w:pPr>
        <w:pStyle w:val="NoSpacing"/>
        <w:spacing w:line="276" w:lineRule="auto"/>
        <w:rPr>
          <w:rFonts w:ascii="Times New Roman" w:hAnsi="Times New Roman" w:cs="Times New Roman"/>
          <w:sz w:val="24"/>
          <w:szCs w:val="24"/>
        </w:rPr>
      </w:pPr>
    </w:p>
    <w:p w14:paraId="1F193318"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24C9EA0D"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7124AF64"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276971C9"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 Opći uvjeti Ugovora o dodjeli bespovratnih sredstava</w:t>
      </w:r>
    </w:p>
    <w:p w14:paraId="133EF993"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71F92FCD" w14:textId="77777777"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14:paraId="7FABBC89" w14:textId="77777777" w:rsidR="009252BB"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P</w:t>
      </w:r>
      <w:r w:rsidR="00C354DC" w:rsidRPr="00A13BB8">
        <w:rPr>
          <w:rFonts w:ascii="Times New Roman" w:hAnsi="Times New Roman" w:cs="Times New Roman"/>
          <w:sz w:val="24"/>
          <w:szCs w:val="24"/>
        </w:rPr>
        <w:t>ostupci nabave za NOJN</w:t>
      </w:r>
    </w:p>
    <w:p w14:paraId="7A6CD7B7"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14:paraId="3C9C82BD" w14:textId="77777777" w:rsidR="008A5632"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8. Smjernice za državne potpore </w:t>
      </w:r>
    </w:p>
    <w:p w14:paraId="5B505EDB" w14:textId="77777777" w:rsidR="008A5632"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9. </w:t>
      </w:r>
      <w:r w:rsidRPr="008A5632">
        <w:rPr>
          <w:rFonts w:ascii="Times New Roman" w:hAnsi="Times New Roman" w:cs="Times New Roman"/>
          <w:sz w:val="24"/>
          <w:szCs w:val="24"/>
        </w:rPr>
        <w:t>Izračun standardne veličine jediničnog troška</w:t>
      </w:r>
      <w:r>
        <w:rPr>
          <w:rFonts w:ascii="Times New Roman" w:hAnsi="Times New Roman" w:cs="Times New Roman"/>
          <w:sz w:val="24"/>
          <w:szCs w:val="24"/>
        </w:rPr>
        <w:t xml:space="preserve"> za poduzeća</w:t>
      </w:r>
    </w:p>
    <w:p w14:paraId="3553DB5D" w14:textId="6BA04E3D" w:rsidR="008A5632"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10. </w:t>
      </w:r>
      <w:r w:rsidRPr="008A5632">
        <w:rPr>
          <w:rFonts w:ascii="Times New Roman" w:hAnsi="Times New Roman" w:cs="Times New Roman"/>
          <w:sz w:val="24"/>
          <w:szCs w:val="24"/>
        </w:rPr>
        <w:t xml:space="preserve">Izračun standardne veličine jediničnog </w:t>
      </w:r>
      <w:r w:rsidR="004069D4">
        <w:rPr>
          <w:rFonts w:ascii="Times New Roman" w:hAnsi="Times New Roman" w:cs="Times New Roman"/>
          <w:sz w:val="24"/>
          <w:szCs w:val="24"/>
        </w:rPr>
        <w:t xml:space="preserve">troška za </w:t>
      </w:r>
      <w:r>
        <w:rPr>
          <w:rFonts w:ascii="Times New Roman" w:hAnsi="Times New Roman" w:cs="Times New Roman"/>
          <w:sz w:val="24"/>
          <w:szCs w:val="24"/>
        </w:rPr>
        <w:t xml:space="preserve">istraživačke organizacije </w:t>
      </w:r>
    </w:p>
    <w:p w14:paraId="7FE664C8" w14:textId="7240EECB" w:rsidR="008E2188" w:rsidRDefault="008E218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11. Indikativni sadržaj početne ankete</w:t>
      </w:r>
    </w:p>
    <w:p w14:paraId="108D80DE" w14:textId="2A66A1C4" w:rsidR="009834E4" w:rsidRDefault="009834E4"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12. </w:t>
      </w:r>
      <w:r w:rsidRPr="009834E4">
        <w:rPr>
          <w:rFonts w:ascii="Times New Roman" w:hAnsi="Times New Roman" w:cs="Times New Roman"/>
          <w:sz w:val="24"/>
          <w:szCs w:val="24"/>
        </w:rPr>
        <w:t>KL za administrativnu provjeru i provjeru prihvatljivosti prijavitelja, partnera i projekta</w:t>
      </w:r>
    </w:p>
    <w:p w14:paraId="6EF6D174" w14:textId="4F66B4FF" w:rsidR="009834E4" w:rsidRPr="00A13BB8" w:rsidRDefault="009834E4"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13. </w:t>
      </w:r>
      <w:r w:rsidRPr="009834E4">
        <w:rPr>
          <w:rFonts w:ascii="Times New Roman" w:hAnsi="Times New Roman" w:cs="Times New Roman"/>
          <w:sz w:val="24"/>
          <w:szCs w:val="24"/>
        </w:rPr>
        <w:t>KL za ocjenu kvalitete i provjeru prihvatljivosti troškova</w:t>
      </w:r>
    </w:p>
    <w:p w14:paraId="6D135686" w14:textId="77777777" w:rsidR="00031B8A" w:rsidRDefault="00031B8A" w:rsidP="004A47B1">
      <w:pPr>
        <w:pStyle w:val="NoSpacing"/>
        <w:rPr>
          <w:rFonts w:ascii="Times New Roman" w:hAnsi="Times New Roman" w:cs="Times New Roman"/>
          <w:sz w:val="24"/>
          <w:szCs w:val="24"/>
        </w:rPr>
      </w:pPr>
    </w:p>
    <w:p w14:paraId="19EB476C"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21FADB5" w14:textId="77777777" w:rsidR="00226BCE" w:rsidRPr="00A13BB8" w:rsidRDefault="00F00A05" w:rsidP="005846DE">
      <w:pPr>
        <w:pStyle w:val="Heading1"/>
      </w:pPr>
      <w:bookmarkStart w:id="231" w:name="_Toc98071398"/>
      <w:bookmarkStart w:id="232" w:name="_Toc98071458"/>
      <w:bookmarkStart w:id="233" w:name="_POJMOVNIK"/>
      <w:bookmarkStart w:id="234" w:name="_Toc98071399"/>
      <w:bookmarkStart w:id="235" w:name="_Toc98071459"/>
      <w:bookmarkStart w:id="236" w:name="_Toc97916983"/>
      <w:bookmarkStart w:id="237" w:name="_Toc98178423"/>
      <w:bookmarkStart w:id="238" w:name="_Toc112157693"/>
      <w:bookmarkStart w:id="239" w:name="_Toc2260454"/>
      <w:bookmarkEnd w:id="231"/>
      <w:bookmarkEnd w:id="232"/>
      <w:bookmarkEnd w:id="233"/>
      <w:bookmarkEnd w:id="234"/>
      <w:bookmarkEnd w:id="235"/>
      <w:r>
        <w:lastRenderedPageBreak/>
        <w:t>P</w:t>
      </w:r>
      <w:r w:rsidR="00A55681" w:rsidRPr="00A13BB8">
        <w:t>opis kratica</w:t>
      </w:r>
      <w:bookmarkEnd w:id="236"/>
      <w:bookmarkEnd w:id="237"/>
      <w:bookmarkEnd w:id="238"/>
      <w:r w:rsidR="00A55681" w:rsidRPr="00A13BB8">
        <w:t xml:space="preserve"> </w:t>
      </w:r>
      <w:bookmarkEnd w:id="239"/>
    </w:p>
    <w:p w14:paraId="4457F0CA"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9F2B90" w:rsidRPr="006605A0" w14:paraId="09622E38"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CBD4EEB" w14:textId="77777777" w:rsidR="009F2B90" w:rsidRPr="006605A0" w:rsidRDefault="009F2B90"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5898FE6" w14:textId="77777777" w:rsidR="009F2B90" w:rsidRPr="006605A0"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D</w:t>
            </w:r>
            <w:r w:rsidR="009F2B90">
              <w:rPr>
                <w:rFonts w:ascii="Times New Roman" w:hAnsi="Times New Roman" w:cs="Times New Roman"/>
                <w:sz w:val="20"/>
                <w:szCs w:val="20"/>
              </w:rPr>
              <w:t>ugotrajna imovina</w:t>
            </w:r>
          </w:p>
        </w:tc>
      </w:tr>
      <w:tr w:rsidR="001F728C" w:rsidRPr="006605A0" w14:paraId="67C36299"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3F99851" w14:textId="2E37B4FA"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4955484C" w14:textId="2F16C59D" w:rsidR="001F728C" w:rsidRPr="006605A0" w:rsidRDefault="001F728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eng.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14:paraId="1589BD8F"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693CEA6"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3F6B618A"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2278986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039C2EE"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22F8163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5EA8454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77B0375"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5404BCA" w14:textId="77777777" w:rsidR="00226BCE" w:rsidRPr="006605A0" w:rsidRDefault="00D32E78" w:rsidP="00870D3D">
            <w:pPr>
              <w:pStyle w:val="NoSpacing"/>
              <w:ind w:left="242" w:right="152"/>
              <w:jc w:val="both"/>
              <w:rPr>
                <w:rFonts w:ascii="Times New Roman" w:hAnsi="Times New Roman" w:cs="Times New Roman"/>
                <w:sz w:val="20"/>
                <w:shd w:val="clear" w:color="auto" w:fill="FFFFFF"/>
              </w:rPr>
            </w:pPr>
            <w:hyperlink r:id="rId27" w:history="1">
              <w:r w:rsidR="002E0316" w:rsidRPr="006605A0">
                <w:rPr>
                  <w:rFonts w:ascii="Times New Roman" w:hAnsi="Times New Roman" w:cs="Times New Roman"/>
                  <w:sz w:val="20"/>
                  <w:szCs w:val="20"/>
                </w:rPr>
                <w:t>European Public Prosecutor’s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43CA473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8764D71"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D85DF09"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60260D" w:rsidRPr="006605A0" w14:paraId="013A56B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A8B7D6A" w14:textId="361E31C8" w:rsidR="0060260D" w:rsidRDefault="0060260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64573933" w14:textId="3F688413" w:rsidR="0060260D" w:rsidRDefault="0060260D"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6605A0" w14:paraId="6AB802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21A046F" w14:textId="77777777"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B28E3CC" w14:textId="77777777" w:rsidR="009D250E" w:rsidRPr="006605A0" w:rsidRDefault="009D250E"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full-time equivalent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14:paraId="583CE0F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03BDFF8" w14:textId="77777777"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040BEAD7" w14:textId="77777777"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14:paraId="4CB4A572"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32905487"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6079A3B"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General Data Protection Regulation</w:t>
            </w:r>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216E3E" w:rsidRPr="006605A0" w14:paraId="2F9A31D9"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93BE25A"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19676BAB" w14:textId="77777777" w:rsidR="00216E3E"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agencija za malo gospodarstvo, inovacije i investicije</w:t>
            </w:r>
          </w:p>
        </w:tc>
      </w:tr>
      <w:tr w:rsidR="00216E3E" w:rsidRPr="006605A0" w14:paraId="7AD79E8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772A8C"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7BA81918" w14:textId="77777777" w:rsidR="00216E3E" w:rsidRPr="006605A0" w:rsidRDefault="00997E7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kuna</w:t>
            </w:r>
          </w:p>
        </w:tc>
      </w:tr>
      <w:tr w:rsidR="00E953B2" w:rsidRPr="006605A0" w14:paraId="5E3B7B4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CEAC312" w14:textId="77777777" w:rsidR="00E953B2" w:rsidRPr="006605A0" w:rsidRDefault="00E953B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154A4B67" w14:textId="77777777" w:rsidR="00E953B2" w:rsidRPr="006605A0" w:rsidRDefault="00E953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Knji</w:t>
            </w:r>
            <w:r w:rsidR="006605A0" w:rsidRPr="006605A0">
              <w:rPr>
                <w:rFonts w:ascii="Times New Roman" w:hAnsi="Times New Roman" w:cs="Times New Roman"/>
                <w:sz w:val="20"/>
                <w:szCs w:val="20"/>
              </w:rPr>
              <w:t>g</w:t>
            </w:r>
            <w:r w:rsidRPr="006605A0">
              <w:rPr>
                <w:rFonts w:ascii="Times New Roman" w:hAnsi="Times New Roman" w:cs="Times New Roman"/>
                <w:sz w:val="20"/>
                <w:szCs w:val="20"/>
              </w:rPr>
              <w:t>a primitaka i izdataka</w:t>
            </w:r>
          </w:p>
        </w:tc>
      </w:tr>
      <w:tr w:rsidR="00216E3E" w:rsidRPr="006605A0" w14:paraId="5B9E41C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AF5D406"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33D3B39C"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739D1BF8"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614F8FBE"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44A5B4B"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komponentu/podkomponentu Nacionalnog plana oporavka i otpornosti</w:t>
            </w:r>
          </w:p>
        </w:tc>
      </w:tr>
      <w:tr w:rsidR="008B3691" w:rsidRPr="006605A0" w14:paraId="0CE6BE9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D46DD1F"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DDAFB"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1887731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B2AF79C"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69D119"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67249650"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F5800DF"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0E261C9E"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242275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1A76EC2"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F50A6FA"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Lutte Anti-Fraude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E429DA" w:rsidRPr="006605A0" w14:paraId="54A9DBC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9037D91"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75F50ABD"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financijska</w:t>
            </w:r>
          </w:p>
        </w:tc>
      </w:tr>
      <w:tr w:rsidR="007A5BA0" w:rsidRPr="006605A0" w14:paraId="2215B7FE" w14:textId="77777777" w:rsidTr="007A5BA0">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3609F49" w14:textId="77777777" w:rsidR="007A5BA0" w:rsidRPr="006605A0" w:rsidRDefault="007A5BA0" w:rsidP="007A5BA0">
            <w:pPr>
              <w:pStyle w:val="NoSpacing"/>
              <w:ind w:left="242"/>
              <w:jc w:val="both"/>
              <w:rPr>
                <w:rFonts w:ascii="Times New Roman" w:hAnsi="Times New Roman" w:cs="Times New Roman"/>
                <w:sz w:val="20"/>
                <w:szCs w:val="20"/>
              </w:rPr>
            </w:pPr>
            <w:r w:rsidRPr="007A5BA0">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7CCB6605" w14:textId="77777777" w:rsidR="007A5BA0" w:rsidRPr="006605A0" w:rsidRDefault="007A5BA0" w:rsidP="007A5BA0">
            <w:pPr>
              <w:pStyle w:val="NoSpacing"/>
              <w:ind w:left="242" w:right="152"/>
              <w:jc w:val="both"/>
              <w:rPr>
                <w:rFonts w:ascii="Times New Roman" w:hAnsi="Times New Roman" w:cs="Times New Roman"/>
                <w:sz w:val="20"/>
                <w:szCs w:val="20"/>
              </w:rPr>
            </w:pPr>
            <w:r w:rsidRPr="007A5BA0">
              <w:rPr>
                <w:rFonts w:ascii="Times New Roman" w:hAnsi="Times New Roman" w:cs="Times New Roman"/>
                <w:sz w:val="20"/>
                <w:szCs w:val="20"/>
              </w:rPr>
              <w:t>Pregled poslovnih primitaka i izdataka</w:t>
            </w:r>
          </w:p>
        </w:tc>
      </w:tr>
      <w:tr w:rsidR="00CF51E2" w:rsidRPr="006605A0" w14:paraId="384F77F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404D96"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5BED43D0"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E429DA" w:rsidRPr="006605A0" w14:paraId="2A82CC3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5BBA7D7F"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1C6D5C83"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tehničko-tehnološka</w:t>
            </w:r>
          </w:p>
        </w:tc>
      </w:tr>
      <w:tr w:rsidR="00216E3E" w:rsidRPr="006605A0" w14:paraId="29FDF74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E1C793"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EB251EE"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12F72A5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F04DE4D"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48D0F295" w14:textId="77777777" w:rsidR="00887369" w:rsidRPr="006605A0" w:rsidRDefault="00887369"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Recovery and Resilience Facility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492B351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F1F9715"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3CDCE"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pametne specijalizacije do 2029. godine</w:t>
            </w:r>
          </w:p>
        </w:tc>
      </w:tr>
      <w:tr w:rsidR="003926B4" w:rsidRPr="006605A0" w14:paraId="2821C54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9A1C593"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E254DAD"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0E8FCD0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29B2B10"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05CFC39B" w14:textId="77777777" w:rsidR="002C5B7F" w:rsidRPr="006605A0" w:rsidRDefault="00C71E0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t</w:t>
            </w:r>
            <w:r w:rsidR="002C5B7F" w:rsidRPr="006605A0">
              <w:rPr>
                <w:rFonts w:ascii="Times New Roman" w:hAnsi="Times New Roman" w:cs="Times New Roman"/>
                <w:sz w:val="20"/>
                <w:szCs w:val="20"/>
              </w:rPr>
              <w:t>echnology readiness level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792E91D4"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DB95677"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36F3AB"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World Intellectual Property Organization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331B00BD"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A9D6063"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52877EDF"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2DF81054" w14:textId="77777777" w:rsidR="002B2309" w:rsidRPr="00870D3D" w:rsidRDefault="002B2309" w:rsidP="00120500">
      <w:pPr>
        <w:rPr>
          <w:sz w:val="12"/>
        </w:rPr>
      </w:pPr>
    </w:p>
    <w:p w14:paraId="20972CCD"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40" w:name="_POPIS_KRATICA_(UPUTA:"/>
      <w:bookmarkEnd w:id="240"/>
    </w:p>
    <w:p w14:paraId="629E767C" w14:textId="77777777" w:rsidR="0010650D" w:rsidRDefault="00F00A05" w:rsidP="005846DE">
      <w:pPr>
        <w:pStyle w:val="Heading1"/>
        <w:numPr>
          <w:ilvl w:val="0"/>
          <w:numId w:val="0"/>
        </w:numPr>
        <w:ind w:left="567"/>
      </w:pPr>
      <w:bookmarkStart w:id="241" w:name="_Toc98178424"/>
      <w:bookmarkStart w:id="242" w:name="_Toc112157694"/>
      <w:bookmarkStart w:id="243" w:name="_Hlk99469531"/>
      <w:r>
        <w:lastRenderedPageBreak/>
        <w:t xml:space="preserve">DODATAK 1. </w:t>
      </w:r>
      <w:r w:rsidR="00581C8A">
        <w:t>Strateški i z</w:t>
      </w:r>
      <w:r>
        <w:t>akonodavni okvir</w:t>
      </w:r>
      <w:bookmarkEnd w:id="241"/>
      <w:bookmarkEnd w:id="242"/>
    </w:p>
    <w:bookmarkEnd w:id="243"/>
    <w:p w14:paraId="74344DDB" w14:textId="77777777" w:rsidR="00654B0C" w:rsidRDefault="00654B0C" w:rsidP="00120500"/>
    <w:p w14:paraId="159BD07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Kako bi odgovorila na izazove krize uzrokovane pandemijom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598E2C3" w14:textId="5DC60225"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2540068B"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Isto tako, Uredba (EU) 2021/1060 referentna je za utvrđivanje uvjeta prihvatljivosti troška poreza na dodanu vrijednost u okviru ovoga Poziva.</w:t>
      </w:r>
    </w:p>
    <w:p w14:paraId="2447C2B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70058D24" w14:textId="77777777" w:rsidR="00654B0C" w:rsidRPr="002A2E9C" w:rsidRDefault="00654B0C" w:rsidP="00654B0C">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200493CB" w14:textId="77777777" w:rsidR="00654B0C" w:rsidRDefault="00654B0C" w:rsidP="00B237EE">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1388F296" w14:textId="77777777" w:rsidR="00654B0C" w:rsidRDefault="00654B0C" w:rsidP="00B237EE">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 (u daljnjem tekstu: SOZT);</w:t>
      </w:r>
    </w:p>
    <w:p w14:paraId="07CF2083" w14:textId="77777777" w:rsidR="00654B0C" w:rsidRDefault="00654B0C" w:rsidP="00B237EE">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8"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301F080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31839E21" w14:textId="77777777" w:rsidR="00D77EE4" w:rsidRDefault="00D77EE4" w:rsidP="00D77EE4">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 Dokazivanje inovativnog koncepta jedan je od provedbenih instrumenata S3. S3 uključuje posebni cilj 2.2., koji se odnosi na u</w:t>
      </w:r>
      <w:r w:rsidRPr="008857D5">
        <w:rPr>
          <w:rFonts w:ascii="Times New Roman" w:eastAsia="Times New Roman" w:hAnsi="Times New Roman" w:cs="Times New Roman"/>
          <w:sz w:val="24"/>
          <w:szCs w:val="24"/>
          <w:lang w:eastAsia="hr-HR"/>
        </w:rPr>
        <w:t>naprjeđenje tržišne spremnosti rezultata istraživanja i razvoja</w:t>
      </w:r>
      <w:r>
        <w:rPr>
          <w:rFonts w:ascii="Times New Roman" w:eastAsia="Times New Roman" w:hAnsi="Times New Roman" w:cs="Times New Roman"/>
          <w:sz w:val="24"/>
          <w:szCs w:val="24"/>
          <w:lang w:eastAsia="hr-HR"/>
        </w:rPr>
        <w:t xml:space="preserve">, kao korak prema ostvarenju višeg cilja prevladavanja jaza između znanstveno-istraživačke zajednice i poslovnog sektora. Drugim riječima, spomenuti posebni cilj podrazumijeva usmjeravanje istraživačko-razvojnih aktivnosti prema potrebama tržišta. U </w:t>
      </w:r>
      <w:r>
        <w:rPr>
          <w:rFonts w:ascii="Times New Roman" w:eastAsia="Times New Roman" w:hAnsi="Times New Roman" w:cs="Times New Roman"/>
          <w:sz w:val="24"/>
          <w:szCs w:val="24"/>
          <w:lang w:eastAsia="hr-HR"/>
        </w:rPr>
        <w:lastRenderedPageBreak/>
        <w:t xml:space="preserve">tom kontekstu, planirani su instrumenti podrške primijenjenim istraživanjima i transferu tehnologije, što uključuje i predmetni Poziv. </w:t>
      </w:r>
    </w:p>
    <w:p w14:paraId="21562A90" w14:textId="77777777"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strateškoj razini, </w:t>
      </w:r>
      <w:r w:rsidR="00935E92">
        <w:rPr>
          <w:rFonts w:ascii="Times New Roman" w:eastAsia="Times New Roman" w:hAnsi="Times New Roman" w:cs="Times New Roman"/>
          <w:sz w:val="24"/>
          <w:szCs w:val="24"/>
          <w:lang w:eastAsia="hr-HR"/>
        </w:rPr>
        <w:t xml:space="preserve">očekuje se da će </w:t>
      </w:r>
      <w:r>
        <w:rPr>
          <w:rFonts w:ascii="Times New Roman" w:eastAsia="Times New Roman" w:hAnsi="Times New Roman" w:cs="Times New Roman"/>
          <w:sz w:val="24"/>
          <w:szCs w:val="24"/>
          <w:lang w:eastAsia="hr-HR"/>
        </w:rPr>
        <w:t xml:space="preserve">Poziv </w:t>
      </w:r>
      <w:r w:rsidR="00935E92">
        <w:rPr>
          <w:rFonts w:ascii="Times New Roman" w:eastAsia="Times New Roman" w:hAnsi="Times New Roman" w:cs="Times New Roman"/>
          <w:sz w:val="24"/>
          <w:szCs w:val="24"/>
          <w:lang w:eastAsia="hr-HR"/>
        </w:rPr>
        <w:t xml:space="preserve">također </w:t>
      </w:r>
      <w:r>
        <w:rPr>
          <w:rFonts w:ascii="Times New Roman" w:eastAsia="Times New Roman" w:hAnsi="Times New Roman" w:cs="Times New Roman"/>
          <w:sz w:val="24"/>
          <w:szCs w:val="24"/>
          <w:lang w:eastAsia="hr-HR"/>
        </w:rPr>
        <w:t>pridon</w:t>
      </w:r>
      <w:r w:rsidR="00935E92">
        <w:rPr>
          <w:rFonts w:ascii="Times New Roman" w:eastAsia="Times New Roman" w:hAnsi="Times New Roman" w:cs="Times New Roman"/>
          <w:sz w:val="24"/>
          <w:szCs w:val="24"/>
          <w:lang w:eastAsia="hr-HR"/>
        </w:rPr>
        <w:t xml:space="preserve">ijeti </w:t>
      </w:r>
      <w:r>
        <w:rPr>
          <w:rFonts w:ascii="Times New Roman" w:eastAsia="Times New Roman" w:hAnsi="Times New Roman" w:cs="Times New Roman"/>
          <w:sz w:val="24"/>
          <w:szCs w:val="24"/>
          <w:lang w:eastAsia="hr-HR"/>
        </w:rPr>
        <w:t>ostvarenju cilja postavljenog u SOZT-u, a koji se odnosi na „</w:t>
      </w:r>
      <w:r w:rsidRPr="00D469E8">
        <w:rPr>
          <w:rFonts w:ascii="Times New Roman" w:eastAsia="Times New Roman" w:hAnsi="Times New Roman" w:cs="Times New Roman"/>
          <w:sz w:val="24"/>
          <w:szCs w:val="24"/>
          <w:lang w:eastAsia="hr-HR"/>
        </w:rPr>
        <w:t>Okružje koje omogućuje i potiče interakcijske i transferne mehanizme suradnje istraživačke zajednice s inovativnim gospodarstvom i društvenim djelatnostima</w:t>
      </w:r>
      <w:r>
        <w:rPr>
          <w:rFonts w:ascii="Times New Roman" w:eastAsia="Times New Roman" w:hAnsi="Times New Roman" w:cs="Times New Roman"/>
          <w:sz w:val="24"/>
          <w:szCs w:val="24"/>
          <w:lang w:eastAsia="hr-HR"/>
        </w:rPr>
        <w:t>“. U svrhu ostvarenja navedenog cilja, SOZT navodi mjeru jačanja</w:t>
      </w:r>
      <w:r w:rsidRPr="008857D5">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8857D5">
        <w:rPr>
          <w:rFonts w:ascii="Times New Roman" w:eastAsia="Times New Roman" w:hAnsi="Times New Roman" w:cs="Times New Roman"/>
          <w:sz w:val="24"/>
          <w:szCs w:val="24"/>
          <w:lang w:eastAsia="hr-HR"/>
        </w:rPr>
        <w:t xml:space="preserve"> javnih sveučilišta i javnih instituta s</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poslovnim sektorom i društvenim djelatnostima, a posebice istraživanje</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razvoj putem zajedničkih projekata, zajedničkog mentorstva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doktorskih i diplomskih studenata, financiranja doktorskih istraživanja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osnivanja poduzeća temeljenih na rezultatima istraživanja.</w:t>
      </w:r>
      <w:r>
        <w:rPr>
          <w:rFonts w:ascii="Times New Roman" w:eastAsia="Times New Roman" w:hAnsi="Times New Roman" w:cs="Times New Roman"/>
          <w:sz w:val="24"/>
          <w:szCs w:val="24"/>
          <w:lang w:eastAsia="hr-HR"/>
        </w:rPr>
        <w:t xml:space="preserve"> Dodatno, mjera uključuje uspostavu</w:t>
      </w:r>
      <w:r w:rsidRPr="008857D5">
        <w:rPr>
          <w:rFonts w:ascii="Times New Roman" w:eastAsia="Times New Roman" w:hAnsi="Times New Roman" w:cs="Times New Roman"/>
          <w:sz w:val="24"/>
          <w:szCs w:val="24"/>
          <w:lang w:eastAsia="hr-HR"/>
        </w:rPr>
        <w:t xml:space="preserve"> mehaniz</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 xml:space="preserve"> transfera znanja, tehnologije, inovacija i</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intelektualnog vlasništva u gospodarstvo, kao i transfera potreba za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tehnološkim rješenjima i zahtjeva za rješavanjem specifičnih problema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u industriji, gospodarstvu i društvenim djelatnostima prema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javnim sveučilištima i javnim institutima.</w:t>
      </w:r>
    </w:p>
    <w:p w14:paraId="01AB903C" w14:textId="60AA38E9"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w:t>
      </w:r>
      <w:r w:rsidRPr="00014489">
        <w:rPr>
          <w:rFonts w:ascii="Times New Roman" w:eastAsia="Times New Roman" w:hAnsi="Times New Roman" w:cs="Times New Roman"/>
          <w:sz w:val="24"/>
          <w:szCs w:val="24"/>
          <w:lang w:eastAsia="hr-HR"/>
        </w:rPr>
        <w:t>oboljšanj</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učinkovitosti javnih ulaganja u području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w:t>
      </w:r>
      <w:r>
        <w:rPr>
          <w:rFonts w:ascii="Times New Roman" w:eastAsia="Times New Roman" w:hAnsi="Times New Roman" w:cs="Times New Roman"/>
          <w:sz w:val="24"/>
          <w:szCs w:val="24"/>
          <w:lang w:eastAsia="hr-HR"/>
        </w:rPr>
        <w:t>), te s njome povezanim ulaganjima u svrhu u</w:t>
      </w:r>
      <w:r w:rsidRPr="00860CB8">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a</w:t>
      </w:r>
      <w:r w:rsidRPr="00860CB8">
        <w:rPr>
          <w:rFonts w:ascii="Times New Roman" w:eastAsia="Times New Roman" w:hAnsi="Times New Roman" w:cs="Times New Roman"/>
          <w:sz w:val="24"/>
          <w:szCs w:val="24"/>
          <w:lang w:eastAsia="hr-HR"/>
        </w:rPr>
        <w:t xml:space="preserve"> funkcionalnijeg programskog okvira projektnog financiranja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između ostalog i predmetni Poziv, u svrhu poticanja</w:t>
      </w:r>
      <w:r w:rsidRPr="00014489">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između poduzeća i znanstvenih organizacija</w:t>
      </w:r>
      <w:r>
        <w:rPr>
          <w:rFonts w:ascii="Times New Roman" w:eastAsia="Times New Roman" w:hAnsi="Times New Roman" w:cs="Times New Roman"/>
          <w:sz w:val="24"/>
          <w:szCs w:val="24"/>
          <w:lang w:eastAsia="hr-HR"/>
        </w:rPr>
        <w:t>,</w:t>
      </w:r>
      <w:r w:rsidRPr="00014489">
        <w:rPr>
          <w:rFonts w:ascii="Times New Roman" w:eastAsia="Times New Roman" w:hAnsi="Times New Roman" w:cs="Times New Roman"/>
          <w:sz w:val="24"/>
          <w:szCs w:val="24"/>
          <w:lang w:eastAsia="hr-HR"/>
        </w:rPr>
        <w:t xml:space="preserve"> poveća</w:t>
      </w:r>
      <w:r>
        <w:rPr>
          <w:rFonts w:ascii="Times New Roman" w:eastAsia="Times New Roman" w:hAnsi="Times New Roman" w:cs="Times New Roman"/>
          <w:sz w:val="24"/>
          <w:szCs w:val="24"/>
          <w:lang w:eastAsia="hr-HR"/>
        </w:rPr>
        <w:t>nja</w:t>
      </w:r>
      <w:r w:rsidRPr="00014489">
        <w:rPr>
          <w:rFonts w:ascii="Times New Roman" w:eastAsia="Times New Roman" w:hAnsi="Times New Roman" w:cs="Times New Roman"/>
          <w:sz w:val="24"/>
          <w:szCs w:val="24"/>
          <w:lang w:eastAsia="hr-HR"/>
        </w:rPr>
        <w:t xml:space="preserve"> prijenos</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tehnologija i znanja u gospodarstvo, uključujući digitalne proizvode, te </w:t>
      </w:r>
      <w:r>
        <w:rPr>
          <w:rFonts w:ascii="Times New Roman" w:eastAsia="Times New Roman" w:hAnsi="Times New Roman" w:cs="Times New Roman"/>
          <w:sz w:val="24"/>
          <w:szCs w:val="24"/>
          <w:lang w:eastAsia="hr-HR"/>
        </w:rPr>
        <w:t>jačanja</w:t>
      </w:r>
      <w:r w:rsidRPr="00014489">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 područjima s visokim inovativnim potencijalom</w:t>
      </w:r>
      <w:r>
        <w:rPr>
          <w:rFonts w:ascii="Times New Roman" w:eastAsia="Times New Roman" w:hAnsi="Times New Roman" w:cs="Times New Roman"/>
          <w:sz w:val="24"/>
          <w:szCs w:val="24"/>
          <w:lang w:eastAsia="hr-HR"/>
        </w:rPr>
        <w:t>.</w:t>
      </w:r>
    </w:p>
    <w:p w14:paraId="2DC910EF"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159B7114" w14:textId="77777777" w:rsidR="00654B0C" w:rsidRPr="00A13BB8" w:rsidRDefault="00654B0C" w:rsidP="00654B0C">
      <w:pPr>
        <w:keepNext/>
        <w:spacing w:after="120"/>
        <w:jc w:val="both"/>
        <w:rPr>
          <w:rFonts w:ascii="Times New Roman" w:hAnsi="Times New Roman" w:cs="Times New Roman"/>
          <w:i/>
          <w:iCs/>
          <w:sz w:val="24"/>
          <w:szCs w:val="24"/>
        </w:rPr>
      </w:pPr>
    </w:p>
    <w:p w14:paraId="074DC4FD" w14:textId="77777777" w:rsidR="00654B0C" w:rsidRPr="00FF419B"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4D8AE4A4"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Europskoj uniji (pročišćena verzija; 2016/C 202/01; 7. lipnja 2016.);</w:t>
      </w:r>
    </w:p>
    <w:p w14:paraId="64725366"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(pročišćena verzija; 2016/C 202/01; 7. lipnja 2016.);</w:t>
      </w:r>
    </w:p>
    <w:p w14:paraId="10F65882"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55AE2EA5"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6404B5B"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3B97AC9D"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4C5D29C"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Vijeća (EZ) br. 1466/97 od 7. srpnja 1997. o jačanju nadzora stanja proračuna i </w:t>
      </w:r>
      <w:r w:rsidRPr="00A13BB8">
        <w:rPr>
          <w:rFonts w:ascii="Times New Roman" w:eastAsia="Times New Roman" w:hAnsi="Times New Roman" w:cs="Times New Roman"/>
          <w:sz w:val="24"/>
          <w:szCs w:val="24"/>
          <w:lang w:eastAsia="hr-HR"/>
        </w:rPr>
        <w:lastRenderedPageBreak/>
        <w:t>nadzora i koordinacije ekonomskih politika</w:t>
      </w:r>
      <w:r>
        <w:rPr>
          <w:rFonts w:ascii="Times New Roman" w:eastAsia="Times New Roman" w:hAnsi="Times New Roman" w:cs="Times New Roman"/>
          <w:sz w:val="24"/>
          <w:szCs w:val="24"/>
          <w:lang w:eastAsia="hr-HR"/>
        </w:rPr>
        <w:t>;</w:t>
      </w:r>
    </w:p>
    <w:p w14:paraId="742D80C3"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0B1ADBB"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0B62A033"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61A88005"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1"/>
      </w:r>
    </w:p>
    <w:p w14:paraId="18442233"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8E0C4F7"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31F0E151"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Pr>
          <w:rFonts w:ascii="Times New Roman" w:eastAsia="Times New Roman" w:hAnsi="Times New Roman" w:cs="Times New Roman"/>
          <w:sz w:val="24"/>
          <w:szCs w:val="24"/>
          <w:lang w:eastAsia="hr-HR"/>
        </w:rPr>
        <w:t xml:space="preserve"> </w:t>
      </w:r>
      <w:r w:rsidR="00D56DFB" w:rsidRPr="00A13BB8">
        <w:rPr>
          <w:rFonts w:ascii="Times New Roman" w:eastAsia="Times New Roman" w:hAnsi="Times New Roman" w:cs="Times New Roman"/>
          <w:sz w:val="24"/>
          <w:szCs w:val="24"/>
          <w:lang w:eastAsia="hr-HR"/>
        </w:rPr>
        <w:t>o funkcioniranju EU</w:t>
      </w:r>
      <w:r w:rsidRPr="00A13BB8">
        <w:rPr>
          <w:rFonts w:ascii="Times New Roman" w:eastAsia="Times New Roman" w:hAnsi="Times New Roman" w:cs="Times New Roman"/>
          <w:sz w:val="24"/>
          <w:szCs w:val="24"/>
          <w:lang w:eastAsia="hr-HR"/>
        </w:rPr>
        <w:t>;</w:t>
      </w:r>
    </w:p>
    <w:p w14:paraId="0100B300" w14:textId="77777777" w:rsidR="00654B0C" w:rsidRPr="00A13BB8" w:rsidRDefault="00654B0C"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805D8D">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2F5E4970" w14:textId="104D4067" w:rsidR="000F68AA" w:rsidRPr="000F68AA" w:rsidRDefault="00654B0C" w:rsidP="000F68AA">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2D7A6C2" w14:textId="77777777" w:rsidR="006D1B08" w:rsidRPr="00A13BB8" w:rsidRDefault="006D1B08" w:rsidP="00B237EE">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D1B08">
        <w:rPr>
          <w:rFonts w:ascii="Times New Roman" w:eastAsia="Times New Roman" w:hAnsi="Times New Roman" w:cs="Times New Roman"/>
          <w:sz w:val="24"/>
          <w:szCs w:val="24"/>
          <w:lang w:eastAsia="hr-HR"/>
        </w:rPr>
        <w:t xml:space="preserve">Komunikacija Komisije – Okvir Zajednice za državne potpore za istraživanje i razvoj i </w:t>
      </w:r>
      <w:r w:rsidRPr="006D1B08">
        <w:rPr>
          <w:rFonts w:ascii="Times New Roman" w:eastAsia="Times New Roman" w:hAnsi="Times New Roman" w:cs="Times New Roman"/>
          <w:sz w:val="24"/>
          <w:szCs w:val="24"/>
          <w:lang w:eastAsia="hr-HR"/>
        </w:rPr>
        <w:lastRenderedPageBreak/>
        <w:t>inovacije (2014/C 198/01).</w:t>
      </w:r>
    </w:p>
    <w:p w14:paraId="06255D93" w14:textId="77777777" w:rsidR="00654B0C" w:rsidRPr="00A13BB8" w:rsidRDefault="00654B0C" w:rsidP="00654B0C">
      <w:pPr>
        <w:widowControl w:val="0"/>
        <w:spacing w:after="120"/>
        <w:ind w:left="360"/>
        <w:jc w:val="both"/>
        <w:rPr>
          <w:rFonts w:ascii="Times New Roman" w:hAnsi="Times New Roman" w:cs="Times New Roman"/>
          <w:i/>
          <w:iCs/>
          <w:sz w:val="24"/>
          <w:szCs w:val="24"/>
        </w:rPr>
      </w:pPr>
    </w:p>
    <w:p w14:paraId="62837A36" w14:textId="77777777" w:rsidR="00654B0C" w:rsidRPr="002A2E9C"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Nacionalno zakonodavstvo</w:t>
      </w:r>
      <w:r w:rsidRPr="002A2E9C">
        <w:rPr>
          <w:rFonts w:ascii="Times New Roman" w:hAnsi="Times New Roman" w:cs="Times New Roman"/>
          <w:b/>
          <w:bCs/>
          <w:i/>
          <w:iCs/>
          <w:sz w:val="24"/>
          <w:szCs w:val="24"/>
        </w:rPr>
        <w:t>:</w:t>
      </w:r>
    </w:p>
    <w:p w14:paraId="68F45117"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FD7D9A3" w14:textId="77777777" w:rsidR="00654B0C"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16C52CD7" w14:textId="1A8E4C7C" w:rsidR="00654B0C" w:rsidRPr="00E34CF6" w:rsidRDefault="00654B0C" w:rsidP="00B237EE">
      <w:pPr>
        <w:pStyle w:val="ListParagraph"/>
        <w:numPr>
          <w:ilvl w:val="0"/>
          <w:numId w:val="17"/>
        </w:numPr>
        <w:ind w:left="567" w:hanging="283"/>
        <w:rPr>
          <w:rFonts w:ascii="Times New Roman" w:eastAsia="Times New Roman" w:hAnsi="Times New Roman" w:cs="Times New Roman"/>
          <w:sz w:val="24"/>
          <w:szCs w:val="24"/>
          <w:lang w:eastAsia="hr-HR"/>
        </w:rPr>
      </w:pPr>
      <w:r w:rsidRPr="00E34CF6">
        <w:rPr>
          <w:rFonts w:ascii="Times New Roman" w:eastAsia="Times New Roman" w:hAnsi="Times New Roman" w:cs="Times New Roman"/>
          <w:sz w:val="24"/>
          <w:szCs w:val="24"/>
          <w:lang w:eastAsia="hr-HR"/>
        </w:rPr>
        <w:t xml:space="preserve">Program dodjele državnih potpora i potpora male vrijednosti za projekte Dokazivanja inovativnog </w:t>
      </w:r>
      <w:r w:rsidRPr="00372E66">
        <w:rPr>
          <w:rFonts w:ascii="Times New Roman" w:eastAsia="Times New Roman" w:hAnsi="Times New Roman" w:cs="Times New Roman"/>
          <w:sz w:val="24"/>
          <w:szCs w:val="24"/>
          <w:lang w:eastAsia="hr-HR"/>
        </w:rPr>
        <w:t xml:space="preserve">koncepta </w:t>
      </w:r>
      <w:r w:rsidR="00631528">
        <w:rPr>
          <w:rFonts w:ascii="Times New Roman" w:eastAsia="Times New Roman" w:hAnsi="Times New Roman" w:cs="Times New Roman"/>
          <w:sz w:val="24"/>
          <w:szCs w:val="24"/>
          <w:lang w:eastAsia="hr-HR"/>
        </w:rPr>
        <w:t>od 26. srpnja 2022</w:t>
      </w:r>
      <w:r w:rsidR="002B7CD4">
        <w:rPr>
          <w:rFonts w:ascii="Times New Roman" w:eastAsia="Times New Roman" w:hAnsi="Times New Roman" w:cs="Times New Roman"/>
          <w:sz w:val="24"/>
          <w:szCs w:val="24"/>
          <w:lang w:eastAsia="hr-HR"/>
        </w:rPr>
        <w:t>. godine</w:t>
      </w:r>
      <w:r w:rsidR="00E018A9">
        <w:rPr>
          <w:rFonts w:ascii="Times New Roman" w:eastAsia="Times New Roman" w:hAnsi="Times New Roman" w:cs="Times New Roman"/>
          <w:sz w:val="24"/>
          <w:szCs w:val="24"/>
          <w:lang w:eastAsia="hr-HR"/>
        </w:rPr>
        <w:t xml:space="preserve">, dostupan na sljedećoj </w:t>
      </w:r>
      <w:hyperlink r:id="rId29" w:history="1">
        <w:r w:rsidR="00E018A9" w:rsidRPr="00971D3A">
          <w:rPr>
            <w:rStyle w:val="Hyperlink"/>
            <w:rFonts w:ascii="Times New Roman" w:eastAsia="Times New Roman" w:hAnsi="Times New Roman" w:cs="Times New Roman"/>
            <w:sz w:val="24"/>
            <w:szCs w:val="24"/>
            <w:lang w:eastAsia="hr-HR"/>
          </w:rPr>
          <w:t>poveznici</w:t>
        </w:r>
      </w:hyperlink>
      <w:r w:rsidRPr="00971D3A">
        <w:rPr>
          <w:rFonts w:ascii="Times New Roman" w:eastAsia="Times New Roman" w:hAnsi="Times New Roman" w:cs="Times New Roman"/>
          <w:sz w:val="24"/>
          <w:szCs w:val="24"/>
          <w:lang w:eastAsia="hr-HR"/>
        </w:rPr>
        <w:t>;</w:t>
      </w:r>
    </w:p>
    <w:p w14:paraId="2555F9DE"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poticanju razvoja malog gospodarstva (NN 29/02, 63/07, 53/12, 56/13, </w:t>
      </w:r>
      <w:r w:rsidRPr="00713A4F">
        <w:rPr>
          <w:rFonts w:ascii="Times New Roman" w:hAnsi="Times New Roman" w:cs="Times New Roman"/>
          <w:color w:val="000000"/>
          <w:sz w:val="24"/>
          <w:szCs w:val="24"/>
          <w:shd w:val="clear" w:color="auto" w:fill="FFFFFF"/>
        </w:rPr>
        <w:t>121/2016</w:t>
      </w:r>
      <w:r w:rsidRPr="00713A4F">
        <w:rPr>
          <w:rFonts w:ascii="Times New Roman" w:hAnsi="Times New Roman" w:cs="Times New Roman"/>
          <w:sz w:val="24"/>
          <w:szCs w:val="24"/>
        </w:rPr>
        <w:t xml:space="preserve">); </w:t>
      </w:r>
    </w:p>
    <w:p w14:paraId="6E5F713E"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obrtu (NN 143/13, 127/19, </w:t>
      </w:r>
      <w:r w:rsidRPr="00713A4F">
        <w:rPr>
          <w:rFonts w:ascii="Times New Roman" w:hAnsi="Times New Roman" w:cs="Times New Roman"/>
          <w:color w:val="000000"/>
          <w:sz w:val="24"/>
          <w:szCs w:val="24"/>
          <w:shd w:val="clear" w:color="auto" w:fill="FFFFFF"/>
        </w:rPr>
        <w:t>41/20</w:t>
      </w:r>
      <w:r w:rsidRPr="00713A4F">
        <w:rPr>
          <w:rFonts w:ascii="Times New Roman" w:hAnsi="Times New Roman" w:cs="Times New Roman"/>
          <w:sz w:val="24"/>
          <w:szCs w:val="24"/>
        </w:rPr>
        <w:t xml:space="preserve">); </w:t>
      </w:r>
    </w:p>
    <w:p w14:paraId="5E884F2F"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trgovačkim društvima (NN 111/93, 34/99, 118/03, 146/08, 137/09, 152/11, 111/12, 144/12, 68/13, 110/15 i 40/19); </w:t>
      </w:r>
    </w:p>
    <w:p w14:paraId="2E529B10" w14:textId="77777777" w:rsidR="00654B0C" w:rsidRPr="006D1B0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zadrugama (NN 34/11, 125/13, 76/14, 114/18; 98/19); </w:t>
      </w:r>
    </w:p>
    <w:p w14:paraId="32137840"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radu (</w:t>
      </w:r>
      <w:r w:rsidRPr="004224E4">
        <w:rPr>
          <w:rFonts w:ascii="Times New Roman" w:hAnsi="Times New Roman" w:cs="Times New Roman"/>
          <w:sz w:val="24"/>
          <w:szCs w:val="24"/>
        </w:rPr>
        <w:t>NN 93/14, 127/17, 98/19</w:t>
      </w:r>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2FF8F502"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patentu (NN 16/20)</w:t>
      </w:r>
      <w:r w:rsidR="00850E0C">
        <w:rPr>
          <w:rFonts w:ascii="Times New Roman" w:hAnsi="Times New Roman" w:cs="Times New Roman"/>
          <w:sz w:val="24"/>
          <w:szCs w:val="24"/>
        </w:rPr>
        <w:t>;</w:t>
      </w:r>
    </w:p>
    <w:p w14:paraId="7CDC2BAF"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žigu (NN 14/19)</w:t>
      </w:r>
      <w:r w:rsidR="00850E0C">
        <w:rPr>
          <w:rFonts w:ascii="Times New Roman" w:hAnsi="Times New Roman" w:cs="Times New Roman"/>
          <w:sz w:val="24"/>
          <w:szCs w:val="24"/>
        </w:rPr>
        <w:t>;</w:t>
      </w:r>
    </w:p>
    <w:p w14:paraId="2584D03D" w14:textId="77777777" w:rsidR="006D1B08" w:rsidRPr="004B41D2"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industrijskom dizajnu (NN 173/03, 54/05, 76/07, 30/09, 49/11, 46/18);</w:t>
      </w:r>
    </w:p>
    <w:p w14:paraId="73356AC8" w14:textId="77777777" w:rsidR="006D1B08" w:rsidRPr="006D1B08" w:rsidRDefault="006D1B08"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6D1B08">
        <w:rPr>
          <w:rFonts w:ascii="Times New Roman" w:hAnsi="Times New Roman" w:cs="Times New Roman"/>
          <w:sz w:val="24"/>
          <w:szCs w:val="24"/>
        </w:rPr>
        <w:t>Zakon o autorskom pravu i srodnim pravima (NN 111/21);</w:t>
      </w:r>
    </w:p>
    <w:p w14:paraId="634E6474" w14:textId="77777777" w:rsidR="00654B0C" w:rsidRPr="00713A4F"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 xml:space="preserve">Zakon o sprječavanju pranja novca i financiranja terorizma (NN 87/08, 25/12, 39/19); </w:t>
      </w:r>
    </w:p>
    <w:p w14:paraId="5170A243"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Stečajni </w:t>
      </w:r>
      <w:r>
        <w:rPr>
          <w:rFonts w:ascii="Times New Roman" w:hAnsi="Times New Roman" w:cs="Times New Roman"/>
          <w:sz w:val="24"/>
          <w:szCs w:val="24"/>
        </w:rPr>
        <w:t>z</w:t>
      </w:r>
      <w:r w:rsidRPr="00A13BB8">
        <w:rPr>
          <w:rFonts w:ascii="Times New Roman" w:hAnsi="Times New Roman" w:cs="Times New Roman"/>
          <w:sz w:val="24"/>
          <w:szCs w:val="24"/>
        </w:rPr>
        <w:t>akon (NN 44/96, 29/99, 129/00, 123/03, 82/06, 116/10, 25/12, 133/12, 45/13, 71/15,</w:t>
      </w:r>
      <w:r w:rsidRPr="00A13BB8">
        <w:rPr>
          <w:rFonts w:ascii="Times New Roman" w:hAnsi="Times New Roman" w:cs="Times New Roman"/>
          <w:color w:val="000000"/>
          <w:sz w:val="24"/>
          <w:szCs w:val="24"/>
          <w:shd w:val="clear" w:color="auto" w:fill="FFFFFF"/>
        </w:rPr>
        <w:t xml:space="preserve"> 104/17</w:t>
      </w:r>
      <w:r w:rsidRPr="00A13BB8">
        <w:rPr>
          <w:rFonts w:ascii="Times New Roman" w:hAnsi="Times New Roman" w:cs="Times New Roman"/>
          <w:sz w:val="24"/>
          <w:szCs w:val="24"/>
        </w:rPr>
        <w:t xml:space="preserve">); </w:t>
      </w:r>
    </w:p>
    <w:p w14:paraId="690DC24C"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financijskom poslovanju i predstečajnoj nagodbi (NN 108/12, 144/12, 81/13, 112/13); </w:t>
      </w:r>
    </w:p>
    <w:p w14:paraId="4FE3D545" w14:textId="77777777" w:rsidR="00654B0C" w:rsidRPr="00CA4CBA"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125/11, 144/12, 56/15, 61/15, 101/17¸118/18, 126/19, </w:t>
      </w:r>
      <w:r w:rsidRPr="00A13BB8">
        <w:rPr>
          <w:rFonts w:ascii="Times New Roman" w:hAnsi="Times New Roman" w:cs="Times New Roman"/>
          <w:color w:val="000000"/>
          <w:sz w:val="24"/>
          <w:szCs w:val="24"/>
          <w:shd w:val="clear" w:color="auto" w:fill="FFFFFF"/>
        </w:rPr>
        <w:t>84/21</w:t>
      </w:r>
      <w:r w:rsidRPr="00A13BB8">
        <w:rPr>
          <w:rFonts w:ascii="Times New Roman" w:hAnsi="Times New Roman" w:cs="Times New Roman"/>
          <w:sz w:val="24"/>
          <w:szCs w:val="24"/>
        </w:rPr>
        <w:t>);</w:t>
      </w:r>
    </w:p>
    <w:p w14:paraId="727994FA" w14:textId="77777777" w:rsidR="00CA4CBA" w:rsidRDefault="00CA4CBA" w:rsidP="00B237EE">
      <w:pPr>
        <w:pStyle w:val="ListParagraph"/>
        <w:widowControl w:val="0"/>
        <w:numPr>
          <w:ilvl w:val="0"/>
          <w:numId w:val="17"/>
        </w:numPr>
        <w:spacing w:after="120"/>
        <w:ind w:left="567" w:hanging="283"/>
        <w:jc w:val="both"/>
        <w:rPr>
          <w:rFonts w:ascii="Times New Roman" w:hAnsi="Times New Roman" w:cs="Times New Roman"/>
          <w:sz w:val="24"/>
          <w:szCs w:val="24"/>
        </w:rPr>
      </w:pPr>
      <w:r w:rsidRPr="00CA4CBA">
        <w:rPr>
          <w:rFonts w:ascii="Times New Roman" w:hAnsi="Times New Roman" w:cs="Times New Roman"/>
          <w:sz w:val="24"/>
          <w:szCs w:val="24"/>
        </w:rPr>
        <w:t>Kazneni zakon (NN, br. 110/97, 27/98, 50/00, 129/00, 51/01, 111/03, 190/03, 105/04, 84/05, 71/06, 110/07, 152/08, 57/11, 77/11 i 143/12);</w:t>
      </w:r>
    </w:p>
    <w:p w14:paraId="3D551DA7" w14:textId="77777777" w:rsidR="00B6100C" w:rsidRPr="00CA4CBA" w:rsidRDefault="00B6100C" w:rsidP="00B237EE">
      <w:pPr>
        <w:pStyle w:val="ListParagraph"/>
        <w:widowControl w:val="0"/>
        <w:numPr>
          <w:ilvl w:val="0"/>
          <w:numId w:val="17"/>
        </w:numPr>
        <w:spacing w:after="120"/>
        <w:ind w:left="567" w:hanging="283"/>
        <w:jc w:val="both"/>
        <w:rPr>
          <w:rFonts w:ascii="Times New Roman" w:hAnsi="Times New Roman" w:cs="Times New Roman"/>
          <w:sz w:val="24"/>
          <w:szCs w:val="24"/>
        </w:rPr>
      </w:pPr>
      <w:r>
        <w:rPr>
          <w:rFonts w:ascii="Times New Roman" w:hAnsi="Times New Roman" w:cs="Times New Roman"/>
          <w:sz w:val="24"/>
          <w:szCs w:val="24"/>
        </w:rPr>
        <w:t xml:space="preserve">Uredba o popisu robe vojne namjene, obrambenih proizvoda i nevojnih ubojnih sredstava (NN </w:t>
      </w:r>
      <w:r w:rsidRPr="00B6100C">
        <w:rPr>
          <w:rFonts w:ascii="Times New Roman" w:hAnsi="Times New Roman" w:cs="Times New Roman"/>
          <w:sz w:val="24"/>
          <w:szCs w:val="24"/>
        </w:rPr>
        <w:t>26/18, 37/18, 63/19</w:t>
      </w:r>
      <w:r>
        <w:rPr>
          <w:rFonts w:ascii="Times New Roman" w:hAnsi="Times New Roman" w:cs="Times New Roman"/>
          <w:sz w:val="24"/>
          <w:szCs w:val="24"/>
        </w:rPr>
        <w:t>,</w:t>
      </w:r>
      <w:r w:rsidRPr="00B6100C">
        <w:rPr>
          <w:rFonts w:ascii="Times New Roman" w:hAnsi="Times New Roman" w:cs="Times New Roman"/>
          <w:sz w:val="24"/>
          <w:szCs w:val="24"/>
        </w:rPr>
        <w:t xml:space="preserve"> 107/21</w:t>
      </w:r>
      <w:r>
        <w:rPr>
          <w:rFonts w:ascii="Times New Roman" w:hAnsi="Times New Roman" w:cs="Times New Roman"/>
          <w:sz w:val="24"/>
          <w:szCs w:val="24"/>
        </w:rPr>
        <w:t xml:space="preserve">); </w:t>
      </w:r>
    </w:p>
    <w:p w14:paraId="055F59A0"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35FE0D51"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6E51AD1F" w14:textId="77777777" w:rsidR="00654B0C" w:rsidRPr="00A13BB8"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4E6B7027" w14:textId="77777777" w:rsidR="00654B0C" w:rsidRPr="00A13BB8" w:rsidRDefault="00654B0C" w:rsidP="00B237EE">
      <w:pPr>
        <w:pStyle w:val="ListParagraph"/>
        <w:widowControl w:val="0"/>
        <w:numPr>
          <w:ilvl w:val="0"/>
          <w:numId w:val="17"/>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0ABA659B" w14:textId="4E3CF787" w:rsidR="00654B0C" w:rsidRPr="00A13BB8" w:rsidRDefault="00654B0C" w:rsidP="007D1E51">
      <w:pPr>
        <w:pStyle w:val="ListParagraph"/>
        <w:widowControl w:val="0"/>
        <w:numPr>
          <w:ilvl w:val="0"/>
          <w:numId w:val="17"/>
        </w:numPr>
        <w:spacing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w:t>
      </w:r>
      <w:r w:rsidRPr="007D1E51">
        <w:rPr>
          <w:rFonts w:ascii="Times New Roman" w:hAnsi="Times New Roman" w:cs="Times New Roman"/>
          <w:strike/>
          <w:sz w:val="24"/>
          <w:szCs w:val="24"/>
        </w:rPr>
        <w:t xml:space="preserve">znanstvenoj djelatnosti i </w:t>
      </w:r>
      <w:r w:rsidRPr="00A13BB8">
        <w:rPr>
          <w:rFonts w:ascii="Times New Roman" w:hAnsi="Times New Roman" w:cs="Times New Roman"/>
          <w:sz w:val="24"/>
          <w:szCs w:val="24"/>
        </w:rPr>
        <w:t>visokom obrazovanju</w:t>
      </w:r>
      <w:r w:rsidR="007D1E51">
        <w:rPr>
          <w:rFonts w:ascii="Times New Roman" w:hAnsi="Times New Roman" w:cs="Times New Roman"/>
          <w:sz w:val="24"/>
          <w:szCs w:val="24"/>
        </w:rPr>
        <w:t xml:space="preserve"> </w:t>
      </w:r>
      <w:r w:rsidR="007D1E51" w:rsidRPr="007D1E51">
        <w:rPr>
          <w:rFonts w:ascii="Times New Roman" w:hAnsi="Times New Roman" w:cs="Times New Roman"/>
          <w:sz w:val="24"/>
          <w:szCs w:val="24"/>
          <w:highlight w:val="yellow"/>
        </w:rPr>
        <w:t>i znanstvenoj djelatnosti</w:t>
      </w:r>
      <w:r w:rsidR="007D1E51" w:rsidRPr="007D1E51">
        <w:rPr>
          <w:rFonts w:ascii="Times New Roman" w:hAnsi="Times New Roman" w:cs="Times New Roman"/>
          <w:sz w:val="24"/>
          <w:szCs w:val="24"/>
        </w:rPr>
        <w:t xml:space="preserve"> </w:t>
      </w:r>
      <w:r w:rsidRPr="00A13BB8">
        <w:rPr>
          <w:rFonts w:ascii="Times New Roman" w:hAnsi="Times New Roman" w:cs="Times New Roman"/>
          <w:sz w:val="24"/>
          <w:szCs w:val="24"/>
        </w:rPr>
        <w:t xml:space="preserve">(NN 123/03, 198/03, 105/04, 174/04, 02/07, 46/07, 63/11, 94/13, 139/13, 101/14, 60/15, </w:t>
      </w:r>
      <w:r w:rsidRPr="00A13BB8">
        <w:rPr>
          <w:rFonts w:ascii="Times New Roman" w:hAnsi="Times New Roman" w:cs="Times New Roman"/>
          <w:sz w:val="24"/>
          <w:szCs w:val="24"/>
        </w:rPr>
        <w:lastRenderedPageBreak/>
        <w:t>131/17</w:t>
      </w:r>
      <w:r w:rsidR="007D1E51" w:rsidRPr="00422527">
        <w:rPr>
          <w:rFonts w:ascii="Times New Roman" w:hAnsi="Times New Roman" w:cs="Times New Roman"/>
          <w:sz w:val="24"/>
          <w:szCs w:val="24"/>
          <w:highlight w:val="yellow"/>
        </w:rPr>
        <w:t>, 119</w:t>
      </w:r>
      <w:r w:rsidR="007D1E51" w:rsidRPr="009212BD">
        <w:rPr>
          <w:rFonts w:ascii="Times New Roman" w:hAnsi="Times New Roman" w:cs="Times New Roman"/>
          <w:sz w:val="24"/>
          <w:szCs w:val="24"/>
          <w:highlight w:val="yellow"/>
        </w:rPr>
        <w:t>/22</w:t>
      </w:r>
      <w:r w:rsidRPr="00A13BB8">
        <w:rPr>
          <w:rFonts w:ascii="Times New Roman" w:hAnsi="Times New Roman" w:cs="Times New Roman"/>
          <w:sz w:val="24"/>
          <w:szCs w:val="24"/>
        </w:rPr>
        <w:t>)</w:t>
      </w:r>
      <w:r w:rsidRPr="00BC4DE0">
        <w:rPr>
          <w:rFonts w:ascii="Times New Roman" w:eastAsia="Times New Roman" w:hAnsi="Times New Roman" w:cs="Times New Roman"/>
          <w:sz w:val="24"/>
          <w:szCs w:val="24"/>
          <w:lang w:eastAsia="hr-HR"/>
        </w:rPr>
        <w:t>;</w:t>
      </w:r>
    </w:p>
    <w:p w14:paraId="2BD8B231" w14:textId="77777777" w:rsidR="00654B0C" w:rsidRPr="00B6100C" w:rsidRDefault="00654B0C" w:rsidP="00B237EE">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provedbi Opće uredbe o zaštiti podataka (NN 42/18)</w:t>
      </w:r>
      <w:r>
        <w:rPr>
          <w:rFonts w:ascii="Times New Roman" w:hAnsi="Times New Roman" w:cs="Times New Roman"/>
          <w:sz w:val="24"/>
          <w:szCs w:val="24"/>
        </w:rPr>
        <w:t>.</w:t>
      </w:r>
    </w:p>
    <w:p w14:paraId="3338D532" w14:textId="7FC199A6" w:rsidR="00B6100C" w:rsidRDefault="00B6100C" w:rsidP="00B6100C">
      <w:pPr>
        <w:widowControl w:val="0"/>
        <w:spacing w:after="120"/>
        <w:jc w:val="both"/>
        <w:rPr>
          <w:rFonts w:ascii="Times New Roman" w:eastAsia="Times New Roman" w:hAnsi="Times New Roman" w:cs="Times New Roman"/>
          <w:sz w:val="24"/>
          <w:szCs w:val="24"/>
          <w:lang w:eastAsia="hr-HR"/>
        </w:rPr>
      </w:pPr>
    </w:p>
    <w:p w14:paraId="41306F10" w14:textId="77777777" w:rsidR="00D5772B" w:rsidRDefault="00D5772B" w:rsidP="00B6100C">
      <w:pPr>
        <w:widowControl w:val="0"/>
        <w:spacing w:after="120"/>
        <w:jc w:val="both"/>
        <w:rPr>
          <w:rFonts w:ascii="Times New Roman" w:eastAsia="Times New Roman" w:hAnsi="Times New Roman" w:cs="Times New Roman"/>
          <w:sz w:val="24"/>
          <w:szCs w:val="24"/>
          <w:lang w:eastAsia="hr-HR"/>
        </w:rPr>
      </w:pPr>
    </w:p>
    <w:p w14:paraId="636D1DC6" w14:textId="090D828A" w:rsidR="00B34AC6" w:rsidRPr="00EF312C" w:rsidRDefault="00B34AC6" w:rsidP="00B6100C">
      <w:pPr>
        <w:widowControl w:val="0"/>
        <w:spacing w:after="120"/>
        <w:jc w:val="both"/>
        <w:rPr>
          <w:rFonts w:ascii="Times New Roman" w:eastAsia="Times New Roman" w:hAnsi="Times New Roman" w:cs="Times New Roman"/>
          <w:b/>
          <w:i/>
          <w:sz w:val="24"/>
          <w:szCs w:val="24"/>
          <w:lang w:eastAsia="hr-HR"/>
        </w:rPr>
      </w:pPr>
      <w:r w:rsidRPr="00EF312C">
        <w:rPr>
          <w:rFonts w:ascii="Times New Roman" w:eastAsia="Times New Roman" w:hAnsi="Times New Roman" w:cs="Times New Roman"/>
          <w:b/>
          <w:i/>
          <w:sz w:val="24"/>
          <w:szCs w:val="24"/>
          <w:lang w:eastAsia="hr-HR"/>
        </w:rPr>
        <w:t>Nacionalno i zakonodavstvo Europske unije iz područja zaštite okoliša</w:t>
      </w:r>
      <w:r w:rsidR="00EF312C" w:rsidRPr="00EF312C">
        <w:rPr>
          <w:rFonts w:ascii="Times New Roman" w:eastAsia="Times New Roman" w:hAnsi="Times New Roman" w:cs="Times New Roman"/>
          <w:b/>
          <w:i/>
          <w:sz w:val="24"/>
          <w:szCs w:val="24"/>
          <w:lang w:eastAsia="hr-HR"/>
        </w:rPr>
        <w:t>:</w:t>
      </w:r>
    </w:p>
    <w:p w14:paraId="52C3C330" w14:textId="5DD9E124"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sidR="008E2188">
        <w:rPr>
          <w:rFonts w:ascii="Times New Roman" w:eastAsia="Times New Roman" w:hAnsi="Times New Roman" w:cs="Times New Roman"/>
          <w:sz w:val="24"/>
          <w:szCs w:val="24"/>
          <w:lang w:eastAsia="hr-HR"/>
        </w:rPr>
        <w:t>;</w:t>
      </w:r>
    </w:p>
    <w:p w14:paraId="3B23E1FA" w14:textId="597F5278"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sidR="008E2188">
        <w:rPr>
          <w:rFonts w:ascii="Times New Roman" w:eastAsia="Times New Roman" w:hAnsi="Times New Roman" w:cs="Times New Roman"/>
          <w:sz w:val="24"/>
          <w:szCs w:val="24"/>
          <w:lang w:eastAsia="hr-HR"/>
        </w:rPr>
        <w:t>;</w:t>
      </w:r>
    </w:p>
    <w:p w14:paraId="6AA10FFB" w14:textId="014FACE1" w:rsidR="00B34AC6" w:rsidRPr="00C54955"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sidR="008E2188">
        <w:rPr>
          <w:rFonts w:ascii="Times New Roman" w:eastAsia="Times New Roman" w:hAnsi="Times New Roman" w:cs="Times New Roman"/>
          <w:sz w:val="24"/>
          <w:szCs w:val="24"/>
          <w:lang w:eastAsia="hr-HR"/>
        </w:rPr>
        <w:t>;</w:t>
      </w:r>
    </w:p>
    <w:p w14:paraId="3FEEFA0F" w14:textId="673F25BA"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sidR="008E2188">
        <w:rPr>
          <w:rFonts w:ascii="Times New Roman" w:eastAsia="Times New Roman" w:hAnsi="Times New Roman" w:cs="Times New Roman"/>
          <w:sz w:val="24"/>
          <w:szCs w:val="24"/>
          <w:lang w:eastAsia="hr-HR"/>
        </w:rPr>
        <w:t>;</w:t>
      </w:r>
    </w:p>
    <w:p w14:paraId="4DFBDE2D" w14:textId="4DD04E94" w:rsidR="00B34AC6" w:rsidRPr="000C6CB2"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o uspostavi okvira za djelovanje Zajednice u području vodne politike</w:t>
      </w:r>
      <w:r w:rsidR="008E2188">
        <w:rPr>
          <w:rFonts w:ascii="Times New Roman" w:eastAsia="Times New Roman" w:hAnsi="Times New Roman" w:cs="Times New Roman"/>
          <w:sz w:val="24"/>
          <w:szCs w:val="24"/>
          <w:lang w:eastAsia="hr-HR"/>
        </w:rPr>
        <w:t>;</w:t>
      </w:r>
    </w:p>
    <w:p w14:paraId="52873E30" w14:textId="186508C5"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o industrijskim emisijama (integrirano sprečavanje i kontrola onečišćenja)</w:t>
      </w:r>
      <w:r w:rsidR="008E2188">
        <w:rPr>
          <w:rFonts w:ascii="Times New Roman" w:eastAsia="Times New Roman" w:hAnsi="Times New Roman" w:cs="Times New Roman"/>
          <w:sz w:val="24"/>
          <w:szCs w:val="24"/>
          <w:lang w:eastAsia="hr-HR"/>
        </w:rPr>
        <w:t>;</w:t>
      </w:r>
    </w:p>
    <w:p w14:paraId="2969891C" w14:textId="353B58A0"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sidR="008E2188">
        <w:rPr>
          <w:rFonts w:ascii="Times New Roman" w:eastAsia="Times New Roman" w:hAnsi="Times New Roman" w:cs="Times New Roman"/>
          <w:sz w:val="24"/>
          <w:szCs w:val="24"/>
          <w:lang w:eastAsia="hr-HR"/>
        </w:rPr>
        <w:t>;</w:t>
      </w:r>
    </w:p>
    <w:p w14:paraId="50BDD090" w14:textId="4C7149C1" w:rsidR="00B34AC6" w:rsidRPr="00745C07"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o kontroli opasnosti od velikih nesreća koje uključuju opasne tvari, o izmjeni i kasnijem stavljanju izvan snage Direktive Vijeća 96/82/EZ</w:t>
      </w:r>
      <w:r w:rsidR="008E2188">
        <w:rPr>
          <w:rFonts w:ascii="Times New Roman" w:eastAsia="Times New Roman" w:hAnsi="Times New Roman" w:cs="Times New Roman"/>
          <w:sz w:val="24"/>
          <w:szCs w:val="24"/>
          <w:lang w:eastAsia="hr-HR"/>
        </w:rPr>
        <w:t>;</w:t>
      </w:r>
    </w:p>
    <w:p w14:paraId="1CF6F28A" w14:textId="2B0FFCAC"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r>
        <w:rPr>
          <w:rFonts w:ascii="Times New Roman" w:eastAsia="Times New Roman" w:hAnsi="Times New Roman" w:cs="Times New Roman"/>
          <w:sz w:val="24"/>
          <w:szCs w:val="24"/>
          <w:lang w:eastAsia="hr-HR"/>
        </w:rPr>
        <w:t>;</w:t>
      </w:r>
    </w:p>
    <w:p w14:paraId="1F5D13D3" w14:textId="48A6D43F" w:rsidR="00B34AC6" w:rsidRDefault="00B34AC6" w:rsidP="00B34AC6">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2E388D29" w14:textId="5A35BA16" w:rsidR="00990502" w:rsidRDefault="00990502" w:rsidP="00990502">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537B1160" w14:textId="660DBB39" w:rsidR="00990502" w:rsidRDefault="00990502" w:rsidP="00990502">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21F5273A" w14:textId="4624314A" w:rsidR="005A352A" w:rsidRDefault="005A352A" w:rsidP="005A352A">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5A352A">
        <w:rPr>
          <w:rFonts w:ascii="Times New Roman" w:eastAsia="Times New Roman" w:hAnsi="Times New Roman" w:cs="Times New Roman"/>
          <w:sz w:val="24"/>
          <w:szCs w:val="24"/>
          <w:lang w:eastAsia="hr-HR"/>
        </w:rPr>
        <w:t>Zakon o sustavu civilne zaštite (NN 82/15, 118/18 i 31/20)</w:t>
      </w:r>
      <w:r w:rsidR="008E2188">
        <w:rPr>
          <w:rFonts w:ascii="Times New Roman" w:eastAsia="Times New Roman" w:hAnsi="Times New Roman" w:cs="Times New Roman"/>
          <w:sz w:val="24"/>
          <w:szCs w:val="24"/>
          <w:lang w:eastAsia="hr-HR"/>
        </w:rPr>
        <w:t>;</w:t>
      </w:r>
    </w:p>
    <w:p w14:paraId="58502640" w14:textId="4F53787D" w:rsidR="00990502" w:rsidRDefault="005A352A" w:rsidP="00990502">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w:t>
      </w:r>
      <w:r w:rsidR="00990502" w:rsidRPr="00990502">
        <w:rPr>
          <w:rFonts w:ascii="Times New Roman" w:eastAsia="Times New Roman" w:hAnsi="Times New Roman" w:cs="Times New Roman"/>
          <w:sz w:val="24"/>
          <w:szCs w:val="24"/>
          <w:lang w:eastAsia="hr-HR"/>
        </w:rPr>
        <w:t xml:space="preserve"> o procjeni utjecaja zahvata na okoliš </w:t>
      </w:r>
      <w:r w:rsidR="00990502">
        <w:rPr>
          <w:rFonts w:ascii="Times New Roman" w:eastAsia="Times New Roman" w:hAnsi="Times New Roman" w:cs="Times New Roman"/>
          <w:sz w:val="24"/>
          <w:szCs w:val="24"/>
          <w:lang w:eastAsia="hr-HR"/>
        </w:rPr>
        <w:t>(</w:t>
      </w:r>
      <w:r w:rsidR="00990502" w:rsidRPr="00990502">
        <w:rPr>
          <w:rFonts w:ascii="Times New Roman" w:eastAsia="Times New Roman" w:hAnsi="Times New Roman" w:cs="Times New Roman"/>
          <w:sz w:val="24"/>
          <w:szCs w:val="24"/>
          <w:lang w:eastAsia="hr-HR"/>
        </w:rPr>
        <w:t>NN 61/2014</w:t>
      </w:r>
      <w:r w:rsidR="00990502">
        <w:rPr>
          <w:rFonts w:ascii="Times New Roman" w:eastAsia="Times New Roman" w:hAnsi="Times New Roman" w:cs="Times New Roman"/>
          <w:sz w:val="24"/>
          <w:szCs w:val="24"/>
          <w:lang w:eastAsia="hr-HR"/>
        </w:rPr>
        <w:t>)</w:t>
      </w:r>
      <w:r w:rsidR="008E2188">
        <w:rPr>
          <w:rFonts w:ascii="Times New Roman" w:eastAsia="Times New Roman" w:hAnsi="Times New Roman" w:cs="Times New Roman"/>
          <w:sz w:val="24"/>
          <w:szCs w:val="24"/>
          <w:lang w:eastAsia="hr-HR"/>
        </w:rPr>
        <w:t>.</w:t>
      </w:r>
    </w:p>
    <w:p w14:paraId="4A310AE2" w14:textId="77777777" w:rsidR="00B34AC6" w:rsidRDefault="00B34AC6" w:rsidP="00B6100C">
      <w:pPr>
        <w:widowControl w:val="0"/>
        <w:spacing w:after="120"/>
        <w:jc w:val="both"/>
        <w:rPr>
          <w:rFonts w:ascii="Times New Roman" w:eastAsia="Times New Roman" w:hAnsi="Times New Roman" w:cs="Times New Roman"/>
          <w:sz w:val="24"/>
          <w:szCs w:val="24"/>
          <w:lang w:eastAsia="hr-HR"/>
        </w:rPr>
      </w:pPr>
    </w:p>
    <w:p w14:paraId="2657BF60" w14:textId="77777777" w:rsidR="00B6100C" w:rsidRPr="00D6385D" w:rsidRDefault="00B6100C" w:rsidP="00B6100C">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0F55820C" w14:textId="77777777" w:rsidR="008C67E4" w:rsidRPr="00B6100C" w:rsidRDefault="00B6100C" w:rsidP="00B6100C">
      <w:pPr>
        <w:widowControl w:val="0"/>
        <w:spacing w:after="120"/>
        <w:jc w:val="both"/>
        <w:rPr>
          <w:rFonts w:ascii="Times New Roman" w:eastAsia="Times New Roman" w:hAnsi="Times New Roman" w:cs="Times New Roman"/>
          <w:sz w:val="24"/>
          <w:szCs w:val="24"/>
          <w:lang w:eastAsia="hr-HR"/>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5E6AB45D" w14:textId="77777777" w:rsidR="00B6100C" w:rsidRPr="00B6100C" w:rsidRDefault="00B6100C" w:rsidP="00B6100C">
      <w:pPr>
        <w:widowControl w:val="0"/>
        <w:spacing w:after="120"/>
        <w:jc w:val="both"/>
        <w:rPr>
          <w:rFonts w:ascii="Times New Roman" w:eastAsia="Times New Roman" w:hAnsi="Times New Roman" w:cs="Times New Roman"/>
          <w:sz w:val="24"/>
          <w:szCs w:val="24"/>
          <w:lang w:eastAsia="hr-HR"/>
        </w:rPr>
      </w:pPr>
    </w:p>
    <w:sectPr w:rsidR="00B6100C" w:rsidRPr="00B6100C"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B53" w16cex:dateUtc="2022-08-04T15:07:00Z"/>
  <w16cex:commentExtensible w16cex:durableId="26967E93" w16cex:dateUtc="2022-08-04T15:21:00Z"/>
  <w16cex:commentExtensible w16cex:durableId="269898E8" w16cex:dateUtc="2022-08-06T05:38:00Z"/>
  <w16cex:commentExtensible w16cex:durableId="26967FE3" w16cex:dateUtc="2022-08-04T15:26:00Z"/>
  <w16cex:commentExtensible w16cex:durableId="26968053" w16cex:dateUtc="2022-08-04T15:28:00Z"/>
  <w16cex:commentExtensible w16cex:durableId="26989954" w16cex:dateUtc="2022-08-06T05:40:00Z"/>
  <w16cex:commentExtensible w16cex:durableId="2696806F" w16cex:dateUtc="2022-08-04T15:29:00Z"/>
  <w16cex:commentExtensible w16cex:durableId="26968401" w16cex:dateUtc="2022-08-04T15:44:00Z"/>
  <w16cex:commentExtensible w16cex:durableId="26968245" w16cex:dateUtc="2022-08-04T15:37:00Z"/>
  <w16cex:commentExtensible w16cex:durableId="2698999E" w16cex:dateUtc="2022-08-06T05:41:00Z"/>
  <w16cex:commentExtensible w16cex:durableId="26968262" w16cex:dateUtc="2022-08-04T15:37:00Z"/>
  <w16cex:commentExtensible w16cex:durableId="2696844B" w16cex:dateUtc="2022-08-04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DC8A9" w16cid:durableId="26967B53"/>
  <w16cid:commentId w16cid:paraId="7A139193" w16cid:durableId="26967E93"/>
  <w16cid:commentId w16cid:paraId="68EE460B" w16cid:durableId="269898E8"/>
  <w16cid:commentId w16cid:paraId="451C3738" w16cid:durableId="26967FE3"/>
  <w16cid:commentId w16cid:paraId="2C47705F" w16cid:durableId="26968053"/>
  <w16cid:commentId w16cid:paraId="5F3D560A" w16cid:durableId="26989954"/>
  <w16cid:commentId w16cid:paraId="03A85085" w16cid:durableId="2696806F"/>
  <w16cid:commentId w16cid:paraId="19E94CD4" w16cid:durableId="26968401"/>
  <w16cid:commentId w16cid:paraId="27AFBE27" w16cid:durableId="26968245"/>
  <w16cid:commentId w16cid:paraId="5B5055AD" w16cid:durableId="2698999E"/>
  <w16cid:commentId w16cid:paraId="2DC837E1" w16cid:durableId="26968262"/>
  <w16cid:commentId w16cid:paraId="552A801B" w16cid:durableId="26968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939CD" w14:textId="77777777" w:rsidR="00D32E78" w:rsidRDefault="00D32E78" w:rsidP="006D336D">
      <w:pPr>
        <w:spacing w:after="0" w:line="240" w:lineRule="auto"/>
      </w:pPr>
      <w:r>
        <w:separator/>
      </w:r>
    </w:p>
  </w:endnote>
  <w:endnote w:type="continuationSeparator" w:id="0">
    <w:p w14:paraId="5A53C75E" w14:textId="77777777" w:rsidR="00D32E78" w:rsidRDefault="00D32E78" w:rsidP="006D336D">
      <w:pPr>
        <w:spacing w:after="0" w:line="240" w:lineRule="auto"/>
      </w:pPr>
      <w:r>
        <w:continuationSeparator/>
      </w:r>
    </w:p>
  </w:endnote>
  <w:endnote w:type="continuationNotice" w:id="1">
    <w:p w14:paraId="36609CF5" w14:textId="77777777" w:rsidR="00D32E78" w:rsidRDefault="00D32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03A" w14:textId="77777777" w:rsidR="00D32E78" w:rsidRDefault="00D32E78">
    <w:pPr>
      <w:pStyle w:val="Footer"/>
      <w:jc w:val="center"/>
      <w:rPr>
        <w:rFonts w:ascii="Times New Roman" w:hAnsi="Times New Roman" w:cs="Times New Roman"/>
        <w:sz w:val="18"/>
        <w:szCs w:val="18"/>
      </w:rPr>
    </w:pPr>
  </w:p>
  <w:p w14:paraId="46C1BD4D" w14:textId="76B9FACA" w:rsidR="00D32E78" w:rsidRPr="000A35EC" w:rsidRDefault="00D32E78">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A016D5">
          <w:rPr>
            <w:rFonts w:ascii="Times New Roman" w:hAnsi="Times New Roman" w:cs="Times New Roman"/>
            <w:noProof/>
            <w:sz w:val="18"/>
            <w:szCs w:val="18"/>
          </w:rPr>
          <w:t>12</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0EA2" w14:textId="51D61A42" w:rsidR="00D32E78" w:rsidRPr="000A35EC" w:rsidRDefault="00D32E78">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A016D5">
          <w:rPr>
            <w:rFonts w:ascii="Times New Roman" w:hAnsi="Times New Roman" w:cs="Times New Roman"/>
            <w:noProof/>
            <w:sz w:val="18"/>
            <w:szCs w:val="18"/>
          </w:rPr>
          <w:t>47</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C0D" w14:textId="77777777" w:rsidR="00D32E78" w:rsidRDefault="00D32E78" w:rsidP="006D336D">
      <w:pPr>
        <w:spacing w:after="0" w:line="240" w:lineRule="auto"/>
      </w:pPr>
      <w:r>
        <w:separator/>
      </w:r>
    </w:p>
  </w:footnote>
  <w:footnote w:type="continuationSeparator" w:id="0">
    <w:p w14:paraId="55C7D854" w14:textId="77777777" w:rsidR="00D32E78" w:rsidRDefault="00D32E78" w:rsidP="006D336D">
      <w:pPr>
        <w:spacing w:after="0" w:line="240" w:lineRule="auto"/>
      </w:pPr>
      <w:r>
        <w:continuationSeparator/>
      </w:r>
    </w:p>
  </w:footnote>
  <w:footnote w:type="continuationNotice" w:id="1">
    <w:p w14:paraId="49B15631" w14:textId="77777777" w:rsidR="00D32E78" w:rsidRDefault="00D32E78">
      <w:pPr>
        <w:spacing w:after="0" w:line="240" w:lineRule="auto"/>
      </w:pPr>
    </w:p>
  </w:footnote>
  <w:footnote w:id="2">
    <w:p w14:paraId="3EBD9D66" w14:textId="77777777" w:rsidR="00D32E78" w:rsidRPr="00F80362" w:rsidRDefault="00D32E78" w:rsidP="00F80362">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49" w:name="_Hlk61254812"/>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F80362">
        <w:rPr>
          <w:rFonts w:ascii="Times New Roman" w:hAnsi="Times New Roman" w:cs="Times New Roman"/>
          <w:bCs/>
          <w:iCs/>
        </w:rPr>
        <w:t>.</w:t>
      </w:r>
    </w:p>
  </w:footnote>
  <w:footnote w:id="3">
    <w:p w14:paraId="603098B8" w14:textId="7FAF61A6" w:rsidR="00D32E78" w:rsidRPr="00C31A8D" w:rsidRDefault="00D32E78" w:rsidP="00B935EC">
      <w:pPr>
        <w:pStyle w:val="FootnoteText"/>
        <w:spacing w:after="0" w:line="240" w:lineRule="auto"/>
        <w:jc w:val="both"/>
        <w:rPr>
          <w:rFonts w:ascii="Times New Roman" w:hAnsi="Times New Roman" w:cs="Times New Roman"/>
          <w:sz w:val="18"/>
          <w:lang w:val="en-GB"/>
        </w:rPr>
      </w:pPr>
      <w:r w:rsidRPr="00C31A8D">
        <w:rPr>
          <w:rStyle w:val="FootnoteReference"/>
          <w:rFonts w:ascii="Times New Roman" w:hAnsi="Times New Roman" w:cs="Times New Roman"/>
          <w:sz w:val="18"/>
        </w:rPr>
        <w:footnoteRef/>
      </w:r>
      <w:r w:rsidRPr="00C31A8D">
        <w:rPr>
          <w:rFonts w:ascii="Times New Roman" w:hAnsi="Times New Roman" w:cs="Times New Roman"/>
          <w:sz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4">
    <w:p w14:paraId="16BC123F" w14:textId="4A697835" w:rsidR="00D32E78" w:rsidRPr="00C31A8D" w:rsidRDefault="00D32E78" w:rsidP="00B935EC">
      <w:pPr>
        <w:pStyle w:val="FootnoteText"/>
        <w:spacing w:after="0" w:line="240" w:lineRule="auto"/>
        <w:jc w:val="both"/>
        <w:rPr>
          <w:rFonts w:ascii="Times New Roman" w:hAnsi="Times New Roman" w:cs="Times New Roman"/>
          <w:sz w:val="18"/>
          <w:lang w:val="en-GB"/>
        </w:rPr>
      </w:pPr>
      <w:r w:rsidRPr="00C31A8D">
        <w:rPr>
          <w:rStyle w:val="FootnoteReference"/>
          <w:rFonts w:ascii="Times New Roman" w:hAnsi="Times New Roman" w:cs="Times New Roman"/>
          <w:sz w:val="18"/>
        </w:rPr>
        <w:footnoteRef/>
      </w:r>
      <w:r w:rsidRPr="00C31A8D">
        <w:rPr>
          <w:rFonts w:ascii="Times New Roman" w:hAnsi="Times New Roman" w:cs="Times New Roman"/>
          <w:sz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3EFC2ADD" w14:textId="7D9D5D96" w:rsidR="00D32E78" w:rsidRPr="000459DD" w:rsidRDefault="00D32E78" w:rsidP="00B935EC">
      <w:pPr>
        <w:pStyle w:val="FootnoteText"/>
        <w:spacing w:after="0" w:line="240" w:lineRule="auto"/>
        <w:jc w:val="both"/>
        <w:rPr>
          <w:sz w:val="18"/>
          <w:szCs w:val="18"/>
          <w:lang w:val="en-GB"/>
        </w:rPr>
      </w:pPr>
      <w:r w:rsidRPr="00C31A8D">
        <w:rPr>
          <w:rStyle w:val="FootnoteReference"/>
          <w:rFonts w:ascii="Times New Roman" w:hAnsi="Times New Roman" w:cs="Times New Roman"/>
          <w:sz w:val="18"/>
        </w:rPr>
        <w:footnoteRef/>
      </w:r>
      <w:r w:rsidRPr="00C31A8D">
        <w:rPr>
          <w:rFonts w:ascii="Times New Roman" w:hAnsi="Times New Roman" w:cs="Times New Roman"/>
          <w:sz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53053654" w14:textId="52B11AC4" w:rsidR="00D32E78" w:rsidRPr="00F80362" w:rsidRDefault="00D32E78"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Metodologija izračuna primjenjuju se ovisno o tome ima li Prepoznati centar status poduzeća (Prilog 9.) ili organizacije za istraživanje i širenje znanja (Prilog 10.).</w:t>
      </w:r>
    </w:p>
  </w:footnote>
  <w:footnote w:id="7">
    <w:p w14:paraId="6984051C" w14:textId="106C428A" w:rsidR="00D32E78" w:rsidRPr="00BE5BF9" w:rsidRDefault="00D32E78">
      <w:pPr>
        <w:pStyle w:val="FootnoteText"/>
        <w:rPr>
          <w:rFonts w:ascii="Times New Roman" w:hAnsi="Times New Roman" w:cs="Times New Roman"/>
        </w:rPr>
      </w:pPr>
      <w:r w:rsidRPr="00E43A2F">
        <w:rPr>
          <w:rStyle w:val="FootnoteReference"/>
          <w:rFonts w:ascii="Times New Roman" w:hAnsi="Times New Roman" w:cs="Times New Roman"/>
          <w:sz w:val="18"/>
        </w:rPr>
        <w:footnoteRef/>
      </w:r>
      <w:r w:rsidRPr="00E43A2F">
        <w:rPr>
          <w:rFonts w:ascii="Times New Roman" w:hAnsi="Times New Roman" w:cs="Times New Roman"/>
          <w:sz w:val="18"/>
        </w:rPr>
        <w:t xml:space="preserve"> Program je dostupan na poveznici: </w:t>
      </w:r>
      <w:hyperlink r:id="rId1" w:history="1">
        <w:r w:rsidRPr="00E51115">
          <w:rPr>
            <w:rStyle w:val="Hyperlink"/>
            <w:rFonts w:ascii="Times New Roman" w:hAnsi="Times New Roman" w:cs="Times New Roman"/>
            <w:sz w:val="18"/>
          </w:rPr>
          <w:t>https://mzo.gov.hr/UserDocsImages/dokumenti/EUfondovi/Nacionalni-plan-oporavka-2021-2026/Program-dodjele-drzavnih-potpora-za-projekte-dokazivanja-inovativnog-koncepta-od-26-srpnja-2022.pdf</w:t>
        </w:r>
      </w:hyperlink>
    </w:p>
  </w:footnote>
  <w:footnote w:id="8">
    <w:p w14:paraId="1F546E5C" w14:textId="71BFF4A8" w:rsidR="00D32E78" w:rsidRPr="00F80362" w:rsidRDefault="00D32E78"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Preporuča se da prijavitelji podnose dokumentaciju projektnog prijedloga u formatu koji se može pretraživati po riječima/određenim pojmovima. Predlaže se da se cjelokupna dokumentacija priloži u pdf formatu</w:t>
      </w:r>
      <w:r>
        <w:rPr>
          <w:rFonts w:ascii="Times New Roman" w:hAnsi="Times New Roman" w:cs="Times New Roman"/>
        </w:rPr>
        <w:t xml:space="preserve"> koji se može pretraživati</w:t>
      </w:r>
      <w:r w:rsidRPr="00F80362">
        <w:rPr>
          <w:rFonts w:ascii="Times New Roman" w:hAnsi="Times New Roman" w:cs="Times New Roman"/>
        </w:rPr>
        <w:t>.</w:t>
      </w:r>
    </w:p>
  </w:footnote>
  <w:footnote w:id="9">
    <w:p w14:paraId="051A7B4B" w14:textId="77777777" w:rsidR="00D32E78" w:rsidRPr="00F80362" w:rsidRDefault="00D32E78"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Prijavni obrazac objavljen je na sljedećoj mrežnoj stranici: </w:t>
      </w:r>
      <w:hyperlink r:id="rId2" w:history="1">
        <w:r w:rsidRPr="00F80362">
          <w:rPr>
            <w:rStyle w:val="Hyperlink"/>
            <w:rFonts w:ascii="Times New Roman" w:hAnsi="Times New Roman" w:cs="Times New Roman"/>
          </w:rPr>
          <w:t>https://fondovieu.gov.hr</w:t>
        </w:r>
      </w:hyperlink>
      <w:r w:rsidRPr="00F80362">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10">
    <w:p w14:paraId="63F8A4BD" w14:textId="4CC201AA" w:rsidR="00D32E78" w:rsidRPr="00F80362" w:rsidRDefault="00D32E78"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Rok od devedeset (90) dana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w:t>
      </w:r>
      <w:r>
        <w:rPr>
          <w:rFonts w:ascii="Times New Roman" w:hAnsi="Times New Roman" w:cs="Times New Roman"/>
        </w:rPr>
        <w:t>9</w:t>
      </w:r>
      <w:r w:rsidRPr="00F80362">
        <w:rPr>
          <w:rFonts w:ascii="Times New Roman" w:hAnsi="Times New Roman" w:cs="Times New Roman"/>
        </w:rPr>
        <w:t>0 dana.</w:t>
      </w:r>
    </w:p>
  </w:footnote>
  <w:footnote w:id="11">
    <w:p w14:paraId="54D4E537" w14:textId="77777777" w:rsidR="00D32E78" w:rsidRPr="00F80362" w:rsidRDefault="00D32E78"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971E" w14:textId="77777777" w:rsidR="00D32E78" w:rsidRDefault="00D32E78">
    <w:pPr>
      <w:pStyle w:val="Header"/>
    </w:pPr>
    <w:r>
      <w:rPr>
        <w:noProof/>
        <w:lang w:eastAsia="hr-HR"/>
      </w:rPr>
      <w:drawing>
        <wp:inline distT="0" distB="0" distL="0" distR="0" wp14:anchorId="4F1370EB" wp14:editId="37DFBFA3">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1DC7A902" wp14:editId="0FAB6E92">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662B94E" w14:textId="0469B847" w:rsidR="00D32E78" w:rsidRPr="00D45C24" w:rsidRDefault="00D32E78" w:rsidP="00D45C24">
    <w:pPr>
      <w:pStyle w:val="Header"/>
      <w:numPr>
        <w:ilvl w:val="0"/>
        <w:numId w:val="40"/>
      </w:numPr>
      <w:rPr>
        <w:rFonts w:ascii="Times New Roman" w:hAnsi="Times New Roman" w:cs="Times New Roman"/>
        <w:highlight w:val="yellow"/>
      </w:rPr>
    </w:pPr>
    <w:r w:rsidRPr="00D45C24">
      <w:rPr>
        <w:rFonts w:ascii="Times New Roman" w:hAnsi="Times New Roman" w:cs="Times New Roman"/>
        <w:highlight w:val="yellow"/>
      </w:rPr>
      <w:t xml:space="preserve">Izmjena </w:t>
    </w:r>
    <w:r>
      <w:rPr>
        <w:rFonts w:ascii="Times New Roman" w:hAnsi="Times New Roman" w:cs="Times New Roman"/>
        <w:highlight w:val="yellow"/>
      </w:rPr>
      <w:t>P</w:t>
    </w:r>
    <w:r w:rsidRPr="00D45C24">
      <w:rPr>
        <w:rFonts w:ascii="Times New Roman" w:hAnsi="Times New Roman" w:cs="Times New Roman"/>
        <w:highlight w:val="yellow"/>
      </w:rPr>
      <w:t>oziva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5"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7155"/>
    <w:multiLevelType w:val="hybridMultilevel"/>
    <w:tmpl w:val="12F80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5D45C0"/>
    <w:multiLevelType w:val="hybridMultilevel"/>
    <w:tmpl w:val="0C6E1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9"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F97361"/>
    <w:multiLevelType w:val="hybridMultilevel"/>
    <w:tmpl w:val="BDA047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484F14"/>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7" w15:restartNumberingAfterBreak="0">
    <w:nsid w:val="2BFF0C72"/>
    <w:multiLevelType w:val="hybridMultilevel"/>
    <w:tmpl w:val="08B66BE4"/>
    <w:lvl w:ilvl="0" w:tplc="519C29E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A1789D"/>
    <w:multiLevelType w:val="multilevel"/>
    <w:tmpl w:val="6C92AE8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06A22"/>
    <w:multiLevelType w:val="hybridMultilevel"/>
    <w:tmpl w:val="DB980328"/>
    <w:lvl w:ilvl="0" w:tplc="04090011">
      <w:start w:val="1"/>
      <w:numFmt w:val="decimal"/>
      <w:lvlText w:val="%1)"/>
      <w:lvlJc w:val="left"/>
      <w:pPr>
        <w:ind w:left="720" w:hanging="360"/>
      </w:pPr>
      <w:rPr>
        <w:rFonts w:hint="default"/>
      </w:rPr>
    </w:lvl>
    <w:lvl w:ilvl="1" w:tplc="528408C4">
      <w:start w:val="1"/>
      <w:numFmt w:val="upp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7"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53534D"/>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8" w15:restartNumberingAfterBreak="0">
    <w:nsid w:val="7A8631D4"/>
    <w:multiLevelType w:val="hybridMultilevel"/>
    <w:tmpl w:val="6ADC0CF6"/>
    <w:lvl w:ilvl="0" w:tplc="AFB68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37"/>
  </w:num>
  <w:num w:numId="4">
    <w:abstractNumId w:val="32"/>
  </w:num>
  <w:num w:numId="5">
    <w:abstractNumId w:val="0"/>
  </w:num>
  <w:num w:numId="6">
    <w:abstractNumId w:val="26"/>
  </w:num>
  <w:num w:numId="7">
    <w:abstractNumId w:val="16"/>
  </w:num>
  <w:num w:numId="8">
    <w:abstractNumId w:val="3"/>
  </w:num>
  <w:num w:numId="9">
    <w:abstractNumId w:val="34"/>
  </w:num>
  <w:num w:numId="10">
    <w:abstractNumId w:val="39"/>
  </w:num>
  <w:num w:numId="11">
    <w:abstractNumId w:val="33"/>
  </w:num>
  <w:num w:numId="12">
    <w:abstractNumId w:val="27"/>
  </w:num>
  <w:num w:numId="13">
    <w:abstractNumId w:val="19"/>
  </w:num>
  <w:num w:numId="14">
    <w:abstractNumId w:val="35"/>
  </w:num>
  <w:num w:numId="15">
    <w:abstractNumId w:val="5"/>
  </w:num>
  <w:num w:numId="16">
    <w:abstractNumId w:val="1"/>
  </w:num>
  <w:num w:numId="17">
    <w:abstractNumId w:val="29"/>
  </w:num>
  <w:num w:numId="18">
    <w:abstractNumId w:val="15"/>
  </w:num>
  <w:num w:numId="19">
    <w:abstractNumId w:val="13"/>
  </w:num>
  <w:num w:numId="20">
    <w:abstractNumId w:val="22"/>
  </w:num>
  <w:num w:numId="21">
    <w:abstractNumId w:val="23"/>
  </w:num>
  <w:num w:numId="22">
    <w:abstractNumId w:val="21"/>
  </w:num>
  <w:num w:numId="23">
    <w:abstractNumId w:val="10"/>
  </w:num>
  <w:num w:numId="24">
    <w:abstractNumId w:val="18"/>
  </w:num>
  <w:num w:numId="25">
    <w:abstractNumId w:val="6"/>
  </w:num>
  <w:num w:numId="26">
    <w:abstractNumId w:val="36"/>
  </w:num>
  <w:num w:numId="27">
    <w:abstractNumId w:val="9"/>
  </w:num>
  <w:num w:numId="28">
    <w:abstractNumId w:val="11"/>
  </w:num>
  <w:num w:numId="29">
    <w:abstractNumId w:val="30"/>
  </w:num>
  <w:num w:numId="30">
    <w:abstractNumId w:val="31"/>
  </w:num>
  <w:num w:numId="31">
    <w:abstractNumId w:val="24"/>
  </w:num>
  <w:num w:numId="32">
    <w:abstractNumId w:val="38"/>
  </w:num>
  <w:num w:numId="33">
    <w:abstractNumId w:val="25"/>
  </w:num>
  <w:num w:numId="34">
    <w:abstractNumId w:val="17"/>
  </w:num>
  <w:num w:numId="35">
    <w:abstractNumId w:val="28"/>
  </w:num>
  <w:num w:numId="36">
    <w:abstractNumId w:val="14"/>
  </w:num>
  <w:num w:numId="37">
    <w:abstractNumId w:val="2"/>
  </w:num>
  <w:num w:numId="38">
    <w:abstractNumId w:val="20"/>
  </w:num>
  <w:num w:numId="39">
    <w:abstractNumId w:val="12"/>
  </w:num>
  <w:num w:numId="40">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doNotTrackFormatting/>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72C"/>
    <w:rsid w:val="0000314E"/>
    <w:rsid w:val="00003DFF"/>
    <w:rsid w:val="000040A7"/>
    <w:rsid w:val="00004377"/>
    <w:rsid w:val="00004604"/>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00EB"/>
    <w:rsid w:val="000110E4"/>
    <w:rsid w:val="00011A4A"/>
    <w:rsid w:val="000123E6"/>
    <w:rsid w:val="000124C0"/>
    <w:rsid w:val="00012D01"/>
    <w:rsid w:val="00013063"/>
    <w:rsid w:val="000133D1"/>
    <w:rsid w:val="00013761"/>
    <w:rsid w:val="00013B37"/>
    <w:rsid w:val="00013EF9"/>
    <w:rsid w:val="00013F53"/>
    <w:rsid w:val="00013F99"/>
    <w:rsid w:val="0001429F"/>
    <w:rsid w:val="00014305"/>
    <w:rsid w:val="00014489"/>
    <w:rsid w:val="000148C5"/>
    <w:rsid w:val="00014A5A"/>
    <w:rsid w:val="00014DF7"/>
    <w:rsid w:val="00014F75"/>
    <w:rsid w:val="000151B8"/>
    <w:rsid w:val="00015658"/>
    <w:rsid w:val="00016B90"/>
    <w:rsid w:val="00016FAE"/>
    <w:rsid w:val="00017C4A"/>
    <w:rsid w:val="00017E8E"/>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87"/>
    <w:rsid w:val="00033DBE"/>
    <w:rsid w:val="00033E53"/>
    <w:rsid w:val="00033F95"/>
    <w:rsid w:val="00034AB3"/>
    <w:rsid w:val="00035CB4"/>
    <w:rsid w:val="00035FF0"/>
    <w:rsid w:val="000369F5"/>
    <w:rsid w:val="0003776C"/>
    <w:rsid w:val="00037C90"/>
    <w:rsid w:val="00037FB1"/>
    <w:rsid w:val="000400C9"/>
    <w:rsid w:val="000401AA"/>
    <w:rsid w:val="00040EB5"/>
    <w:rsid w:val="0004173B"/>
    <w:rsid w:val="000424CA"/>
    <w:rsid w:val="00042962"/>
    <w:rsid w:val="00042C30"/>
    <w:rsid w:val="000432E2"/>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55C91"/>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52A7"/>
    <w:rsid w:val="0006611C"/>
    <w:rsid w:val="00066B56"/>
    <w:rsid w:val="00066E41"/>
    <w:rsid w:val="00066ECA"/>
    <w:rsid w:val="0006716A"/>
    <w:rsid w:val="00067A1F"/>
    <w:rsid w:val="0007046C"/>
    <w:rsid w:val="00070887"/>
    <w:rsid w:val="000709BB"/>
    <w:rsid w:val="00070B6B"/>
    <w:rsid w:val="00070D2B"/>
    <w:rsid w:val="00070F80"/>
    <w:rsid w:val="0007203A"/>
    <w:rsid w:val="0007261D"/>
    <w:rsid w:val="0007279A"/>
    <w:rsid w:val="000727AF"/>
    <w:rsid w:val="00073123"/>
    <w:rsid w:val="00073F1A"/>
    <w:rsid w:val="00074ABA"/>
    <w:rsid w:val="00074C1F"/>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5FE6"/>
    <w:rsid w:val="00086560"/>
    <w:rsid w:val="0008697E"/>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55A"/>
    <w:rsid w:val="000C05A4"/>
    <w:rsid w:val="000C0615"/>
    <w:rsid w:val="000C0888"/>
    <w:rsid w:val="000C0C39"/>
    <w:rsid w:val="000C0C46"/>
    <w:rsid w:val="000C0CD4"/>
    <w:rsid w:val="000C1755"/>
    <w:rsid w:val="000C18F3"/>
    <w:rsid w:val="000C1A7A"/>
    <w:rsid w:val="000C21B0"/>
    <w:rsid w:val="000C251E"/>
    <w:rsid w:val="000C281C"/>
    <w:rsid w:val="000C2B24"/>
    <w:rsid w:val="000C2B77"/>
    <w:rsid w:val="000C30F5"/>
    <w:rsid w:val="000C3180"/>
    <w:rsid w:val="000C3348"/>
    <w:rsid w:val="000C33EA"/>
    <w:rsid w:val="000C449A"/>
    <w:rsid w:val="000C50AB"/>
    <w:rsid w:val="000C5136"/>
    <w:rsid w:val="000C5511"/>
    <w:rsid w:val="000C5A21"/>
    <w:rsid w:val="000C6119"/>
    <w:rsid w:val="000C61E5"/>
    <w:rsid w:val="000C676C"/>
    <w:rsid w:val="000C687E"/>
    <w:rsid w:val="000C68BB"/>
    <w:rsid w:val="000C6CB2"/>
    <w:rsid w:val="000C794B"/>
    <w:rsid w:val="000C7E9F"/>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B75"/>
    <w:rsid w:val="000F643D"/>
    <w:rsid w:val="000F68AA"/>
    <w:rsid w:val="000F6ABF"/>
    <w:rsid w:val="000F6DE5"/>
    <w:rsid w:val="000F6E88"/>
    <w:rsid w:val="000F7012"/>
    <w:rsid w:val="000F7347"/>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5398"/>
    <w:rsid w:val="001162B2"/>
    <w:rsid w:val="00116D6E"/>
    <w:rsid w:val="00116F97"/>
    <w:rsid w:val="001200D0"/>
    <w:rsid w:val="00120187"/>
    <w:rsid w:val="001204F5"/>
    <w:rsid w:val="00120500"/>
    <w:rsid w:val="00120E7C"/>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61E1"/>
    <w:rsid w:val="00137094"/>
    <w:rsid w:val="001372ED"/>
    <w:rsid w:val="00137A0C"/>
    <w:rsid w:val="00137CFA"/>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AE4"/>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B31"/>
    <w:rsid w:val="00154E30"/>
    <w:rsid w:val="00155060"/>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7587"/>
    <w:rsid w:val="0016780F"/>
    <w:rsid w:val="00167E9E"/>
    <w:rsid w:val="001709DE"/>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6857"/>
    <w:rsid w:val="00186C8E"/>
    <w:rsid w:val="00186D10"/>
    <w:rsid w:val="0018701D"/>
    <w:rsid w:val="001870B3"/>
    <w:rsid w:val="0018722A"/>
    <w:rsid w:val="00187F0E"/>
    <w:rsid w:val="0019004F"/>
    <w:rsid w:val="0019006D"/>
    <w:rsid w:val="00190175"/>
    <w:rsid w:val="001903BF"/>
    <w:rsid w:val="00191850"/>
    <w:rsid w:val="00191E8F"/>
    <w:rsid w:val="00192124"/>
    <w:rsid w:val="001928F6"/>
    <w:rsid w:val="0019349B"/>
    <w:rsid w:val="001937D2"/>
    <w:rsid w:val="00193A9E"/>
    <w:rsid w:val="00193B82"/>
    <w:rsid w:val="00193D39"/>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26"/>
    <w:rsid w:val="001B75AA"/>
    <w:rsid w:val="001B7ED7"/>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F53"/>
    <w:rsid w:val="001D301A"/>
    <w:rsid w:val="001D3259"/>
    <w:rsid w:val="001D32AD"/>
    <w:rsid w:val="001D3800"/>
    <w:rsid w:val="001D3F9C"/>
    <w:rsid w:val="001D443C"/>
    <w:rsid w:val="001D44FB"/>
    <w:rsid w:val="001D4A33"/>
    <w:rsid w:val="001D4B9A"/>
    <w:rsid w:val="001D4BB7"/>
    <w:rsid w:val="001D5554"/>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EAC"/>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1941"/>
    <w:rsid w:val="001F3CE1"/>
    <w:rsid w:val="001F3E72"/>
    <w:rsid w:val="001F4E72"/>
    <w:rsid w:val="001F4E7E"/>
    <w:rsid w:val="001F53EB"/>
    <w:rsid w:val="001F5476"/>
    <w:rsid w:val="001F55CF"/>
    <w:rsid w:val="001F58AE"/>
    <w:rsid w:val="001F5C91"/>
    <w:rsid w:val="001F6D13"/>
    <w:rsid w:val="001F6EDC"/>
    <w:rsid w:val="001F728C"/>
    <w:rsid w:val="001F755C"/>
    <w:rsid w:val="001F79B0"/>
    <w:rsid w:val="001F7CBF"/>
    <w:rsid w:val="0020013C"/>
    <w:rsid w:val="00200569"/>
    <w:rsid w:val="00200938"/>
    <w:rsid w:val="00200E9A"/>
    <w:rsid w:val="00201071"/>
    <w:rsid w:val="00201150"/>
    <w:rsid w:val="00201240"/>
    <w:rsid w:val="002020B3"/>
    <w:rsid w:val="0020216C"/>
    <w:rsid w:val="0020253A"/>
    <w:rsid w:val="002027E5"/>
    <w:rsid w:val="00202B4D"/>
    <w:rsid w:val="00203929"/>
    <w:rsid w:val="00203A6D"/>
    <w:rsid w:val="00203FE5"/>
    <w:rsid w:val="002043A6"/>
    <w:rsid w:val="00204A25"/>
    <w:rsid w:val="00204BC6"/>
    <w:rsid w:val="00204E64"/>
    <w:rsid w:val="002058A1"/>
    <w:rsid w:val="00205C80"/>
    <w:rsid w:val="0020782C"/>
    <w:rsid w:val="0021045A"/>
    <w:rsid w:val="00210987"/>
    <w:rsid w:val="002113E2"/>
    <w:rsid w:val="002113F4"/>
    <w:rsid w:val="002119CC"/>
    <w:rsid w:val="00211EE0"/>
    <w:rsid w:val="0021257B"/>
    <w:rsid w:val="00212656"/>
    <w:rsid w:val="00212667"/>
    <w:rsid w:val="00212A07"/>
    <w:rsid w:val="00213570"/>
    <w:rsid w:val="00213AB0"/>
    <w:rsid w:val="00213BEC"/>
    <w:rsid w:val="00213DC8"/>
    <w:rsid w:val="002149E2"/>
    <w:rsid w:val="00214D45"/>
    <w:rsid w:val="00214DA6"/>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7D1"/>
    <w:rsid w:val="002229AE"/>
    <w:rsid w:val="00222D8C"/>
    <w:rsid w:val="00222DE7"/>
    <w:rsid w:val="00223209"/>
    <w:rsid w:val="00223338"/>
    <w:rsid w:val="00223717"/>
    <w:rsid w:val="002237EF"/>
    <w:rsid w:val="00223CDB"/>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67F"/>
    <w:rsid w:val="00236719"/>
    <w:rsid w:val="00236860"/>
    <w:rsid w:val="002369DA"/>
    <w:rsid w:val="00236DCF"/>
    <w:rsid w:val="00236EBB"/>
    <w:rsid w:val="00236F3B"/>
    <w:rsid w:val="002370E8"/>
    <w:rsid w:val="002372C8"/>
    <w:rsid w:val="0023770D"/>
    <w:rsid w:val="00237D8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123C"/>
    <w:rsid w:val="00251601"/>
    <w:rsid w:val="00251AD4"/>
    <w:rsid w:val="00251B57"/>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5FD5"/>
    <w:rsid w:val="002660E0"/>
    <w:rsid w:val="0026672E"/>
    <w:rsid w:val="0026729C"/>
    <w:rsid w:val="00267BE9"/>
    <w:rsid w:val="002702BB"/>
    <w:rsid w:val="002703F9"/>
    <w:rsid w:val="00270A0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59C"/>
    <w:rsid w:val="002906B5"/>
    <w:rsid w:val="00290CCF"/>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A71"/>
    <w:rsid w:val="002A2A9D"/>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431E"/>
    <w:rsid w:val="002B43B7"/>
    <w:rsid w:val="002B4575"/>
    <w:rsid w:val="002B4B87"/>
    <w:rsid w:val="002B4BC4"/>
    <w:rsid w:val="002B4C28"/>
    <w:rsid w:val="002B57CB"/>
    <w:rsid w:val="002B621D"/>
    <w:rsid w:val="002B691B"/>
    <w:rsid w:val="002B6D7F"/>
    <w:rsid w:val="002B7193"/>
    <w:rsid w:val="002B7C24"/>
    <w:rsid w:val="002B7CD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353D"/>
    <w:rsid w:val="002D40CC"/>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45F"/>
    <w:rsid w:val="002F1655"/>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143"/>
    <w:rsid w:val="00300372"/>
    <w:rsid w:val="00300691"/>
    <w:rsid w:val="00300986"/>
    <w:rsid w:val="00300CC9"/>
    <w:rsid w:val="003011F1"/>
    <w:rsid w:val="003012FD"/>
    <w:rsid w:val="00301369"/>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237B"/>
    <w:rsid w:val="00313200"/>
    <w:rsid w:val="003137B9"/>
    <w:rsid w:val="0031390E"/>
    <w:rsid w:val="00313C25"/>
    <w:rsid w:val="00313CF9"/>
    <w:rsid w:val="003144AD"/>
    <w:rsid w:val="003146DE"/>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804"/>
    <w:rsid w:val="00321E2E"/>
    <w:rsid w:val="003234E3"/>
    <w:rsid w:val="00323AB0"/>
    <w:rsid w:val="00323D5B"/>
    <w:rsid w:val="00323DDA"/>
    <w:rsid w:val="003240BF"/>
    <w:rsid w:val="00325290"/>
    <w:rsid w:val="003253BA"/>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4209"/>
    <w:rsid w:val="0033479D"/>
    <w:rsid w:val="0033646B"/>
    <w:rsid w:val="00337552"/>
    <w:rsid w:val="00337743"/>
    <w:rsid w:val="0034040C"/>
    <w:rsid w:val="00340C31"/>
    <w:rsid w:val="00341026"/>
    <w:rsid w:val="00341C88"/>
    <w:rsid w:val="00342161"/>
    <w:rsid w:val="00342617"/>
    <w:rsid w:val="003427AE"/>
    <w:rsid w:val="00343696"/>
    <w:rsid w:val="00343729"/>
    <w:rsid w:val="00343845"/>
    <w:rsid w:val="0034453A"/>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45A1"/>
    <w:rsid w:val="00354E1D"/>
    <w:rsid w:val="00355575"/>
    <w:rsid w:val="00355909"/>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6FB"/>
    <w:rsid w:val="0036290D"/>
    <w:rsid w:val="0036299D"/>
    <w:rsid w:val="00362D26"/>
    <w:rsid w:val="00363CA6"/>
    <w:rsid w:val="003649D2"/>
    <w:rsid w:val="00364CB9"/>
    <w:rsid w:val="00364DA3"/>
    <w:rsid w:val="00365110"/>
    <w:rsid w:val="003651FA"/>
    <w:rsid w:val="00365519"/>
    <w:rsid w:val="00365696"/>
    <w:rsid w:val="00365BFA"/>
    <w:rsid w:val="00366A65"/>
    <w:rsid w:val="003672FA"/>
    <w:rsid w:val="003700AD"/>
    <w:rsid w:val="0037065B"/>
    <w:rsid w:val="00370BD9"/>
    <w:rsid w:val="00370E4B"/>
    <w:rsid w:val="003715CC"/>
    <w:rsid w:val="00371883"/>
    <w:rsid w:val="00372024"/>
    <w:rsid w:val="00372AB9"/>
    <w:rsid w:val="00372E66"/>
    <w:rsid w:val="00372EC3"/>
    <w:rsid w:val="00373213"/>
    <w:rsid w:val="003739B6"/>
    <w:rsid w:val="00373EB9"/>
    <w:rsid w:val="0037432E"/>
    <w:rsid w:val="00374A72"/>
    <w:rsid w:val="00374CA1"/>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3E8F"/>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88F"/>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CDB"/>
    <w:rsid w:val="003A451E"/>
    <w:rsid w:val="003A4D09"/>
    <w:rsid w:val="003A50C8"/>
    <w:rsid w:val="003A5E3F"/>
    <w:rsid w:val="003A5F59"/>
    <w:rsid w:val="003A6249"/>
    <w:rsid w:val="003A62CF"/>
    <w:rsid w:val="003A6944"/>
    <w:rsid w:val="003A75A1"/>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2725"/>
    <w:rsid w:val="003C2CE8"/>
    <w:rsid w:val="003C31D3"/>
    <w:rsid w:val="003C395C"/>
    <w:rsid w:val="003C4AA5"/>
    <w:rsid w:val="003C4D5F"/>
    <w:rsid w:val="003C4F3A"/>
    <w:rsid w:val="003C583F"/>
    <w:rsid w:val="003C586E"/>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3F61"/>
    <w:rsid w:val="003D4262"/>
    <w:rsid w:val="003D4DCC"/>
    <w:rsid w:val="003D585B"/>
    <w:rsid w:val="003D5BF7"/>
    <w:rsid w:val="003D7857"/>
    <w:rsid w:val="003E04E1"/>
    <w:rsid w:val="003E0964"/>
    <w:rsid w:val="003E2B2C"/>
    <w:rsid w:val="003E2E56"/>
    <w:rsid w:val="003E3502"/>
    <w:rsid w:val="003E3678"/>
    <w:rsid w:val="003E3688"/>
    <w:rsid w:val="003E376F"/>
    <w:rsid w:val="003E37DE"/>
    <w:rsid w:val="003E4BAF"/>
    <w:rsid w:val="003E547B"/>
    <w:rsid w:val="003E575D"/>
    <w:rsid w:val="003E6530"/>
    <w:rsid w:val="003E7781"/>
    <w:rsid w:val="003E7879"/>
    <w:rsid w:val="003E7FFB"/>
    <w:rsid w:val="003F002A"/>
    <w:rsid w:val="003F131C"/>
    <w:rsid w:val="003F185B"/>
    <w:rsid w:val="003F1D71"/>
    <w:rsid w:val="003F310C"/>
    <w:rsid w:val="003F324B"/>
    <w:rsid w:val="003F33E2"/>
    <w:rsid w:val="003F35A9"/>
    <w:rsid w:val="003F384E"/>
    <w:rsid w:val="003F3A4E"/>
    <w:rsid w:val="003F3A74"/>
    <w:rsid w:val="003F44EB"/>
    <w:rsid w:val="003F6989"/>
    <w:rsid w:val="003F6AF7"/>
    <w:rsid w:val="003F7634"/>
    <w:rsid w:val="00400056"/>
    <w:rsid w:val="004002BE"/>
    <w:rsid w:val="00401078"/>
    <w:rsid w:val="00401334"/>
    <w:rsid w:val="004019F2"/>
    <w:rsid w:val="00401BEA"/>
    <w:rsid w:val="00402248"/>
    <w:rsid w:val="004023A6"/>
    <w:rsid w:val="00402CB4"/>
    <w:rsid w:val="00402D68"/>
    <w:rsid w:val="004032DF"/>
    <w:rsid w:val="00404264"/>
    <w:rsid w:val="0040481D"/>
    <w:rsid w:val="00405838"/>
    <w:rsid w:val="00406721"/>
    <w:rsid w:val="004069D4"/>
    <w:rsid w:val="004078BF"/>
    <w:rsid w:val="004079F8"/>
    <w:rsid w:val="00410618"/>
    <w:rsid w:val="004108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6AA"/>
    <w:rsid w:val="00416A4E"/>
    <w:rsid w:val="0041735B"/>
    <w:rsid w:val="004173B8"/>
    <w:rsid w:val="004179E4"/>
    <w:rsid w:val="0042098B"/>
    <w:rsid w:val="00420C63"/>
    <w:rsid w:val="00421776"/>
    <w:rsid w:val="00421DF1"/>
    <w:rsid w:val="00422527"/>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179D"/>
    <w:rsid w:val="004318D4"/>
    <w:rsid w:val="0043266A"/>
    <w:rsid w:val="00432774"/>
    <w:rsid w:val="00432C87"/>
    <w:rsid w:val="00432E45"/>
    <w:rsid w:val="0043337C"/>
    <w:rsid w:val="004333AD"/>
    <w:rsid w:val="00434768"/>
    <w:rsid w:val="004359E2"/>
    <w:rsid w:val="00435F5C"/>
    <w:rsid w:val="00436653"/>
    <w:rsid w:val="0043710C"/>
    <w:rsid w:val="00437559"/>
    <w:rsid w:val="00437B47"/>
    <w:rsid w:val="004403A8"/>
    <w:rsid w:val="004404AB"/>
    <w:rsid w:val="004405E7"/>
    <w:rsid w:val="00440877"/>
    <w:rsid w:val="004411EE"/>
    <w:rsid w:val="0044143E"/>
    <w:rsid w:val="00441461"/>
    <w:rsid w:val="004414B7"/>
    <w:rsid w:val="004421BD"/>
    <w:rsid w:val="00442B95"/>
    <w:rsid w:val="0044306D"/>
    <w:rsid w:val="00443976"/>
    <w:rsid w:val="00444276"/>
    <w:rsid w:val="00444445"/>
    <w:rsid w:val="004449FA"/>
    <w:rsid w:val="0044501E"/>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E66"/>
    <w:rsid w:val="00482EB8"/>
    <w:rsid w:val="00484DDE"/>
    <w:rsid w:val="00485E1F"/>
    <w:rsid w:val="0048617E"/>
    <w:rsid w:val="004862FA"/>
    <w:rsid w:val="00486E63"/>
    <w:rsid w:val="00487191"/>
    <w:rsid w:val="0048795A"/>
    <w:rsid w:val="00487AB8"/>
    <w:rsid w:val="004900CB"/>
    <w:rsid w:val="00490519"/>
    <w:rsid w:val="0049083F"/>
    <w:rsid w:val="0049131E"/>
    <w:rsid w:val="00491321"/>
    <w:rsid w:val="00491322"/>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A064E"/>
    <w:rsid w:val="004A0FC8"/>
    <w:rsid w:val="004A13EC"/>
    <w:rsid w:val="004A1861"/>
    <w:rsid w:val="004A22AA"/>
    <w:rsid w:val="004A25D6"/>
    <w:rsid w:val="004A28F8"/>
    <w:rsid w:val="004A33BE"/>
    <w:rsid w:val="004A3757"/>
    <w:rsid w:val="004A3B13"/>
    <w:rsid w:val="004A3C8C"/>
    <w:rsid w:val="004A40EF"/>
    <w:rsid w:val="004A46EA"/>
    <w:rsid w:val="004A47B1"/>
    <w:rsid w:val="004A4893"/>
    <w:rsid w:val="004A4C52"/>
    <w:rsid w:val="004A52C2"/>
    <w:rsid w:val="004A6CDE"/>
    <w:rsid w:val="004A6ED7"/>
    <w:rsid w:val="004A72AE"/>
    <w:rsid w:val="004A7D9E"/>
    <w:rsid w:val="004B058A"/>
    <w:rsid w:val="004B05C2"/>
    <w:rsid w:val="004B09CE"/>
    <w:rsid w:val="004B0C5E"/>
    <w:rsid w:val="004B0EA2"/>
    <w:rsid w:val="004B110C"/>
    <w:rsid w:val="004B1602"/>
    <w:rsid w:val="004B20F1"/>
    <w:rsid w:val="004B28C3"/>
    <w:rsid w:val="004B2A35"/>
    <w:rsid w:val="004B309B"/>
    <w:rsid w:val="004B31E0"/>
    <w:rsid w:val="004B355A"/>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AFD"/>
    <w:rsid w:val="004C2F08"/>
    <w:rsid w:val="004C3C71"/>
    <w:rsid w:val="004C42F8"/>
    <w:rsid w:val="004C4EE8"/>
    <w:rsid w:val="004C5067"/>
    <w:rsid w:val="004C5819"/>
    <w:rsid w:val="004C6BB0"/>
    <w:rsid w:val="004C7A09"/>
    <w:rsid w:val="004D08C4"/>
    <w:rsid w:val="004D13B8"/>
    <w:rsid w:val="004D13C1"/>
    <w:rsid w:val="004D1426"/>
    <w:rsid w:val="004D1824"/>
    <w:rsid w:val="004D19AD"/>
    <w:rsid w:val="004D1AC8"/>
    <w:rsid w:val="004D21CB"/>
    <w:rsid w:val="004D26B9"/>
    <w:rsid w:val="004D33A2"/>
    <w:rsid w:val="004D35FE"/>
    <w:rsid w:val="004D3804"/>
    <w:rsid w:val="004D3C21"/>
    <w:rsid w:val="004D409D"/>
    <w:rsid w:val="004D470B"/>
    <w:rsid w:val="004D4B23"/>
    <w:rsid w:val="004D4CB3"/>
    <w:rsid w:val="004D4E88"/>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656"/>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2195"/>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0993"/>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F2"/>
    <w:rsid w:val="005114A5"/>
    <w:rsid w:val="00512003"/>
    <w:rsid w:val="00512957"/>
    <w:rsid w:val="005146C3"/>
    <w:rsid w:val="00514D7B"/>
    <w:rsid w:val="00515319"/>
    <w:rsid w:val="005157A2"/>
    <w:rsid w:val="00515FAA"/>
    <w:rsid w:val="005163AC"/>
    <w:rsid w:val="00520A4A"/>
    <w:rsid w:val="00520B17"/>
    <w:rsid w:val="00520D60"/>
    <w:rsid w:val="00520EC9"/>
    <w:rsid w:val="00520EE6"/>
    <w:rsid w:val="00521420"/>
    <w:rsid w:val="00521556"/>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30240"/>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1A6D"/>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5D89"/>
    <w:rsid w:val="005662F6"/>
    <w:rsid w:val="00566D98"/>
    <w:rsid w:val="0056769D"/>
    <w:rsid w:val="00570201"/>
    <w:rsid w:val="00570306"/>
    <w:rsid w:val="005707D5"/>
    <w:rsid w:val="00570860"/>
    <w:rsid w:val="00570950"/>
    <w:rsid w:val="00570D4B"/>
    <w:rsid w:val="005719F3"/>
    <w:rsid w:val="00573582"/>
    <w:rsid w:val="00573959"/>
    <w:rsid w:val="005739C6"/>
    <w:rsid w:val="00573FC6"/>
    <w:rsid w:val="00574828"/>
    <w:rsid w:val="00574C13"/>
    <w:rsid w:val="005757E7"/>
    <w:rsid w:val="0057597C"/>
    <w:rsid w:val="00575D7D"/>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719"/>
    <w:rsid w:val="0058619C"/>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1BEF"/>
    <w:rsid w:val="005A2895"/>
    <w:rsid w:val="005A2AE9"/>
    <w:rsid w:val="005A352A"/>
    <w:rsid w:val="005A35B5"/>
    <w:rsid w:val="005A37D1"/>
    <w:rsid w:val="005A39B9"/>
    <w:rsid w:val="005A3C46"/>
    <w:rsid w:val="005A44C4"/>
    <w:rsid w:val="005A4C8F"/>
    <w:rsid w:val="005A549A"/>
    <w:rsid w:val="005A5F1D"/>
    <w:rsid w:val="005A6474"/>
    <w:rsid w:val="005A64DE"/>
    <w:rsid w:val="005A6AEC"/>
    <w:rsid w:val="005B031B"/>
    <w:rsid w:val="005B0F3F"/>
    <w:rsid w:val="005B1EBA"/>
    <w:rsid w:val="005B2AA4"/>
    <w:rsid w:val="005B2CC2"/>
    <w:rsid w:val="005B303C"/>
    <w:rsid w:val="005B373A"/>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9FA"/>
    <w:rsid w:val="005E3EBD"/>
    <w:rsid w:val="005E3F2C"/>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D33"/>
    <w:rsid w:val="005F720D"/>
    <w:rsid w:val="005F7DCF"/>
    <w:rsid w:val="00600118"/>
    <w:rsid w:val="00601C9B"/>
    <w:rsid w:val="00602504"/>
    <w:rsid w:val="006025F5"/>
    <w:rsid w:val="0060260D"/>
    <w:rsid w:val="006029F2"/>
    <w:rsid w:val="00602BD7"/>
    <w:rsid w:val="006037EE"/>
    <w:rsid w:val="00604767"/>
    <w:rsid w:val="00604854"/>
    <w:rsid w:val="006048E0"/>
    <w:rsid w:val="00604B12"/>
    <w:rsid w:val="00604D0A"/>
    <w:rsid w:val="006054C5"/>
    <w:rsid w:val="00605506"/>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2522"/>
    <w:rsid w:val="006138F3"/>
    <w:rsid w:val="00613DCF"/>
    <w:rsid w:val="00613E34"/>
    <w:rsid w:val="0061408A"/>
    <w:rsid w:val="00614DDD"/>
    <w:rsid w:val="006160E7"/>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41AE"/>
    <w:rsid w:val="006249F1"/>
    <w:rsid w:val="00624ADF"/>
    <w:rsid w:val="00625323"/>
    <w:rsid w:val="006262BF"/>
    <w:rsid w:val="006263C4"/>
    <w:rsid w:val="00626854"/>
    <w:rsid w:val="00627147"/>
    <w:rsid w:val="0062742E"/>
    <w:rsid w:val="00627C9C"/>
    <w:rsid w:val="006300ED"/>
    <w:rsid w:val="00630273"/>
    <w:rsid w:val="00630572"/>
    <w:rsid w:val="00631528"/>
    <w:rsid w:val="0063165E"/>
    <w:rsid w:val="00631EF7"/>
    <w:rsid w:val="00632118"/>
    <w:rsid w:val="00632534"/>
    <w:rsid w:val="006325B8"/>
    <w:rsid w:val="00632745"/>
    <w:rsid w:val="00632765"/>
    <w:rsid w:val="006332D8"/>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ECD"/>
    <w:rsid w:val="00643438"/>
    <w:rsid w:val="0064378D"/>
    <w:rsid w:val="0064396F"/>
    <w:rsid w:val="00643A48"/>
    <w:rsid w:val="0064474A"/>
    <w:rsid w:val="006447F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4ED6"/>
    <w:rsid w:val="00664F00"/>
    <w:rsid w:val="00665024"/>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765"/>
    <w:rsid w:val="0068126F"/>
    <w:rsid w:val="006816CF"/>
    <w:rsid w:val="00682429"/>
    <w:rsid w:val="00682541"/>
    <w:rsid w:val="00682889"/>
    <w:rsid w:val="00682E29"/>
    <w:rsid w:val="00683005"/>
    <w:rsid w:val="006837EB"/>
    <w:rsid w:val="006841F4"/>
    <w:rsid w:val="00684A11"/>
    <w:rsid w:val="00684EC0"/>
    <w:rsid w:val="00685D8D"/>
    <w:rsid w:val="0068785B"/>
    <w:rsid w:val="006879AE"/>
    <w:rsid w:val="00687AF4"/>
    <w:rsid w:val="00687CA8"/>
    <w:rsid w:val="00687D0F"/>
    <w:rsid w:val="0069039A"/>
    <w:rsid w:val="00690724"/>
    <w:rsid w:val="0069089A"/>
    <w:rsid w:val="006909CD"/>
    <w:rsid w:val="006911F7"/>
    <w:rsid w:val="0069201B"/>
    <w:rsid w:val="006925C3"/>
    <w:rsid w:val="006928B3"/>
    <w:rsid w:val="006929EF"/>
    <w:rsid w:val="00693519"/>
    <w:rsid w:val="006935BF"/>
    <w:rsid w:val="0069462D"/>
    <w:rsid w:val="00694998"/>
    <w:rsid w:val="00695818"/>
    <w:rsid w:val="00695F00"/>
    <w:rsid w:val="006966D1"/>
    <w:rsid w:val="00696963"/>
    <w:rsid w:val="00696A32"/>
    <w:rsid w:val="00696DE0"/>
    <w:rsid w:val="0069733D"/>
    <w:rsid w:val="0069760E"/>
    <w:rsid w:val="0069767D"/>
    <w:rsid w:val="00697B02"/>
    <w:rsid w:val="00697EDC"/>
    <w:rsid w:val="006A068B"/>
    <w:rsid w:val="006A0713"/>
    <w:rsid w:val="006A0757"/>
    <w:rsid w:val="006A0975"/>
    <w:rsid w:val="006A0DC0"/>
    <w:rsid w:val="006A0F91"/>
    <w:rsid w:val="006A1707"/>
    <w:rsid w:val="006A1722"/>
    <w:rsid w:val="006A192E"/>
    <w:rsid w:val="006A26C3"/>
    <w:rsid w:val="006A27F0"/>
    <w:rsid w:val="006A30DB"/>
    <w:rsid w:val="006A30EC"/>
    <w:rsid w:val="006A3324"/>
    <w:rsid w:val="006A3D71"/>
    <w:rsid w:val="006A3E66"/>
    <w:rsid w:val="006A51D9"/>
    <w:rsid w:val="006A52BE"/>
    <w:rsid w:val="006A5999"/>
    <w:rsid w:val="006A6303"/>
    <w:rsid w:val="006A6884"/>
    <w:rsid w:val="006B013E"/>
    <w:rsid w:val="006B01C4"/>
    <w:rsid w:val="006B028F"/>
    <w:rsid w:val="006B03A0"/>
    <w:rsid w:val="006B0A7B"/>
    <w:rsid w:val="006B0BD4"/>
    <w:rsid w:val="006B1BA1"/>
    <w:rsid w:val="006B1E0F"/>
    <w:rsid w:val="006B2597"/>
    <w:rsid w:val="006B2EA2"/>
    <w:rsid w:val="006B307E"/>
    <w:rsid w:val="006B381B"/>
    <w:rsid w:val="006B3D1C"/>
    <w:rsid w:val="006B597C"/>
    <w:rsid w:val="006B5B1F"/>
    <w:rsid w:val="006B758C"/>
    <w:rsid w:val="006B7B6F"/>
    <w:rsid w:val="006B7E95"/>
    <w:rsid w:val="006C05AC"/>
    <w:rsid w:val="006C1077"/>
    <w:rsid w:val="006C1232"/>
    <w:rsid w:val="006C1DA1"/>
    <w:rsid w:val="006C292E"/>
    <w:rsid w:val="006C3998"/>
    <w:rsid w:val="006C3EDF"/>
    <w:rsid w:val="006C41FD"/>
    <w:rsid w:val="006C4A40"/>
    <w:rsid w:val="006C50E7"/>
    <w:rsid w:val="006C5643"/>
    <w:rsid w:val="006C57E1"/>
    <w:rsid w:val="006C587C"/>
    <w:rsid w:val="006C5A1F"/>
    <w:rsid w:val="006C5AD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743"/>
    <w:rsid w:val="006D3896"/>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92A"/>
    <w:rsid w:val="006E2AB6"/>
    <w:rsid w:val="006E2F00"/>
    <w:rsid w:val="006E3DB7"/>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3175"/>
    <w:rsid w:val="006F32D0"/>
    <w:rsid w:val="006F3544"/>
    <w:rsid w:val="006F3C4A"/>
    <w:rsid w:val="006F420B"/>
    <w:rsid w:val="006F441D"/>
    <w:rsid w:val="006F4538"/>
    <w:rsid w:val="006F4C76"/>
    <w:rsid w:val="006F4DDA"/>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CDE"/>
    <w:rsid w:val="00717D3E"/>
    <w:rsid w:val="00717DCA"/>
    <w:rsid w:val="00717FD6"/>
    <w:rsid w:val="00720094"/>
    <w:rsid w:val="0072099B"/>
    <w:rsid w:val="007209AB"/>
    <w:rsid w:val="00720F8D"/>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80F"/>
    <w:rsid w:val="007350AB"/>
    <w:rsid w:val="00735479"/>
    <w:rsid w:val="0073552A"/>
    <w:rsid w:val="007360EA"/>
    <w:rsid w:val="007363CE"/>
    <w:rsid w:val="00736B3D"/>
    <w:rsid w:val="007402FD"/>
    <w:rsid w:val="00740339"/>
    <w:rsid w:val="007408A8"/>
    <w:rsid w:val="00741FFB"/>
    <w:rsid w:val="007422C5"/>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A50"/>
    <w:rsid w:val="00754C13"/>
    <w:rsid w:val="00754E4D"/>
    <w:rsid w:val="007553AC"/>
    <w:rsid w:val="0075549A"/>
    <w:rsid w:val="007556AF"/>
    <w:rsid w:val="00755A51"/>
    <w:rsid w:val="00755C90"/>
    <w:rsid w:val="007575F6"/>
    <w:rsid w:val="0075778F"/>
    <w:rsid w:val="00757C0B"/>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FC"/>
    <w:rsid w:val="00772F3D"/>
    <w:rsid w:val="00773739"/>
    <w:rsid w:val="0077377F"/>
    <w:rsid w:val="00774160"/>
    <w:rsid w:val="00774C11"/>
    <w:rsid w:val="007758F2"/>
    <w:rsid w:val="00775A13"/>
    <w:rsid w:val="007762F5"/>
    <w:rsid w:val="0077667B"/>
    <w:rsid w:val="00777874"/>
    <w:rsid w:val="00777BDA"/>
    <w:rsid w:val="00780977"/>
    <w:rsid w:val="007812CD"/>
    <w:rsid w:val="00781389"/>
    <w:rsid w:val="00781553"/>
    <w:rsid w:val="007815D1"/>
    <w:rsid w:val="007824AF"/>
    <w:rsid w:val="00782EE0"/>
    <w:rsid w:val="0078312B"/>
    <w:rsid w:val="007835B0"/>
    <w:rsid w:val="00784308"/>
    <w:rsid w:val="00784864"/>
    <w:rsid w:val="00785189"/>
    <w:rsid w:val="007866C6"/>
    <w:rsid w:val="007873EC"/>
    <w:rsid w:val="00787D6D"/>
    <w:rsid w:val="007910EB"/>
    <w:rsid w:val="0079123A"/>
    <w:rsid w:val="00791600"/>
    <w:rsid w:val="0079191F"/>
    <w:rsid w:val="00791975"/>
    <w:rsid w:val="00791D21"/>
    <w:rsid w:val="0079250C"/>
    <w:rsid w:val="00792D8F"/>
    <w:rsid w:val="007937AC"/>
    <w:rsid w:val="00793AA5"/>
    <w:rsid w:val="00793DC7"/>
    <w:rsid w:val="00793F6E"/>
    <w:rsid w:val="0079430F"/>
    <w:rsid w:val="00794515"/>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95"/>
    <w:rsid w:val="007A740A"/>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BE9"/>
    <w:rsid w:val="007C3CBA"/>
    <w:rsid w:val="007C436F"/>
    <w:rsid w:val="007C47BA"/>
    <w:rsid w:val="007C485F"/>
    <w:rsid w:val="007C546F"/>
    <w:rsid w:val="007C5504"/>
    <w:rsid w:val="007C5A61"/>
    <w:rsid w:val="007C5FB2"/>
    <w:rsid w:val="007C7F27"/>
    <w:rsid w:val="007D04B7"/>
    <w:rsid w:val="007D09DB"/>
    <w:rsid w:val="007D0B7E"/>
    <w:rsid w:val="007D1115"/>
    <w:rsid w:val="007D1159"/>
    <w:rsid w:val="007D1DA6"/>
    <w:rsid w:val="007D1E51"/>
    <w:rsid w:val="007D1F08"/>
    <w:rsid w:val="007D26FD"/>
    <w:rsid w:val="007D2709"/>
    <w:rsid w:val="007D3A4A"/>
    <w:rsid w:val="007D4053"/>
    <w:rsid w:val="007D46B5"/>
    <w:rsid w:val="007D4750"/>
    <w:rsid w:val="007D500D"/>
    <w:rsid w:val="007D5167"/>
    <w:rsid w:val="007D6309"/>
    <w:rsid w:val="007D688E"/>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20E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60B"/>
    <w:rsid w:val="00812E47"/>
    <w:rsid w:val="008131BE"/>
    <w:rsid w:val="00815114"/>
    <w:rsid w:val="008158D5"/>
    <w:rsid w:val="00815BEC"/>
    <w:rsid w:val="00816090"/>
    <w:rsid w:val="0081630B"/>
    <w:rsid w:val="00816408"/>
    <w:rsid w:val="008165BD"/>
    <w:rsid w:val="00816B20"/>
    <w:rsid w:val="00816DE1"/>
    <w:rsid w:val="0081742A"/>
    <w:rsid w:val="008178D0"/>
    <w:rsid w:val="00820280"/>
    <w:rsid w:val="00820925"/>
    <w:rsid w:val="00820C6F"/>
    <w:rsid w:val="008218AA"/>
    <w:rsid w:val="00821EDD"/>
    <w:rsid w:val="00822557"/>
    <w:rsid w:val="0082299F"/>
    <w:rsid w:val="0082376B"/>
    <w:rsid w:val="00823B27"/>
    <w:rsid w:val="00823B7A"/>
    <w:rsid w:val="00825019"/>
    <w:rsid w:val="008250CF"/>
    <w:rsid w:val="008252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4A35"/>
    <w:rsid w:val="00845064"/>
    <w:rsid w:val="00845585"/>
    <w:rsid w:val="0084706A"/>
    <w:rsid w:val="008474DF"/>
    <w:rsid w:val="0084765D"/>
    <w:rsid w:val="00847E9F"/>
    <w:rsid w:val="00847F2D"/>
    <w:rsid w:val="008509F0"/>
    <w:rsid w:val="00850E0C"/>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141"/>
    <w:rsid w:val="0085736D"/>
    <w:rsid w:val="00860CB8"/>
    <w:rsid w:val="00860E6C"/>
    <w:rsid w:val="00860E9C"/>
    <w:rsid w:val="008619DC"/>
    <w:rsid w:val="0086243D"/>
    <w:rsid w:val="00862B54"/>
    <w:rsid w:val="00862DEF"/>
    <w:rsid w:val="00862F3D"/>
    <w:rsid w:val="0086394E"/>
    <w:rsid w:val="00863B0B"/>
    <w:rsid w:val="00864071"/>
    <w:rsid w:val="008648A4"/>
    <w:rsid w:val="00864C98"/>
    <w:rsid w:val="0086524E"/>
    <w:rsid w:val="008653AA"/>
    <w:rsid w:val="0086587F"/>
    <w:rsid w:val="008660F7"/>
    <w:rsid w:val="008668DF"/>
    <w:rsid w:val="00866B32"/>
    <w:rsid w:val="00866B51"/>
    <w:rsid w:val="00866BF1"/>
    <w:rsid w:val="00866D63"/>
    <w:rsid w:val="0086730D"/>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608E"/>
    <w:rsid w:val="00877013"/>
    <w:rsid w:val="00877069"/>
    <w:rsid w:val="00877395"/>
    <w:rsid w:val="00877575"/>
    <w:rsid w:val="0087769B"/>
    <w:rsid w:val="0087778F"/>
    <w:rsid w:val="00877AE2"/>
    <w:rsid w:val="00880214"/>
    <w:rsid w:val="00880E8D"/>
    <w:rsid w:val="00881628"/>
    <w:rsid w:val="00881942"/>
    <w:rsid w:val="00881E0C"/>
    <w:rsid w:val="008824DE"/>
    <w:rsid w:val="00882AE4"/>
    <w:rsid w:val="0088350A"/>
    <w:rsid w:val="008841AD"/>
    <w:rsid w:val="00884676"/>
    <w:rsid w:val="00885577"/>
    <w:rsid w:val="008857D5"/>
    <w:rsid w:val="00885993"/>
    <w:rsid w:val="008860FB"/>
    <w:rsid w:val="00886CEF"/>
    <w:rsid w:val="00887369"/>
    <w:rsid w:val="0089019A"/>
    <w:rsid w:val="008905E4"/>
    <w:rsid w:val="008909F3"/>
    <w:rsid w:val="00890CEA"/>
    <w:rsid w:val="0089140F"/>
    <w:rsid w:val="00891C58"/>
    <w:rsid w:val="00892495"/>
    <w:rsid w:val="0089280E"/>
    <w:rsid w:val="00892A23"/>
    <w:rsid w:val="008933E2"/>
    <w:rsid w:val="00893D31"/>
    <w:rsid w:val="00893F28"/>
    <w:rsid w:val="00894772"/>
    <w:rsid w:val="00894804"/>
    <w:rsid w:val="00894A50"/>
    <w:rsid w:val="008950CB"/>
    <w:rsid w:val="00895879"/>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E75"/>
    <w:rsid w:val="008A52B5"/>
    <w:rsid w:val="008A5632"/>
    <w:rsid w:val="008A5EC9"/>
    <w:rsid w:val="008A6235"/>
    <w:rsid w:val="008A6990"/>
    <w:rsid w:val="008A6DA1"/>
    <w:rsid w:val="008A6FCF"/>
    <w:rsid w:val="008A744A"/>
    <w:rsid w:val="008A7477"/>
    <w:rsid w:val="008A7514"/>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525D"/>
    <w:rsid w:val="008C5BC5"/>
    <w:rsid w:val="008C5F1A"/>
    <w:rsid w:val="008C60DC"/>
    <w:rsid w:val="008C66AC"/>
    <w:rsid w:val="008C67E4"/>
    <w:rsid w:val="008C6876"/>
    <w:rsid w:val="008C7206"/>
    <w:rsid w:val="008C78AD"/>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135"/>
    <w:rsid w:val="008E1727"/>
    <w:rsid w:val="008E1F86"/>
    <w:rsid w:val="008E2188"/>
    <w:rsid w:val="008E2403"/>
    <w:rsid w:val="008E2756"/>
    <w:rsid w:val="008E2AEB"/>
    <w:rsid w:val="008E2CF7"/>
    <w:rsid w:val="008E438F"/>
    <w:rsid w:val="008E43D8"/>
    <w:rsid w:val="008E4437"/>
    <w:rsid w:val="008E472B"/>
    <w:rsid w:val="008E4A65"/>
    <w:rsid w:val="008E5EEB"/>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918"/>
    <w:rsid w:val="00900809"/>
    <w:rsid w:val="00900E44"/>
    <w:rsid w:val="00900E45"/>
    <w:rsid w:val="00900E8E"/>
    <w:rsid w:val="00901121"/>
    <w:rsid w:val="00901226"/>
    <w:rsid w:val="009014CE"/>
    <w:rsid w:val="00901FB6"/>
    <w:rsid w:val="00902220"/>
    <w:rsid w:val="009022D5"/>
    <w:rsid w:val="00902A0D"/>
    <w:rsid w:val="00902D7D"/>
    <w:rsid w:val="00902DBA"/>
    <w:rsid w:val="00903B52"/>
    <w:rsid w:val="00903C4C"/>
    <w:rsid w:val="00903C66"/>
    <w:rsid w:val="00903D2C"/>
    <w:rsid w:val="00903E25"/>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4D4"/>
    <w:rsid w:val="00913606"/>
    <w:rsid w:val="00913C6B"/>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1790E"/>
    <w:rsid w:val="00920712"/>
    <w:rsid w:val="00920D7D"/>
    <w:rsid w:val="0092114B"/>
    <w:rsid w:val="009212BD"/>
    <w:rsid w:val="00921DE7"/>
    <w:rsid w:val="009226AF"/>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121"/>
    <w:rsid w:val="00941A73"/>
    <w:rsid w:val="00941D97"/>
    <w:rsid w:val="009426E7"/>
    <w:rsid w:val="00942EEE"/>
    <w:rsid w:val="009434AA"/>
    <w:rsid w:val="00943553"/>
    <w:rsid w:val="00943B12"/>
    <w:rsid w:val="00943E99"/>
    <w:rsid w:val="009459EB"/>
    <w:rsid w:val="009460C2"/>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77984"/>
    <w:rsid w:val="00980427"/>
    <w:rsid w:val="00980B2C"/>
    <w:rsid w:val="0098213A"/>
    <w:rsid w:val="00982E6E"/>
    <w:rsid w:val="00983045"/>
    <w:rsid w:val="009834E4"/>
    <w:rsid w:val="00983733"/>
    <w:rsid w:val="00983AC9"/>
    <w:rsid w:val="00983C68"/>
    <w:rsid w:val="00983E44"/>
    <w:rsid w:val="009842AE"/>
    <w:rsid w:val="009848E8"/>
    <w:rsid w:val="009849E8"/>
    <w:rsid w:val="009860D1"/>
    <w:rsid w:val="009861B7"/>
    <w:rsid w:val="0098722C"/>
    <w:rsid w:val="00987D63"/>
    <w:rsid w:val="0099028D"/>
    <w:rsid w:val="0099048B"/>
    <w:rsid w:val="00990502"/>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51D"/>
    <w:rsid w:val="00997E74"/>
    <w:rsid w:val="009A0B2F"/>
    <w:rsid w:val="009A0FDA"/>
    <w:rsid w:val="009A1C91"/>
    <w:rsid w:val="009A209F"/>
    <w:rsid w:val="009A2249"/>
    <w:rsid w:val="009A247A"/>
    <w:rsid w:val="009A3174"/>
    <w:rsid w:val="009A3293"/>
    <w:rsid w:val="009A3990"/>
    <w:rsid w:val="009A4B90"/>
    <w:rsid w:val="009A50DF"/>
    <w:rsid w:val="009A5FFC"/>
    <w:rsid w:val="009A608E"/>
    <w:rsid w:val="009A7020"/>
    <w:rsid w:val="009A7812"/>
    <w:rsid w:val="009B0273"/>
    <w:rsid w:val="009B047B"/>
    <w:rsid w:val="009B0843"/>
    <w:rsid w:val="009B0A89"/>
    <w:rsid w:val="009B0CE9"/>
    <w:rsid w:val="009B16D7"/>
    <w:rsid w:val="009B1A35"/>
    <w:rsid w:val="009B1ABF"/>
    <w:rsid w:val="009B1B61"/>
    <w:rsid w:val="009B1C6E"/>
    <w:rsid w:val="009B2008"/>
    <w:rsid w:val="009B2E4D"/>
    <w:rsid w:val="009B3C86"/>
    <w:rsid w:val="009B3EC4"/>
    <w:rsid w:val="009B3ED2"/>
    <w:rsid w:val="009B4A85"/>
    <w:rsid w:val="009B5965"/>
    <w:rsid w:val="009B5EFE"/>
    <w:rsid w:val="009B7AB9"/>
    <w:rsid w:val="009C0488"/>
    <w:rsid w:val="009C0670"/>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22C"/>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E7917"/>
    <w:rsid w:val="009F0226"/>
    <w:rsid w:val="009F03D5"/>
    <w:rsid w:val="009F042C"/>
    <w:rsid w:val="009F0D08"/>
    <w:rsid w:val="009F1625"/>
    <w:rsid w:val="009F1862"/>
    <w:rsid w:val="009F230E"/>
    <w:rsid w:val="009F2B90"/>
    <w:rsid w:val="009F38C5"/>
    <w:rsid w:val="009F3947"/>
    <w:rsid w:val="009F3FE9"/>
    <w:rsid w:val="009F43CE"/>
    <w:rsid w:val="009F4BB4"/>
    <w:rsid w:val="009F4E32"/>
    <w:rsid w:val="009F51E4"/>
    <w:rsid w:val="009F52DA"/>
    <w:rsid w:val="009F5546"/>
    <w:rsid w:val="009F5CFE"/>
    <w:rsid w:val="009F60F3"/>
    <w:rsid w:val="009F695E"/>
    <w:rsid w:val="009F6977"/>
    <w:rsid w:val="009F780D"/>
    <w:rsid w:val="009F7FB3"/>
    <w:rsid w:val="00A003B7"/>
    <w:rsid w:val="00A004A2"/>
    <w:rsid w:val="00A011F8"/>
    <w:rsid w:val="00A0126A"/>
    <w:rsid w:val="00A01506"/>
    <w:rsid w:val="00A01627"/>
    <w:rsid w:val="00A016D5"/>
    <w:rsid w:val="00A01B1B"/>
    <w:rsid w:val="00A01DFC"/>
    <w:rsid w:val="00A02316"/>
    <w:rsid w:val="00A02C9C"/>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B15"/>
    <w:rsid w:val="00A06CB7"/>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76C"/>
    <w:rsid w:val="00A13BB8"/>
    <w:rsid w:val="00A1461D"/>
    <w:rsid w:val="00A15211"/>
    <w:rsid w:val="00A15A07"/>
    <w:rsid w:val="00A15B9D"/>
    <w:rsid w:val="00A16914"/>
    <w:rsid w:val="00A16A06"/>
    <w:rsid w:val="00A17535"/>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DD8"/>
    <w:rsid w:val="00A314F4"/>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243"/>
    <w:rsid w:val="00A4618A"/>
    <w:rsid w:val="00A4687E"/>
    <w:rsid w:val="00A47A63"/>
    <w:rsid w:val="00A50058"/>
    <w:rsid w:val="00A5038E"/>
    <w:rsid w:val="00A51374"/>
    <w:rsid w:val="00A5204B"/>
    <w:rsid w:val="00A5224E"/>
    <w:rsid w:val="00A52624"/>
    <w:rsid w:val="00A52931"/>
    <w:rsid w:val="00A52CF0"/>
    <w:rsid w:val="00A52D66"/>
    <w:rsid w:val="00A5318E"/>
    <w:rsid w:val="00A5326C"/>
    <w:rsid w:val="00A53547"/>
    <w:rsid w:val="00A53780"/>
    <w:rsid w:val="00A537AC"/>
    <w:rsid w:val="00A5395A"/>
    <w:rsid w:val="00A545BE"/>
    <w:rsid w:val="00A54DF3"/>
    <w:rsid w:val="00A55681"/>
    <w:rsid w:val="00A56085"/>
    <w:rsid w:val="00A5650F"/>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7CE"/>
    <w:rsid w:val="00A73D05"/>
    <w:rsid w:val="00A7452E"/>
    <w:rsid w:val="00A747BD"/>
    <w:rsid w:val="00A74BCB"/>
    <w:rsid w:val="00A753B3"/>
    <w:rsid w:val="00A75794"/>
    <w:rsid w:val="00A7594A"/>
    <w:rsid w:val="00A75C03"/>
    <w:rsid w:val="00A75E95"/>
    <w:rsid w:val="00A76145"/>
    <w:rsid w:val="00A7639A"/>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23B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E1E"/>
    <w:rsid w:val="00AC3054"/>
    <w:rsid w:val="00AC3636"/>
    <w:rsid w:val="00AC497D"/>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292F"/>
    <w:rsid w:val="00AD2FCD"/>
    <w:rsid w:val="00AD3D52"/>
    <w:rsid w:val="00AD4049"/>
    <w:rsid w:val="00AD4434"/>
    <w:rsid w:val="00AD475B"/>
    <w:rsid w:val="00AD4B8F"/>
    <w:rsid w:val="00AD4BBA"/>
    <w:rsid w:val="00AD4CB6"/>
    <w:rsid w:val="00AD50E2"/>
    <w:rsid w:val="00AD52A4"/>
    <w:rsid w:val="00AD5417"/>
    <w:rsid w:val="00AD5F7A"/>
    <w:rsid w:val="00AD7B66"/>
    <w:rsid w:val="00AE0575"/>
    <w:rsid w:val="00AE0852"/>
    <w:rsid w:val="00AE1E23"/>
    <w:rsid w:val="00AE1E8E"/>
    <w:rsid w:val="00AE2011"/>
    <w:rsid w:val="00AE21AD"/>
    <w:rsid w:val="00AE27D8"/>
    <w:rsid w:val="00AE2817"/>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569"/>
    <w:rsid w:val="00AF3738"/>
    <w:rsid w:val="00AF3769"/>
    <w:rsid w:val="00AF3C67"/>
    <w:rsid w:val="00AF3C7F"/>
    <w:rsid w:val="00AF44C2"/>
    <w:rsid w:val="00AF482C"/>
    <w:rsid w:val="00AF5187"/>
    <w:rsid w:val="00AF5885"/>
    <w:rsid w:val="00AF5D4C"/>
    <w:rsid w:val="00AF5D52"/>
    <w:rsid w:val="00AF609A"/>
    <w:rsid w:val="00AF60D7"/>
    <w:rsid w:val="00AF6858"/>
    <w:rsid w:val="00AF6A4B"/>
    <w:rsid w:val="00AF6E68"/>
    <w:rsid w:val="00AF6F0A"/>
    <w:rsid w:val="00AF7A0F"/>
    <w:rsid w:val="00B000BB"/>
    <w:rsid w:val="00B002C6"/>
    <w:rsid w:val="00B00419"/>
    <w:rsid w:val="00B00E1F"/>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651"/>
    <w:rsid w:val="00B05446"/>
    <w:rsid w:val="00B057F5"/>
    <w:rsid w:val="00B05D69"/>
    <w:rsid w:val="00B06171"/>
    <w:rsid w:val="00B064AA"/>
    <w:rsid w:val="00B06A27"/>
    <w:rsid w:val="00B0739F"/>
    <w:rsid w:val="00B106CE"/>
    <w:rsid w:val="00B10B70"/>
    <w:rsid w:val="00B10BA1"/>
    <w:rsid w:val="00B10E55"/>
    <w:rsid w:val="00B10EB5"/>
    <w:rsid w:val="00B10FD2"/>
    <w:rsid w:val="00B1114C"/>
    <w:rsid w:val="00B11210"/>
    <w:rsid w:val="00B1169F"/>
    <w:rsid w:val="00B11763"/>
    <w:rsid w:val="00B1186B"/>
    <w:rsid w:val="00B11ACF"/>
    <w:rsid w:val="00B11B5E"/>
    <w:rsid w:val="00B12A58"/>
    <w:rsid w:val="00B12E43"/>
    <w:rsid w:val="00B12FA5"/>
    <w:rsid w:val="00B131FE"/>
    <w:rsid w:val="00B13291"/>
    <w:rsid w:val="00B13729"/>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45"/>
    <w:rsid w:val="00B3386C"/>
    <w:rsid w:val="00B33F4E"/>
    <w:rsid w:val="00B3451D"/>
    <w:rsid w:val="00B34AC6"/>
    <w:rsid w:val="00B34CD3"/>
    <w:rsid w:val="00B351E5"/>
    <w:rsid w:val="00B365A9"/>
    <w:rsid w:val="00B36939"/>
    <w:rsid w:val="00B36A36"/>
    <w:rsid w:val="00B36D7B"/>
    <w:rsid w:val="00B3727A"/>
    <w:rsid w:val="00B372F6"/>
    <w:rsid w:val="00B37461"/>
    <w:rsid w:val="00B3762C"/>
    <w:rsid w:val="00B377FE"/>
    <w:rsid w:val="00B41557"/>
    <w:rsid w:val="00B41D36"/>
    <w:rsid w:val="00B4268B"/>
    <w:rsid w:val="00B428F2"/>
    <w:rsid w:val="00B42B9C"/>
    <w:rsid w:val="00B43418"/>
    <w:rsid w:val="00B441D1"/>
    <w:rsid w:val="00B44230"/>
    <w:rsid w:val="00B4491C"/>
    <w:rsid w:val="00B45798"/>
    <w:rsid w:val="00B46319"/>
    <w:rsid w:val="00B465AF"/>
    <w:rsid w:val="00B46681"/>
    <w:rsid w:val="00B4697B"/>
    <w:rsid w:val="00B46BAA"/>
    <w:rsid w:val="00B46BFC"/>
    <w:rsid w:val="00B46C2A"/>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83"/>
    <w:rsid w:val="00B54B5D"/>
    <w:rsid w:val="00B54F06"/>
    <w:rsid w:val="00B54FC9"/>
    <w:rsid w:val="00B55A7D"/>
    <w:rsid w:val="00B5728C"/>
    <w:rsid w:val="00B600D2"/>
    <w:rsid w:val="00B6100C"/>
    <w:rsid w:val="00B61C64"/>
    <w:rsid w:val="00B61D79"/>
    <w:rsid w:val="00B61F78"/>
    <w:rsid w:val="00B627A1"/>
    <w:rsid w:val="00B62A34"/>
    <w:rsid w:val="00B630DE"/>
    <w:rsid w:val="00B638D6"/>
    <w:rsid w:val="00B63B3A"/>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A09"/>
    <w:rsid w:val="00B736C0"/>
    <w:rsid w:val="00B74F89"/>
    <w:rsid w:val="00B761E8"/>
    <w:rsid w:val="00B76837"/>
    <w:rsid w:val="00B80EBF"/>
    <w:rsid w:val="00B81886"/>
    <w:rsid w:val="00B820FC"/>
    <w:rsid w:val="00B82D9B"/>
    <w:rsid w:val="00B83477"/>
    <w:rsid w:val="00B83C8F"/>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B7"/>
    <w:rsid w:val="00B9651F"/>
    <w:rsid w:val="00B97307"/>
    <w:rsid w:val="00B973D3"/>
    <w:rsid w:val="00B97979"/>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94E"/>
    <w:rsid w:val="00BB4DB6"/>
    <w:rsid w:val="00BB55C4"/>
    <w:rsid w:val="00BB5B03"/>
    <w:rsid w:val="00BB6441"/>
    <w:rsid w:val="00BB667D"/>
    <w:rsid w:val="00BB6916"/>
    <w:rsid w:val="00BB6CAD"/>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1561"/>
    <w:rsid w:val="00BD15BF"/>
    <w:rsid w:val="00BD1C07"/>
    <w:rsid w:val="00BD2300"/>
    <w:rsid w:val="00BD2D97"/>
    <w:rsid w:val="00BD32C5"/>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607"/>
    <w:rsid w:val="00BE2D1D"/>
    <w:rsid w:val="00BE2D91"/>
    <w:rsid w:val="00BE3731"/>
    <w:rsid w:val="00BE3A13"/>
    <w:rsid w:val="00BE477B"/>
    <w:rsid w:val="00BE4908"/>
    <w:rsid w:val="00BE5A2C"/>
    <w:rsid w:val="00BE5BE5"/>
    <w:rsid w:val="00BE5BF9"/>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397"/>
    <w:rsid w:val="00C16DB1"/>
    <w:rsid w:val="00C16F37"/>
    <w:rsid w:val="00C1708D"/>
    <w:rsid w:val="00C17757"/>
    <w:rsid w:val="00C20CE6"/>
    <w:rsid w:val="00C20D6E"/>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A8D"/>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1FCD"/>
    <w:rsid w:val="00C4267C"/>
    <w:rsid w:val="00C432AF"/>
    <w:rsid w:val="00C4336E"/>
    <w:rsid w:val="00C434D2"/>
    <w:rsid w:val="00C43E83"/>
    <w:rsid w:val="00C44043"/>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999"/>
    <w:rsid w:val="00C53C2C"/>
    <w:rsid w:val="00C53F17"/>
    <w:rsid w:val="00C53FC6"/>
    <w:rsid w:val="00C54955"/>
    <w:rsid w:val="00C549F7"/>
    <w:rsid w:val="00C55C45"/>
    <w:rsid w:val="00C55F60"/>
    <w:rsid w:val="00C565D5"/>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4BE"/>
    <w:rsid w:val="00C81808"/>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127E"/>
    <w:rsid w:val="00C91410"/>
    <w:rsid w:val="00C91526"/>
    <w:rsid w:val="00C91E49"/>
    <w:rsid w:val="00C91E85"/>
    <w:rsid w:val="00C92494"/>
    <w:rsid w:val="00C9257F"/>
    <w:rsid w:val="00C92961"/>
    <w:rsid w:val="00C92F12"/>
    <w:rsid w:val="00C93BFA"/>
    <w:rsid w:val="00C9469F"/>
    <w:rsid w:val="00C9495D"/>
    <w:rsid w:val="00C94C5E"/>
    <w:rsid w:val="00C94E90"/>
    <w:rsid w:val="00C95097"/>
    <w:rsid w:val="00C9520A"/>
    <w:rsid w:val="00C95312"/>
    <w:rsid w:val="00C95367"/>
    <w:rsid w:val="00C954E4"/>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BA"/>
    <w:rsid w:val="00CA4ED2"/>
    <w:rsid w:val="00CA507F"/>
    <w:rsid w:val="00CA5134"/>
    <w:rsid w:val="00CA5438"/>
    <w:rsid w:val="00CA5495"/>
    <w:rsid w:val="00CA5DBB"/>
    <w:rsid w:val="00CA6713"/>
    <w:rsid w:val="00CA717C"/>
    <w:rsid w:val="00CA7965"/>
    <w:rsid w:val="00CA7C0B"/>
    <w:rsid w:val="00CA7FD1"/>
    <w:rsid w:val="00CB0771"/>
    <w:rsid w:val="00CB0A40"/>
    <w:rsid w:val="00CB131C"/>
    <w:rsid w:val="00CB14FE"/>
    <w:rsid w:val="00CB1CE5"/>
    <w:rsid w:val="00CB20B1"/>
    <w:rsid w:val="00CB2820"/>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74EC"/>
    <w:rsid w:val="00CB7B29"/>
    <w:rsid w:val="00CB7C38"/>
    <w:rsid w:val="00CB7FAE"/>
    <w:rsid w:val="00CC00A1"/>
    <w:rsid w:val="00CC03BD"/>
    <w:rsid w:val="00CC0EB3"/>
    <w:rsid w:val="00CC1168"/>
    <w:rsid w:val="00CC1AA1"/>
    <w:rsid w:val="00CC1AAA"/>
    <w:rsid w:val="00CC225C"/>
    <w:rsid w:val="00CC35D6"/>
    <w:rsid w:val="00CC46DF"/>
    <w:rsid w:val="00CC4ADD"/>
    <w:rsid w:val="00CC4F27"/>
    <w:rsid w:val="00CC4FFA"/>
    <w:rsid w:val="00CC5752"/>
    <w:rsid w:val="00CC6735"/>
    <w:rsid w:val="00CC6A7A"/>
    <w:rsid w:val="00CC7318"/>
    <w:rsid w:val="00CC7357"/>
    <w:rsid w:val="00CC746E"/>
    <w:rsid w:val="00CC74D2"/>
    <w:rsid w:val="00CC7633"/>
    <w:rsid w:val="00CC7A4A"/>
    <w:rsid w:val="00CC7C54"/>
    <w:rsid w:val="00CC7F17"/>
    <w:rsid w:val="00CD0712"/>
    <w:rsid w:val="00CD0C30"/>
    <w:rsid w:val="00CD0F2D"/>
    <w:rsid w:val="00CD0FB1"/>
    <w:rsid w:val="00CD12C9"/>
    <w:rsid w:val="00CD1376"/>
    <w:rsid w:val="00CD18B9"/>
    <w:rsid w:val="00CD1B8A"/>
    <w:rsid w:val="00CD2BEA"/>
    <w:rsid w:val="00CD2C64"/>
    <w:rsid w:val="00CD2DBF"/>
    <w:rsid w:val="00CD3030"/>
    <w:rsid w:val="00CD362F"/>
    <w:rsid w:val="00CD390A"/>
    <w:rsid w:val="00CD3C47"/>
    <w:rsid w:val="00CD44D1"/>
    <w:rsid w:val="00CD452B"/>
    <w:rsid w:val="00CD485E"/>
    <w:rsid w:val="00CD4B4A"/>
    <w:rsid w:val="00CD4D97"/>
    <w:rsid w:val="00CD5B47"/>
    <w:rsid w:val="00CD5E0C"/>
    <w:rsid w:val="00CD673A"/>
    <w:rsid w:val="00CD6AAD"/>
    <w:rsid w:val="00CD7556"/>
    <w:rsid w:val="00CD7B07"/>
    <w:rsid w:val="00CD7E5A"/>
    <w:rsid w:val="00CD7EEF"/>
    <w:rsid w:val="00CE15A5"/>
    <w:rsid w:val="00CE165F"/>
    <w:rsid w:val="00CE1731"/>
    <w:rsid w:val="00CE17B7"/>
    <w:rsid w:val="00CE1860"/>
    <w:rsid w:val="00CE1AB6"/>
    <w:rsid w:val="00CE1F0E"/>
    <w:rsid w:val="00CE2EB1"/>
    <w:rsid w:val="00CE39E4"/>
    <w:rsid w:val="00CE3C19"/>
    <w:rsid w:val="00CE3E81"/>
    <w:rsid w:val="00CE4110"/>
    <w:rsid w:val="00CE4489"/>
    <w:rsid w:val="00CE475A"/>
    <w:rsid w:val="00CE499E"/>
    <w:rsid w:val="00CE4C11"/>
    <w:rsid w:val="00CE4CD7"/>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423"/>
    <w:rsid w:val="00D115E9"/>
    <w:rsid w:val="00D11F65"/>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2011F"/>
    <w:rsid w:val="00D20C30"/>
    <w:rsid w:val="00D21477"/>
    <w:rsid w:val="00D21637"/>
    <w:rsid w:val="00D2163B"/>
    <w:rsid w:val="00D21989"/>
    <w:rsid w:val="00D22955"/>
    <w:rsid w:val="00D22A7F"/>
    <w:rsid w:val="00D22D3C"/>
    <w:rsid w:val="00D23052"/>
    <w:rsid w:val="00D2369C"/>
    <w:rsid w:val="00D23932"/>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2CAC"/>
    <w:rsid w:val="00D32E78"/>
    <w:rsid w:val="00D32E95"/>
    <w:rsid w:val="00D331C3"/>
    <w:rsid w:val="00D335BC"/>
    <w:rsid w:val="00D338B5"/>
    <w:rsid w:val="00D339F1"/>
    <w:rsid w:val="00D3405B"/>
    <w:rsid w:val="00D341ED"/>
    <w:rsid w:val="00D342BF"/>
    <w:rsid w:val="00D3437C"/>
    <w:rsid w:val="00D343BE"/>
    <w:rsid w:val="00D34CCB"/>
    <w:rsid w:val="00D35BCF"/>
    <w:rsid w:val="00D36490"/>
    <w:rsid w:val="00D36BF7"/>
    <w:rsid w:val="00D36EF2"/>
    <w:rsid w:val="00D372CA"/>
    <w:rsid w:val="00D372D6"/>
    <w:rsid w:val="00D3732E"/>
    <w:rsid w:val="00D373A4"/>
    <w:rsid w:val="00D37D8A"/>
    <w:rsid w:val="00D4011B"/>
    <w:rsid w:val="00D4046F"/>
    <w:rsid w:val="00D40F35"/>
    <w:rsid w:val="00D41F21"/>
    <w:rsid w:val="00D42555"/>
    <w:rsid w:val="00D43281"/>
    <w:rsid w:val="00D43683"/>
    <w:rsid w:val="00D43BEA"/>
    <w:rsid w:val="00D43D3E"/>
    <w:rsid w:val="00D45122"/>
    <w:rsid w:val="00D45742"/>
    <w:rsid w:val="00D458C5"/>
    <w:rsid w:val="00D45C24"/>
    <w:rsid w:val="00D46232"/>
    <w:rsid w:val="00D46711"/>
    <w:rsid w:val="00D469E8"/>
    <w:rsid w:val="00D46CA6"/>
    <w:rsid w:val="00D4788D"/>
    <w:rsid w:val="00D47AA6"/>
    <w:rsid w:val="00D50087"/>
    <w:rsid w:val="00D509DE"/>
    <w:rsid w:val="00D511CA"/>
    <w:rsid w:val="00D51B24"/>
    <w:rsid w:val="00D51F8A"/>
    <w:rsid w:val="00D52108"/>
    <w:rsid w:val="00D5264C"/>
    <w:rsid w:val="00D52C32"/>
    <w:rsid w:val="00D53758"/>
    <w:rsid w:val="00D5390C"/>
    <w:rsid w:val="00D53BCD"/>
    <w:rsid w:val="00D53C9F"/>
    <w:rsid w:val="00D5427F"/>
    <w:rsid w:val="00D546D1"/>
    <w:rsid w:val="00D551BD"/>
    <w:rsid w:val="00D565ED"/>
    <w:rsid w:val="00D5685D"/>
    <w:rsid w:val="00D56C7A"/>
    <w:rsid w:val="00D56D21"/>
    <w:rsid w:val="00D56DFB"/>
    <w:rsid w:val="00D56EED"/>
    <w:rsid w:val="00D56F05"/>
    <w:rsid w:val="00D570AD"/>
    <w:rsid w:val="00D5772B"/>
    <w:rsid w:val="00D57803"/>
    <w:rsid w:val="00D607C1"/>
    <w:rsid w:val="00D60B93"/>
    <w:rsid w:val="00D60ED3"/>
    <w:rsid w:val="00D6150B"/>
    <w:rsid w:val="00D617DB"/>
    <w:rsid w:val="00D6189A"/>
    <w:rsid w:val="00D61EBC"/>
    <w:rsid w:val="00D62070"/>
    <w:rsid w:val="00D62F4D"/>
    <w:rsid w:val="00D631EA"/>
    <w:rsid w:val="00D63270"/>
    <w:rsid w:val="00D63473"/>
    <w:rsid w:val="00D63728"/>
    <w:rsid w:val="00D6377F"/>
    <w:rsid w:val="00D639D0"/>
    <w:rsid w:val="00D63BD0"/>
    <w:rsid w:val="00D63BED"/>
    <w:rsid w:val="00D63D5F"/>
    <w:rsid w:val="00D65831"/>
    <w:rsid w:val="00D65B20"/>
    <w:rsid w:val="00D65E38"/>
    <w:rsid w:val="00D665BC"/>
    <w:rsid w:val="00D66EAB"/>
    <w:rsid w:val="00D6755B"/>
    <w:rsid w:val="00D67A90"/>
    <w:rsid w:val="00D67BAF"/>
    <w:rsid w:val="00D67D13"/>
    <w:rsid w:val="00D67EFF"/>
    <w:rsid w:val="00D705DF"/>
    <w:rsid w:val="00D71EAC"/>
    <w:rsid w:val="00D7259E"/>
    <w:rsid w:val="00D72F29"/>
    <w:rsid w:val="00D73636"/>
    <w:rsid w:val="00D73F48"/>
    <w:rsid w:val="00D74D8D"/>
    <w:rsid w:val="00D761F0"/>
    <w:rsid w:val="00D762D4"/>
    <w:rsid w:val="00D76AC8"/>
    <w:rsid w:val="00D77EE4"/>
    <w:rsid w:val="00D77FF8"/>
    <w:rsid w:val="00D8016D"/>
    <w:rsid w:val="00D805B5"/>
    <w:rsid w:val="00D80882"/>
    <w:rsid w:val="00D80F18"/>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6934"/>
    <w:rsid w:val="00D87198"/>
    <w:rsid w:val="00D8721C"/>
    <w:rsid w:val="00D87A83"/>
    <w:rsid w:val="00D87D79"/>
    <w:rsid w:val="00D87E6A"/>
    <w:rsid w:val="00D90329"/>
    <w:rsid w:val="00D9037B"/>
    <w:rsid w:val="00D90CFB"/>
    <w:rsid w:val="00D9188E"/>
    <w:rsid w:val="00D91957"/>
    <w:rsid w:val="00D921CE"/>
    <w:rsid w:val="00D92A69"/>
    <w:rsid w:val="00D92AF5"/>
    <w:rsid w:val="00D93382"/>
    <w:rsid w:val="00D93C41"/>
    <w:rsid w:val="00D94387"/>
    <w:rsid w:val="00D94458"/>
    <w:rsid w:val="00D95AC6"/>
    <w:rsid w:val="00D9651E"/>
    <w:rsid w:val="00D96B25"/>
    <w:rsid w:val="00D97702"/>
    <w:rsid w:val="00D9779B"/>
    <w:rsid w:val="00D97C73"/>
    <w:rsid w:val="00D97EAF"/>
    <w:rsid w:val="00DA036C"/>
    <w:rsid w:val="00DA0562"/>
    <w:rsid w:val="00DA05CD"/>
    <w:rsid w:val="00DA0EEF"/>
    <w:rsid w:val="00DA0FE1"/>
    <w:rsid w:val="00DA149C"/>
    <w:rsid w:val="00DA18F2"/>
    <w:rsid w:val="00DA2915"/>
    <w:rsid w:val="00DA3207"/>
    <w:rsid w:val="00DA36E7"/>
    <w:rsid w:val="00DA4245"/>
    <w:rsid w:val="00DA49F9"/>
    <w:rsid w:val="00DA50A0"/>
    <w:rsid w:val="00DA57E8"/>
    <w:rsid w:val="00DA5E62"/>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6B3"/>
    <w:rsid w:val="00DB48D0"/>
    <w:rsid w:val="00DB49A2"/>
    <w:rsid w:val="00DB5E13"/>
    <w:rsid w:val="00DB6026"/>
    <w:rsid w:val="00DB6893"/>
    <w:rsid w:val="00DB69CB"/>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1A1"/>
    <w:rsid w:val="00DC5240"/>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F87"/>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6777"/>
    <w:rsid w:val="00DE6B13"/>
    <w:rsid w:val="00DE76B9"/>
    <w:rsid w:val="00DE7C5B"/>
    <w:rsid w:val="00DF0116"/>
    <w:rsid w:val="00DF1457"/>
    <w:rsid w:val="00DF14C9"/>
    <w:rsid w:val="00DF26F9"/>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E00666"/>
    <w:rsid w:val="00E00800"/>
    <w:rsid w:val="00E01038"/>
    <w:rsid w:val="00E011D6"/>
    <w:rsid w:val="00E013A5"/>
    <w:rsid w:val="00E018A9"/>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104B"/>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4BE7"/>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667"/>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D01"/>
    <w:rsid w:val="00E67069"/>
    <w:rsid w:val="00E6746A"/>
    <w:rsid w:val="00E676C2"/>
    <w:rsid w:val="00E70D31"/>
    <w:rsid w:val="00E70F97"/>
    <w:rsid w:val="00E718B1"/>
    <w:rsid w:val="00E719CF"/>
    <w:rsid w:val="00E71E10"/>
    <w:rsid w:val="00E7202E"/>
    <w:rsid w:val="00E723B0"/>
    <w:rsid w:val="00E726C2"/>
    <w:rsid w:val="00E7326D"/>
    <w:rsid w:val="00E73CEB"/>
    <w:rsid w:val="00E7494A"/>
    <w:rsid w:val="00E74A0A"/>
    <w:rsid w:val="00E75007"/>
    <w:rsid w:val="00E75218"/>
    <w:rsid w:val="00E7568C"/>
    <w:rsid w:val="00E761BA"/>
    <w:rsid w:val="00E76B09"/>
    <w:rsid w:val="00E77046"/>
    <w:rsid w:val="00E77644"/>
    <w:rsid w:val="00E779E6"/>
    <w:rsid w:val="00E8028E"/>
    <w:rsid w:val="00E80622"/>
    <w:rsid w:val="00E8071D"/>
    <w:rsid w:val="00E80CEE"/>
    <w:rsid w:val="00E812D9"/>
    <w:rsid w:val="00E8157B"/>
    <w:rsid w:val="00E81BDD"/>
    <w:rsid w:val="00E81D44"/>
    <w:rsid w:val="00E81E13"/>
    <w:rsid w:val="00E83B68"/>
    <w:rsid w:val="00E83BAA"/>
    <w:rsid w:val="00E83CCE"/>
    <w:rsid w:val="00E83EFA"/>
    <w:rsid w:val="00E84017"/>
    <w:rsid w:val="00E850B9"/>
    <w:rsid w:val="00E85A5C"/>
    <w:rsid w:val="00E86087"/>
    <w:rsid w:val="00E862D7"/>
    <w:rsid w:val="00E86D74"/>
    <w:rsid w:val="00E874EE"/>
    <w:rsid w:val="00E879E7"/>
    <w:rsid w:val="00E90835"/>
    <w:rsid w:val="00E90910"/>
    <w:rsid w:val="00E90B9F"/>
    <w:rsid w:val="00E9199F"/>
    <w:rsid w:val="00E92823"/>
    <w:rsid w:val="00E92D13"/>
    <w:rsid w:val="00E92DC4"/>
    <w:rsid w:val="00E9322B"/>
    <w:rsid w:val="00E9329B"/>
    <w:rsid w:val="00E94E54"/>
    <w:rsid w:val="00E952F3"/>
    <w:rsid w:val="00E953B2"/>
    <w:rsid w:val="00E9561A"/>
    <w:rsid w:val="00E959CF"/>
    <w:rsid w:val="00E95E9D"/>
    <w:rsid w:val="00E95F66"/>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602B"/>
    <w:rsid w:val="00EA6209"/>
    <w:rsid w:val="00EA62E6"/>
    <w:rsid w:val="00EA6FDA"/>
    <w:rsid w:val="00EA715F"/>
    <w:rsid w:val="00EA7309"/>
    <w:rsid w:val="00EA75AE"/>
    <w:rsid w:val="00EA7A18"/>
    <w:rsid w:val="00EB04A7"/>
    <w:rsid w:val="00EB089C"/>
    <w:rsid w:val="00EB0900"/>
    <w:rsid w:val="00EB09BA"/>
    <w:rsid w:val="00EB0B19"/>
    <w:rsid w:val="00EB1BF6"/>
    <w:rsid w:val="00EB1F2B"/>
    <w:rsid w:val="00EB2BA0"/>
    <w:rsid w:val="00EB3169"/>
    <w:rsid w:val="00EB3D6D"/>
    <w:rsid w:val="00EB3DCE"/>
    <w:rsid w:val="00EB3E40"/>
    <w:rsid w:val="00EB49B4"/>
    <w:rsid w:val="00EB4BF6"/>
    <w:rsid w:val="00EB5753"/>
    <w:rsid w:val="00EB60FD"/>
    <w:rsid w:val="00EB612A"/>
    <w:rsid w:val="00EB7231"/>
    <w:rsid w:val="00EB7C34"/>
    <w:rsid w:val="00EB7DB7"/>
    <w:rsid w:val="00EC05D7"/>
    <w:rsid w:val="00EC0AB3"/>
    <w:rsid w:val="00EC0ACE"/>
    <w:rsid w:val="00EC1129"/>
    <w:rsid w:val="00EC1132"/>
    <w:rsid w:val="00EC1583"/>
    <w:rsid w:val="00EC15CB"/>
    <w:rsid w:val="00EC1DBE"/>
    <w:rsid w:val="00EC1FD7"/>
    <w:rsid w:val="00EC21C1"/>
    <w:rsid w:val="00EC265C"/>
    <w:rsid w:val="00EC26C0"/>
    <w:rsid w:val="00EC4CD8"/>
    <w:rsid w:val="00EC5008"/>
    <w:rsid w:val="00EC58ED"/>
    <w:rsid w:val="00EC5CFA"/>
    <w:rsid w:val="00EC5D5C"/>
    <w:rsid w:val="00EC5DF0"/>
    <w:rsid w:val="00EC674B"/>
    <w:rsid w:val="00EC7314"/>
    <w:rsid w:val="00EC74C9"/>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D24"/>
    <w:rsid w:val="00EE4D6B"/>
    <w:rsid w:val="00EE50D7"/>
    <w:rsid w:val="00EE52E1"/>
    <w:rsid w:val="00EE5525"/>
    <w:rsid w:val="00EE5D5C"/>
    <w:rsid w:val="00EE5F20"/>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95"/>
    <w:rsid w:val="00F10EBF"/>
    <w:rsid w:val="00F111EE"/>
    <w:rsid w:val="00F11446"/>
    <w:rsid w:val="00F11AD2"/>
    <w:rsid w:val="00F11CBF"/>
    <w:rsid w:val="00F12ADD"/>
    <w:rsid w:val="00F12B19"/>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0B7"/>
    <w:rsid w:val="00F2624A"/>
    <w:rsid w:val="00F2674F"/>
    <w:rsid w:val="00F26D8B"/>
    <w:rsid w:val="00F300F0"/>
    <w:rsid w:val="00F3050A"/>
    <w:rsid w:val="00F30582"/>
    <w:rsid w:val="00F30865"/>
    <w:rsid w:val="00F30DCE"/>
    <w:rsid w:val="00F31BF6"/>
    <w:rsid w:val="00F32856"/>
    <w:rsid w:val="00F32A09"/>
    <w:rsid w:val="00F33865"/>
    <w:rsid w:val="00F340AC"/>
    <w:rsid w:val="00F3440B"/>
    <w:rsid w:val="00F34460"/>
    <w:rsid w:val="00F349C2"/>
    <w:rsid w:val="00F351DB"/>
    <w:rsid w:val="00F363B3"/>
    <w:rsid w:val="00F41C10"/>
    <w:rsid w:val="00F42901"/>
    <w:rsid w:val="00F43A63"/>
    <w:rsid w:val="00F43DE1"/>
    <w:rsid w:val="00F43ECE"/>
    <w:rsid w:val="00F44C7C"/>
    <w:rsid w:val="00F452FD"/>
    <w:rsid w:val="00F453C7"/>
    <w:rsid w:val="00F4565B"/>
    <w:rsid w:val="00F45AF4"/>
    <w:rsid w:val="00F45BB5"/>
    <w:rsid w:val="00F460BF"/>
    <w:rsid w:val="00F4614D"/>
    <w:rsid w:val="00F46382"/>
    <w:rsid w:val="00F50427"/>
    <w:rsid w:val="00F511AD"/>
    <w:rsid w:val="00F518C3"/>
    <w:rsid w:val="00F522C4"/>
    <w:rsid w:val="00F5252C"/>
    <w:rsid w:val="00F52858"/>
    <w:rsid w:val="00F5324D"/>
    <w:rsid w:val="00F53E54"/>
    <w:rsid w:val="00F53FF6"/>
    <w:rsid w:val="00F54C9A"/>
    <w:rsid w:val="00F55B01"/>
    <w:rsid w:val="00F55BC8"/>
    <w:rsid w:val="00F56600"/>
    <w:rsid w:val="00F56709"/>
    <w:rsid w:val="00F570BC"/>
    <w:rsid w:val="00F57721"/>
    <w:rsid w:val="00F57BD5"/>
    <w:rsid w:val="00F57DE8"/>
    <w:rsid w:val="00F6082F"/>
    <w:rsid w:val="00F60F89"/>
    <w:rsid w:val="00F61581"/>
    <w:rsid w:val="00F6189E"/>
    <w:rsid w:val="00F61BB8"/>
    <w:rsid w:val="00F621BC"/>
    <w:rsid w:val="00F6242E"/>
    <w:rsid w:val="00F627C1"/>
    <w:rsid w:val="00F63EC4"/>
    <w:rsid w:val="00F6426D"/>
    <w:rsid w:val="00F64E94"/>
    <w:rsid w:val="00F65164"/>
    <w:rsid w:val="00F65395"/>
    <w:rsid w:val="00F65FDD"/>
    <w:rsid w:val="00F66D7E"/>
    <w:rsid w:val="00F670E3"/>
    <w:rsid w:val="00F673D3"/>
    <w:rsid w:val="00F67614"/>
    <w:rsid w:val="00F67772"/>
    <w:rsid w:val="00F67777"/>
    <w:rsid w:val="00F677C1"/>
    <w:rsid w:val="00F67872"/>
    <w:rsid w:val="00F67B85"/>
    <w:rsid w:val="00F67EDA"/>
    <w:rsid w:val="00F70090"/>
    <w:rsid w:val="00F701C4"/>
    <w:rsid w:val="00F70F45"/>
    <w:rsid w:val="00F71136"/>
    <w:rsid w:val="00F7121D"/>
    <w:rsid w:val="00F717EA"/>
    <w:rsid w:val="00F7231D"/>
    <w:rsid w:val="00F726C0"/>
    <w:rsid w:val="00F72DBC"/>
    <w:rsid w:val="00F730E2"/>
    <w:rsid w:val="00F74C1D"/>
    <w:rsid w:val="00F75B41"/>
    <w:rsid w:val="00F75BC8"/>
    <w:rsid w:val="00F76504"/>
    <w:rsid w:val="00F7669F"/>
    <w:rsid w:val="00F7676C"/>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900BE"/>
    <w:rsid w:val="00F903D7"/>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5A1"/>
    <w:rsid w:val="00F97823"/>
    <w:rsid w:val="00F97982"/>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BA4"/>
    <w:rsid w:val="00FA7FE9"/>
    <w:rsid w:val="00FB022E"/>
    <w:rsid w:val="00FB11C0"/>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67D7"/>
    <w:rsid w:val="00FD6898"/>
    <w:rsid w:val="00FD693F"/>
    <w:rsid w:val="00FD784A"/>
    <w:rsid w:val="00FE0095"/>
    <w:rsid w:val="00FE1132"/>
    <w:rsid w:val="00FE13B5"/>
    <w:rsid w:val="00FE14D0"/>
    <w:rsid w:val="00FE1AE2"/>
    <w:rsid w:val="00FE1C4E"/>
    <w:rsid w:val="00FE1F41"/>
    <w:rsid w:val="00FE21A0"/>
    <w:rsid w:val="00FE291B"/>
    <w:rsid w:val="00FE351F"/>
    <w:rsid w:val="00FE467D"/>
    <w:rsid w:val="00FE4A3E"/>
    <w:rsid w:val="00FE5217"/>
    <w:rsid w:val="00FE54D3"/>
    <w:rsid w:val="00FE5BD7"/>
    <w:rsid w:val="00FE5D60"/>
    <w:rsid w:val="00FE5E13"/>
    <w:rsid w:val="00FE64D9"/>
    <w:rsid w:val="00FE67F2"/>
    <w:rsid w:val="00FE723D"/>
    <w:rsid w:val="00FE7658"/>
    <w:rsid w:val="00FE78F3"/>
    <w:rsid w:val="00FE7CFF"/>
    <w:rsid w:val="00FE7D1F"/>
    <w:rsid w:val="00FF036E"/>
    <w:rsid w:val="00FF1021"/>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49DBE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846DE"/>
    <w:pPr>
      <w:keepNext/>
      <w:keepLines/>
      <w:numPr>
        <w:numId w:val="24"/>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1A283D"/>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1A283D"/>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hamagbicro.hr/lista-odabranih-prepoznatih-centara/" TargetMode="External"/><Relationship Id="rId26" Type="http://schemas.openxmlformats.org/officeDocument/2006/relationships/hyperlink" Target="mailto:SzZOP@mzo.hr" TargetMode="External"/><Relationship Id="rId3" Type="http://schemas.openxmlformats.org/officeDocument/2006/relationships/customXml" Target="../customXml/item3.xml"/><Relationship Id="rId21" Type="http://schemas.openxmlformats.org/officeDocument/2006/relationships/hyperlink" Target="https://croatiasurvey.qualtrics.com/jfe/form/SV_3VE2VunckMfDqcu"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footer" Target="footer1.xml"/><Relationship Id="rId25"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roatiasurvey.qualtrics.com/jfe/form/SV_1CgPnnJVos2QE8m" TargetMode="External"/><Relationship Id="rId29" Type="http://schemas.openxmlformats.org/officeDocument/2006/relationships/hyperlink" Target="https://mzo.gov.hr/UserDocsImages/dokumenti/EUfondovi/Nacionalni-plan-oporavka-2021-2026/Program-dodjele-drzavnih-potpora-za-projekte-dokazivanja-inovativnog-koncepta-od-26-srpnja-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uinmyregion.eu/generator" TargetMode="External"/><Relationship Id="rId5" Type="http://schemas.openxmlformats.org/officeDocument/2006/relationships/numbering" Target="numbering.xml"/><Relationship Id="rId15" Type="http://schemas.openxmlformats.org/officeDocument/2006/relationships/hyperlink" Target="https://croatiasurvey.qualtrics.com/jfe/form/SV_3VE2VunckMfDqcu" TargetMode="External"/><Relationship Id="rId23" Type="http://schemas.openxmlformats.org/officeDocument/2006/relationships/hyperlink" Target="https://ec.europa.eu/regional_policy/en/information/logos_downloadcenter/" TargetMode="External"/><Relationship Id="rId28" Type="http://schemas.openxmlformats.org/officeDocument/2006/relationships/hyperlink" Target="https://planoporavka.gov.hr/UserDocsImages/dokumenti/Plan%20oporavka%20i%20otpornosti%2C%20srpanj%202021..pdf"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hamagbicro.hr/lista-odabranih-prepoznatih-centar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oatiasurvey.qualtrics.com/jfe/form/SV_1CgPnnJVos2QE8m" TargetMode="External"/><Relationship Id="rId22" Type="http://schemas.openxmlformats.org/officeDocument/2006/relationships/footer" Target="footer2.xml"/><Relationship Id="rId27" Type="http://schemas.openxmlformats.org/officeDocument/2006/relationships/hyperlink" Target="https://www.eppo.europa.eu/en/home" TargetMode="External"/><Relationship Id="rId30" Type="http://schemas.openxmlformats.org/officeDocument/2006/relationships/fontTable" Target="fontTable.xml"/><Relationship Id="rId35" Type="http://schemas.microsoft.com/office/2016/09/relationships/commentsIds" Target="commentsId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dokazivanja-inovativnog-koncepta-od-26-srpnja-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7784f483-2efd-46db-ba22-d280afa9a2c1"/>
    <ds:schemaRef ds:uri="9bc3fca8-97d0-469e-b2a2-9da192aebc5e"/>
    <ds:schemaRef ds:uri="http://purl.org/dc/dcmitype/"/>
  </ds:schemaRefs>
</ds:datastoreItem>
</file>

<file path=customXml/itemProps4.xml><?xml version="1.0" encoding="utf-8"?>
<ds:datastoreItem xmlns:ds="http://schemas.openxmlformats.org/officeDocument/2006/customXml" ds:itemID="{EE804461-E012-4F04-A737-6B1728B0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56</Pages>
  <Words>18107</Words>
  <Characters>103210</Characters>
  <Application>Microsoft Office Word</Application>
  <DocSecurity>0</DocSecurity>
  <Lines>860</Lines>
  <Paragraphs>242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121075</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Ana Varjačić</cp:lastModifiedBy>
  <cp:revision>4</cp:revision>
  <cp:lastPrinted>2022-08-11T08:02:00Z</cp:lastPrinted>
  <dcterms:created xsi:type="dcterms:W3CDTF">2022-11-24T08:29:00Z</dcterms:created>
  <dcterms:modified xsi:type="dcterms:W3CDTF">2022-11-24T10:45:00Z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