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D8EBF1" w14:textId="41D2D397" w:rsidR="000A7582" w:rsidRPr="000A7582" w:rsidRDefault="00F85324" w:rsidP="000A7582">
      <w:pPr>
        <w:tabs>
          <w:tab w:val="center" w:pos="4536"/>
          <w:tab w:val="right" w:pos="9072"/>
        </w:tabs>
        <w:suppressAutoHyphens/>
        <w:spacing w:after="0" w:line="240" w:lineRule="auto"/>
        <w:rPr>
          <w:noProof/>
          <w:sz w:val="20"/>
          <w:szCs w:val="20"/>
        </w:rPr>
      </w:pPr>
      <w:r w:rsidRPr="000A758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432DD02F" wp14:editId="2AFE5F65">
                <wp:simplePos x="0" y="0"/>
                <wp:positionH relativeFrom="margin">
                  <wp:posOffset>499110</wp:posOffset>
                </wp:positionH>
                <wp:positionV relativeFrom="paragraph">
                  <wp:posOffset>-3175</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743D62FE" w14:textId="77777777" w:rsidR="003E363F" w:rsidRPr="00EE4CD5" w:rsidRDefault="003E363F" w:rsidP="000A7582">
                            <w:pPr>
                              <w:pStyle w:val="NormalWeb"/>
                              <w:spacing w:after="0"/>
                              <w:rPr>
                                <w:b/>
                                <w:color w:val="4F81BD" w:themeColor="accent1"/>
                                <w:kern w:val="24"/>
                                <w:sz w:val="20"/>
                                <w:szCs w:val="20"/>
                              </w:rPr>
                            </w:pPr>
                            <w:r w:rsidRPr="00EE4CD5">
                              <w:rPr>
                                <w:b/>
                                <w:color w:val="4F81BD" w:themeColor="accent1"/>
                                <w:kern w:val="24"/>
                                <w:sz w:val="20"/>
                                <w:szCs w:val="20"/>
                              </w:rPr>
                              <w:t>REPUBLIKA HRVATSKA</w:t>
                            </w:r>
                          </w:p>
                          <w:p w14:paraId="720BA9A6" w14:textId="77777777" w:rsidR="003E363F" w:rsidRPr="00EE4CD5" w:rsidRDefault="003E363F" w:rsidP="000A7582">
                            <w:pPr>
                              <w:pStyle w:val="NormalWeb"/>
                              <w:spacing w:after="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2DD02F" id="Pravokutnik 16" o:spid="_x0000_s1026" style="position:absolute;margin-left:39.3pt;margin-top:-.2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" filled="f" stroked="f">
                <v:textbox>
                  <w:txbxContent>
                    <w:p w14:paraId="743D62FE" w14:textId="77777777" w:rsidR="003E363F" w:rsidRPr="00EE4CD5" w:rsidRDefault="003E363F" w:rsidP="000A7582">
                      <w:pPr>
                        <w:pStyle w:val="NormalWeb"/>
                        <w:spacing w:after="0"/>
                        <w:rPr>
                          <w:b/>
                          <w:color w:val="4F81BD" w:themeColor="accent1"/>
                          <w:kern w:val="24"/>
                          <w:sz w:val="20"/>
                          <w:szCs w:val="20"/>
                        </w:rPr>
                      </w:pPr>
                      <w:r w:rsidRPr="00EE4CD5">
                        <w:rPr>
                          <w:b/>
                          <w:color w:val="4F81BD" w:themeColor="accent1"/>
                          <w:kern w:val="24"/>
                          <w:sz w:val="20"/>
                          <w:szCs w:val="20"/>
                        </w:rPr>
                        <w:t>REPUBLIKA HRVATSKA</w:t>
                      </w:r>
                    </w:p>
                    <w:p w14:paraId="720BA9A6" w14:textId="77777777" w:rsidR="003E363F" w:rsidRPr="00EE4CD5" w:rsidRDefault="003E363F" w:rsidP="000A7582">
                      <w:pPr>
                        <w:pStyle w:val="NormalWeb"/>
                        <w:spacing w:after="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0A7582">
        <w:rPr>
          <w:rFonts w:ascii="Arial" w:eastAsia="Arial" w:hAnsi="Arial" w:cs="Arial"/>
          <w:noProof/>
          <w:sz w:val="24"/>
          <w:szCs w:val="24"/>
          <w:lang w:eastAsia="hr-HR"/>
        </w:rPr>
        <w:drawing>
          <wp:anchor distT="0" distB="0" distL="0" distR="0" simplePos="0" relativeHeight="251662336" behindDoc="0" locked="0" layoutInCell="1" allowOverlap="1" wp14:anchorId="243AA42B" wp14:editId="38F72245">
            <wp:simplePos x="0" y="0"/>
            <wp:positionH relativeFrom="column">
              <wp:posOffset>-180975</wp:posOffset>
            </wp:positionH>
            <wp:positionV relativeFrom="paragraph">
              <wp:posOffset>19050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0A7582" w:rsidRPr="000A7582">
        <w:rPr>
          <w:rFonts w:eastAsiaTheme="minorHAnsi"/>
          <w:noProof/>
          <w:sz w:val="24"/>
          <w:szCs w:val="24"/>
          <w:lang w:eastAsia="hr-HR"/>
        </w:rPr>
        <w:drawing>
          <wp:anchor distT="0" distB="0" distL="0" distR="0" simplePos="0" relativeHeight="251661312" behindDoc="0" locked="0" layoutInCell="1" allowOverlap="1" wp14:anchorId="43E04DA0" wp14:editId="5D27AB3C">
            <wp:simplePos x="0" y="0"/>
            <wp:positionH relativeFrom="margin">
              <wp:posOffset>3886669</wp:posOffset>
            </wp:positionH>
            <wp:positionV relativeFrom="paragraph">
              <wp:posOffset>-105603</wp:posOffset>
            </wp:positionV>
            <wp:extent cx="2389505" cy="588010"/>
            <wp:effectExtent l="0" t="0" r="0" b="254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89505" cy="588010"/>
                    </a:xfrm>
                    <a:prstGeom prst="rect">
                      <a:avLst/>
                    </a:prstGeom>
                  </pic:spPr>
                </pic:pic>
              </a:graphicData>
            </a:graphic>
            <wp14:sizeRelH relativeFrom="margin">
              <wp14:pctWidth>0</wp14:pctWidth>
            </wp14:sizeRelH>
            <wp14:sizeRelV relativeFrom="margin">
              <wp14:pctHeight>0</wp14:pctHeight>
            </wp14:sizeRelV>
          </wp:anchor>
        </w:drawing>
      </w:r>
      <w:r w:rsidR="000A7582" w:rsidRPr="000A7582">
        <w:rPr>
          <w:rFonts w:ascii="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464E5F0" wp14:editId="0DD6179C">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4783D6A" w14:textId="77777777" w:rsidR="003E363F" w:rsidRPr="00890F9D" w:rsidRDefault="003E363F" w:rsidP="000A7582">
                            <w:pPr>
                              <w:pStyle w:val="Normal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464E5F0"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44783D6A" w14:textId="77777777" w:rsidR="003E363F" w:rsidRPr="00890F9D" w:rsidRDefault="003E363F" w:rsidP="000A7582">
                      <w:pPr>
                        <w:pStyle w:val="NormalWeb"/>
                        <w:spacing w:after="0"/>
                        <w:jc w:val="center"/>
                        <w:rPr>
                          <w:b/>
                          <w:sz w:val="16"/>
                          <w:szCs w:val="16"/>
                        </w:rPr>
                      </w:pPr>
                    </w:p>
                  </w:txbxContent>
                </v:textbox>
              </v:rect>
            </w:pict>
          </mc:Fallback>
        </mc:AlternateContent>
      </w:r>
    </w:p>
    <w:p w14:paraId="3950C498" w14:textId="77777777" w:rsidR="000A7582" w:rsidRDefault="000A7582" w:rsidP="000A7582">
      <w:pPr>
        <w:jc w:val="center"/>
        <w:rPr>
          <w:rFonts w:ascii="Times New Roman" w:hAnsi="Times New Roman"/>
          <w:b/>
          <w:bCs/>
          <w:sz w:val="28"/>
          <w:szCs w:val="28"/>
        </w:rPr>
      </w:pPr>
    </w:p>
    <w:p w14:paraId="15EC6A27" w14:textId="6A92D4C1" w:rsidR="000A7582" w:rsidRPr="000A7582" w:rsidRDefault="000A7582" w:rsidP="000A7582">
      <w:pPr>
        <w:jc w:val="center"/>
        <w:rPr>
          <w:rFonts w:ascii="Times New Roman" w:hAnsi="Times New Roman"/>
          <w:b/>
          <w:bCs/>
          <w:sz w:val="28"/>
          <w:szCs w:val="28"/>
        </w:rPr>
      </w:pPr>
      <w:r w:rsidRPr="000A7582">
        <w:rPr>
          <w:rFonts w:ascii="Times New Roman" w:hAnsi="Times New Roman"/>
          <w:b/>
          <w:bCs/>
          <w:sz w:val="28"/>
          <w:szCs w:val="28"/>
        </w:rPr>
        <w:t>Poziv na dodjelu bespovratnih sredstava</w:t>
      </w:r>
    </w:p>
    <w:p w14:paraId="29B10ACC" w14:textId="77777777" w:rsidR="000A7582" w:rsidRPr="000A7582" w:rsidRDefault="000A7582" w:rsidP="000A7582">
      <w:pPr>
        <w:jc w:val="center"/>
        <w:rPr>
          <w:rFonts w:ascii="Times New Roman" w:hAnsi="Times New Roman"/>
          <w:b/>
          <w:bCs/>
          <w:sz w:val="48"/>
          <w:szCs w:val="48"/>
          <w:u w:val="single"/>
          <w:lang w:val="hr"/>
        </w:rPr>
      </w:pPr>
      <w:r w:rsidRPr="000A7582">
        <w:rPr>
          <w:rFonts w:ascii="Times New Roman" w:hAnsi="Times New Roman"/>
          <w:b/>
          <w:bCs/>
          <w:sz w:val="48"/>
          <w:szCs w:val="48"/>
          <w:u w:val="single"/>
          <w:lang w:val="hr"/>
        </w:rPr>
        <w:t>Energetska obnova zgrada sa statusom kulturnog dobra</w:t>
      </w:r>
    </w:p>
    <w:p w14:paraId="07F80988" w14:textId="77777777" w:rsidR="000A7582" w:rsidRPr="000A7582" w:rsidRDefault="000A7582" w:rsidP="000A7582">
      <w:pPr>
        <w:spacing w:after="0" w:line="240" w:lineRule="auto"/>
        <w:jc w:val="center"/>
        <w:rPr>
          <w:rFonts w:ascii="Times New Roman" w:hAnsi="Times New Roman"/>
          <w:b/>
          <w:sz w:val="24"/>
          <w:szCs w:val="24"/>
        </w:rPr>
      </w:pPr>
    </w:p>
    <w:p w14:paraId="51925C94" w14:textId="24929145" w:rsidR="000A7582" w:rsidRPr="000A7582" w:rsidRDefault="000A7582" w:rsidP="000A7582">
      <w:pPr>
        <w:spacing w:after="0" w:line="240" w:lineRule="auto"/>
        <w:jc w:val="center"/>
        <w:rPr>
          <w:rFonts w:ascii="Times New Roman" w:hAnsi="Times New Roman"/>
          <w:b/>
          <w:i/>
          <w:sz w:val="24"/>
          <w:szCs w:val="24"/>
        </w:rPr>
      </w:pPr>
      <w:r w:rsidRPr="000A7582">
        <w:rPr>
          <w:rFonts w:ascii="Times New Roman" w:hAnsi="Times New Roman"/>
          <w:b/>
          <w:sz w:val="24"/>
          <w:szCs w:val="24"/>
        </w:rPr>
        <w:t>(</w:t>
      </w:r>
      <w:r w:rsidRPr="000A7582">
        <w:rPr>
          <w:rFonts w:ascii="Times New Roman" w:hAnsi="Times New Roman"/>
          <w:b/>
          <w:i/>
          <w:sz w:val="24"/>
          <w:szCs w:val="24"/>
        </w:rPr>
        <w:t>referentni broj:</w:t>
      </w:r>
      <w:r w:rsidR="00EC5255" w:rsidRPr="00EC5255">
        <w:t xml:space="preserve"> </w:t>
      </w:r>
      <w:r w:rsidR="00EC5255" w:rsidRPr="00EC5255">
        <w:rPr>
          <w:rFonts w:ascii="Times New Roman" w:hAnsi="Times New Roman"/>
          <w:b/>
          <w:i/>
          <w:sz w:val="24"/>
          <w:szCs w:val="24"/>
        </w:rPr>
        <w:t>NPOO.C6.1.R1-I3.01</w:t>
      </w:r>
      <w:r w:rsidRPr="000A7582">
        <w:rPr>
          <w:rFonts w:ascii="Times New Roman" w:hAnsi="Times New Roman"/>
          <w:b/>
          <w:i/>
          <w:sz w:val="24"/>
          <w:szCs w:val="24"/>
        </w:rPr>
        <w:t xml:space="preserve">) </w:t>
      </w:r>
    </w:p>
    <w:p w14:paraId="76F6801D"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699DDD61"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6842D463"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66DAC75C"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721EF5C0" w14:textId="77777777" w:rsidR="000A7582" w:rsidRPr="000A7582" w:rsidRDefault="000A7582" w:rsidP="000A7582">
      <w:pPr>
        <w:rPr>
          <w:rFonts w:ascii="Times New Roman" w:hAnsi="Times New Roman"/>
        </w:rPr>
      </w:pPr>
    </w:p>
    <w:p w14:paraId="28C6C515" w14:textId="77777777" w:rsidR="000A7582" w:rsidRPr="000A7582" w:rsidRDefault="000A7582" w:rsidP="000A7582">
      <w:pPr>
        <w:spacing w:after="0"/>
        <w:jc w:val="center"/>
        <w:rPr>
          <w:rFonts w:ascii="Times New Roman" w:hAnsi="Times New Roman"/>
          <w:b/>
          <w:bCs/>
          <w:sz w:val="24"/>
          <w:szCs w:val="24"/>
        </w:rPr>
      </w:pPr>
      <w:r w:rsidRPr="000A7582">
        <w:rPr>
          <w:rFonts w:ascii="Times New Roman" w:hAnsi="Times New Roman"/>
          <w:b/>
          <w:bCs/>
          <w:sz w:val="24"/>
          <w:szCs w:val="24"/>
        </w:rPr>
        <w:t>PRILOG 1.</w:t>
      </w:r>
    </w:p>
    <w:p w14:paraId="6C8373B1" w14:textId="77777777" w:rsidR="000A7582" w:rsidRPr="000A7582" w:rsidRDefault="000A7582" w:rsidP="000A7582">
      <w:pPr>
        <w:spacing w:after="0"/>
        <w:rPr>
          <w:rFonts w:ascii="Times New Roman" w:hAnsi="Times New Roman"/>
          <w:sz w:val="24"/>
          <w:szCs w:val="24"/>
        </w:rPr>
      </w:pPr>
    </w:p>
    <w:p w14:paraId="09FA4EEE" w14:textId="77777777" w:rsidR="000A7582" w:rsidRPr="000A7582" w:rsidRDefault="000A7582" w:rsidP="000A7582">
      <w:pPr>
        <w:spacing w:after="0"/>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 xml:space="preserve">UGOVOR O DODJELI BESPOVRATNIH SREDSTAVA ZA PROJEKTE KOJI SE FINANCIRAJU IZ NACIONALNOG PLANA OPORAVKA I OTPORNOSTI </w:t>
      </w:r>
    </w:p>
    <w:p w14:paraId="62B2BD3A" w14:textId="77777777" w:rsidR="000A7582" w:rsidRPr="000A7582" w:rsidRDefault="000A7582" w:rsidP="000A7582">
      <w:pPr>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2021. - 2026.</w:t>
      </w:r>
    </w:p>
    <w:p w14:paraId="7E123FD2" w14:textId="77777777" w:rsidR="000A7582" w:rsidRPr="000A7582" w:rsidRDefault="000A7582" w:rsidP="000A7582">
      <w:pPr>
        <w:jc w:val="center"/>
        <w:rPr>
          <w:rFonts w:ascii="Times New Roman" w:eastAsiaTheme="minorEastAsia" w:hAnsi="Times New Roman"/>
          <w:b/>
          <w:bCs/>
          <w:iCs/>
        </w:rPr>
      </w:pPr>
      <w:r w:rsidRPr="000A7582">
        <w:rPr>
          <w:rFonts w:ascii="Times New Roman" w:eastAsiaTheme="minorEastAsia" w:hAnsi="Times New Roman"/>
          <w:b/>
          <w:bCs/>
          <w:iCs/>
        </w:rPr>
        <w:t>za projekt</w:t>
      </w:r>
    </w:p>
    <w:p w14:paraId="1D274EC2" w14:textId="77777777" w:rsidR="000A7582" w:rsidRPr="000A7582" w:rsidRDefault="000A7582" w:rsidP="000A7582">
      <w:pPr>
        <w:tabs>
          <w:tab w:val="left" w:pos="-1701"/>
          <w:tab w:val="left" w:pos="-1560"/>
        </w:tabs>
        <w:spacing w:after="0" w:line="240" w:lineRule="auto"/>
        <w:jc w:val="center"/>
        <w:rPr>
          <w:rFonts w:ascii="Times New Roman" w:eastAsiaTheme="minorEastAsia" w:hAnsi="Times New Roman"/>
          <w:b/>
          <w:bCs/>
          <w:iCs/>
        </w:rPr>
      </w:pPr>
      <w:r w:rsidRPr="000A7582">
        <w:rPr>
          <w:rFonts w:ascii="Times New Roman" w:eastAsiaTheme="minorEastAsia" w:hAnsi="Times New Roman"/>
          <w:b/>
          <w:bCs/>
          <w:iCs/>
        </w:rPr>
        <w:t>&lt;Referentni broj Ugovora o dodjeli bespovratnih sredstava&gt;</w:t>
      </w:r>
    </w:p>
    <w:p w14:paraId="08051882" w14:textId="77777777" w:rsidR="000A7582" w:rsidRPr="000A7582" w:rsidRDefault="000A7582" w:rsidP="000A7582">
      <w:pPr>
        <w:tabs>
          <w:tab w:val="left" w:pos="-1701"/>
          <w:tab w:val="left" w:pos="-1560"/>
          <w:tab w:val="left" w:pos="5970"/>
        </w:tabs>
        <w:spacing w:after="0" w:line="240" w:lineRule="auto"/>
        <w:rPr>
          <w:rFonts w:ascii="Times New Roman" w:eastAsiaTheme="minorEastAsia" w:hAnsi="Times New Roman"/>
          <w:b/>
          <w:bCs/>
          <w:iCs/>
        </w:rPr>
      </w:pPr>
      <w:r w:rsidRPr="000A7582">
        <w:rPr>
          <w:rFonts w:ascii="Times New Roman" w:eastAsiaTheme="minorEastAsia" w:hAnsi="Times New Roman"/>
          <w:b/>
          <w:bCs/>
          <w:iCs/>
        </w:rPr>
        <w:tab/>
      </w:r>
    </w:p>
    <w:p w14:paraId="4689F743" w14:textId="77777777" w:rsidR="000A7582" w:rsidRPr="000A7582" w:rsidRDefault="000A7582" w:rsidP="000A7582">
      <w:pPr>
        <w:tabs>
          <w:tab w:val="left" w:pos="-1701"/>
          <w:tab w:val="left" w:pos="-1560"/>
        </w:tabs>
        <w:spacing w:after="0" w:line="240" w:lineRule="auto"/>
        <w:jc w:val="center"/>
        <w:rPr>
          <w:rFonts w:ascii="Times New Roman" w:eastAsiaTheme="minorEastAsia" w:hAnsi="Times New Roman"/>
          <w:b/>
          <w:bCs/>
          <w:iCs/>
        </w:rPr>
      </w:pPr>
      <w:r w:rsidRPr="000A7582">
        <w:rPr>
          <w:rFonts w:ascii="Times New Roman" w:eastAsiaTheme="minorEastAsia" w:hAnsi="Times New Roman"/>
          <w:b/>
          <w:bCs/>
          <w:iCs/>
        </w:rPr>
        <w:t>Energetska obnova zgrada sa statusom kulturnog dobra</w:t>
      </w:r>
    </w:p>
    <w:p w14:paraId="35DF9C7B" w14:textId="77777777" w:rsidR="000A7582" w:rsidRPr="000A7582" w:rsidRDefault="000A7582" w:rsidP="000A7582">
      <w:pPr>
        <w:tabs>
          <w:tab w:val="left" w:pos="-1701"/>
          <w:tab w:val="left" w:pos="-1560"/>
        </w:tabs>
        <w:spacing w:after="0" w:line="240" w:lineRule="auto"/>
        <w:jc w:val="center"/>
        <w:rPr>
          <w:rFonts w:ascii="Times New Roman" w:eastAsiaTheme="minorEastAsia" w:hAnsi="Times New Roman"/>
          <w:b/>
          <w:bCs/>
          <w:iCs/>
        </w:rPr>
      </w:pPr>
    </w:p>
    <w:p w14:paraId="625899ED" w14:textId="77777777" w:rsidR="000A7582" w:rsidRPr="000A7582" w:rsidRDefault="000A7582" w:rsidP="000A7582">
      <w:pPr>
        <w:tabs>
          <w:tab w:val="left" w:pos="-1701"/>
          <w:tab w:val="left" w:pos="-1560"/>
        </w:tabs>
        <w:spacing w:after="0" w:line="240" w:lineRule="auto"/>
        <w:jc w:val="center"/>
        <w:rPr>
          <w:rFonts w:ascii="Times New Roman" w:hAnsi="Times New Roman"/>
          <w:b/>
          <w:sz w:val="24"/>
          <w:szCs w:val="24"/>
        </w:rPr>
      </w:pPr>
    </w:p>
    <w:p w14:paraId="7C160032" w14:textId="77777777" w:rsidR="000A7582" w:rsidRPr="000A7582" w:rsidRDefault="000A7582" w:rsidP="000A7582">
      <w:pPr>
        <w:jc w:val="center"/>
        <w:rPr>
          <w:rFonts w:ascii="Times New Roman" w:hAnsi="Times New Roman"/>
          <w:b/>
          <w:bCs/>
          <w:color w:val="4DB17B"/>
        </w:rPr>
      </w:pPr>
    </w:p>
    <w:p w14:paraId="73127BF7" w14:textId="77777777" w:rsidR="000A7582" w:rsidRPr="000A7582" w:rsidRDefault="000A7582" w:rsidP="000A7582">
      <w:pPr>
        <w:rPr>
          <w:rFonts w:ascii="Times New Roman" w:hAnsi="Times New Roman"/>
        </w:rPr>
      </w:pPr>
    </w:p>
    <w:p w14:paraId="272AB209"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2BFCCE20"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72814116" w14:textId="63AADC15" w:rsidR="000A7582" w:rsidRPr="000A7582" w:rsidRDefault="000A7582" w:rsidP="000A7582">
      <w:pPr>
        <w:spacing w:after="0" w:line="240" w:lineRule="auto"/>
        <w:rPr>
          <w:rFonts w:ascii="Times New Roman" w:hAnsi="Times New Roman"/>
          <w:b/>
        </w:rPr>
      </w:pPr>
      <w:r>
        <w:rPr>
          <w:rFonts w:ascii="Times New Roman" w:hAnsi="Times New Roman"/>
          <w:b/>
        </w:rPr>
        <w:br w:type="page"/>
      </w:r>
    </w:p>
    <w:p w14:paraId="6B7D19B9" w14:textId="77777777" w:rsidR="000A7582" w:rsidRPr="000A7582" w:rsidRDefault="000A7582" w:rsidP="000A7582">
      <w:pPr>
        <w:autoSpaceDE w:val="0"/>
        <w:autoSpaceDN w:val="0"/>
        <w:adjustRightInd w:val="0"/>
        <w:spacing w:after="0" w:line="240" w:lineRule="auto"/>
        <w:jc w:val="center"/>
        <w:rPr>
          <w:rFonts w:ascii="Times New Roman" w:hAnsi="Times New Roman"/>
          <w:b/>
        </w:rPr>
      </w:pPr>
    </w:p>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4579F4A3" w14:textId="663AC1A5"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SREDSTAVA ZA PROJEKTE KOJI SE FINANCIRAJU IZ </w:t>
      </w:r>
      <w:r w:rsidR="00D661F0">
        <w:rPr>
          <w:rFonts w:ascii="Times New Roman" w:hAnsi="Times New Roman"/>
          <w:b/>
          <w:sz w:val="24"/>
          <w:szCs w:val="24"/>
        </w:rPr>
        <w:t>MEHANIZMA ZA OPORAVAK I OTPORNOST</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9BCB2E8"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w:t>
      </w:r>
      <w:r>
        <w:rPr>
          <w:rFonts w:ascii="Times New Roman" w:hAnsi="Times New Roman"/>
          <w:sz w:val="24"/>
          <w:szCs w:val="24"/>
        </w:rPr>
        <w:t>ava", u nastavku teksta: Ugovor)</w:t>
      </w: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27D30FF1"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87EF91F" w14:textId="77777777" w:rsidR="005C6FD0" w:rsidRDefault="003F5C3F"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Ministarstvo kulture i medij</w:t>
      </w:r>
      <w:r w:rsidR="005C6FD0">
        <w:rPr>
          <w:rFonts w:ascii="Times New Roman" w:hAnsi="Times New Roman"/>
          <w:sz w:val="24"/>
          <w:szCs w:val="24"/>
        </w:rPr>
        <w:t>a</w:t>
      </w:r>
    </w:p>
    <w:p w14:paraId="1409EDCA" w14:textId="67AFF36E"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NT) </w:t>
      </w:r>
    </w:p>
    <w:p w14:paraId="5BF428EF" w14:textId="20CE6B05"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Runjanin</w:t>
      </w:r>
      <w:r w:rsidR="00D70874">
        <w:rPr>
          <w:rFonts w:ascii="Times New Roman" w:hAnsi="Times New Roman"/>
          <w:sz w:val="24"/>
          <w:szCs w:val="24"/>
        </w:rPr>
        <w:t>ova</w:t>
      </w:r>
      <w:r w:rsidRPr="003706E8">
        <w:rPr>
          <w:rFonts w:ascii="Times New Roman" w:hAnsi="Times New Roman"/>
          <w:sz w:val="24"/>
          <w:szCs w:val="24"/>
        </w:rPr>
        <w:t xml:space="preserve"> 2</w:t>
      </w:r>
    </w:p>
    <w:p w14:paraId="40D34EC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10000 Zagreb, Hrvatska</w:t>
      </w:r>
    </w:p>
    <w:p w14:paraId="058164F0"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OIB - 37836302645</w:t>
      </w:r>
    </w:p>
    <w:p w14:paraId="5009F35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8C984F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i</w:t>
      </w:r>
    </w:p>
    <w:p w14:paraId="55FE8CDC"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16EB64E" w14:textId="79E31FA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 xml:space="preserve">Fond za zaštitu okoliša i energetsku učinkovitost  </w:t>
      </w:r>
    </w:p>
    <w:p w14:paraId="7DAEB12F" w14:textId="77777777" w:rsidR="005C6FD0" w:rsidRPr="003706E8" w:rsidRDefault="005C6FD0" w:rsidP="005C6FD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(u nastavku teksta: PT)</w:t>
      </w:r>
    </w:p>
    <w:p w14:paraId="48CBAF8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Radnička cesta 80</w:t>
      </w:r>
    </w:p>
    <w:p w14:paraId="491987F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10000 Zagreb, Hrvatska</w:t>
      </w:r>
    </w:p>
    <w:p w14:paraId="7381D1DD"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OIB - 85828625994</w:t>
      </w:r>
    </w:p>
    <w:p w14:paraId="565D01E5"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91E9CB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s jedne strane, i</w:t>
      </w:r>
    </w:p>
    <w:p w14:paraId="366EC8E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D04D6A" w14:textId="77777777" w:rsidR="005C6FD0" w:rsidRDefault="003706E8" w:rsidP="003F5C3F">
      <w:pPr>
        <w:spacing w:after="0" w:line="240" w:lineRule="auto"/>
        <w:jc w:val="both"/>
        <w:rPr>
          <w:rFonts w:ascii="Times New Roman" w:hAnsi="Times New Roman"/>
          <w:sz w:val="24"/>
          <w:szCs w:val="24"/>
        </w:rPr>
      </w:pPr>
      <w:r w:rsidRPr="003706E8">
        <w:rPr>
          <w:rFonts w:ascii="Times New Roman" w:hAnsi="Times New Roman"/>
          <w:sz w:val="24"/>
          <w:szCs w:val="24"/>
        </w:rPr>
        <w:t>Korisnik bespovratnih sredstava Me</w:t>
      </w:r>
      <w:r w:rsidR="003F5C3F">
        <w:rPr>
          <w:rFonts w:ascii="Times New Roman" w:hAnsi="Times New Roman"/>
          <w:sz w:val="24"/>
          <w:szCs w:val="24"/>
        </w:rPr>
        <w:t>hanizma za oporavak i otpornost</w:t>
      </w:r>
      <w:r w:rsidRPr="003706E8">
        <w:rPr>
          <w:rFonts w:ascii="Times New Roman" w:hAnsi="Times New Roman"/>
          <w:sz w:val="24"/>
          <w:szCs w:val="24"/>
        </w:rPr>
        <w:t xml:space="preserve"> </w:t>
      </w:r>
    </w:p>
    <w:p w14:paraId="531D6CFA" w14:textId="1F36A05F" w:rsidR="003706E8" w:rsidRPr="003706E8" w:rsidRDefault="003F5C3F" w:rsidP="003F5C3F">
      <w:pPr>
        <w:spacing w:after="0" w:line="240" w:lineRule="auto"/>
        <w:jc w:val="both"/>
        <w:rPr>
          <w:rFonts w:ascii="Times New Roman" w:hAnsi="Times New Roman"/>
          <w:sz w:val="24"/>
          <w:szCs w:val="24"/>
        </w:rPr>
      </w:pPr>
      <w:r w:rsidRPr="003706E8">
        <w:rPr>
          <w:rFonts w:ascii="Times New Roman" w:hAnsi="Times New Roman"/>
          <w:sz w:val="24"/>
          <w:szCs w:val="24"/>
        </w:rPr>
        <w:t>(u nastavku teksta: Korisnik)</w:t>
      </w:r>
    </w:p>
    <w:p w14:paraId="2AEA9BB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3706E8">
        <w:rPr>
          <w:rFonts w:ascii="Times New Roman" w:hAnsi="Times New Roman"/>
          <w:sz w:val="24"/>
          <w:szCs w:val="24"/>
        </w:rPr>
        <w:t>&lt;Puno službeno ime/naziv i adresa Korisnika&gt;</w:t>
      </w:r>
    </w:p>
    <w:p w14:paraId="0564C713" w14:textId="77777777"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&lt;Pravni oblik&gt;  </w:t>
      </w:r>
    </w:p>
    <w:p w14:paraId="0635E698" w14:textId="77777777"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&lt;OIB &gt;</w:t>
      </w:r>
    </w:p>
    <w:p w14:paraId="5CDBFBA8" w14:textId="77777777"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 Ime i prezime ovlaštene osobe i funkcija iste&gt;</w:t>
      </w:r>
      <w:r w:rsidRPr="003706E8">
        <w:rPr>
          <w:rFonts w:ascii="Times New Roman" w:hAnsi="Times New Roman"/>
          <w:sz w:val="24"/>
          <w:szCs w:val="24"/>
        </w:rPr>
        <w:tab/>
      </w:r>
    </w:p>
    <w:p w14:paraId="33F4D1A8" w14:textId="651DACDB"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[financijska institucija kod koje se vodi račun Korisnika i broj računa Korisnika]</w:t>
      </w:r>
    </w:p>
    <w:p w14:paraId="156783B0"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F33A9F7"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3706E8">
        <w:rPr>
          <w:rFonts w:ascii="Times New Roman" w:hAnsi="Times New Roman"/>
          <w:sz w:val="24"/>
          <w:szCs w:val="24"/>
        </w:rPr>
        <w:t xml:space="preserve">s druge strane, </w:t>
      </w:r>
    </w:p>
    <w:p w14:paraId="3C0C36F5"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BA520C2" w14:textId="77777777" w:rsid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Strane) složile su se kako slijedi: </w:t>
      </w:r>
    </w:p>
    <w:p w14:paraId="3BBFECF9" w14:textId="4CF2DA3B" w:rsidR="008F539F" w:rsidRDefault="008F539F">
      <w:pPr>
        <w:spacing w:after="0" w:line="240" w:lineRule="auto"/>
        <w:rPr>
          <w:rFonts w:ascii="Times New Roman" w:hAnsi="Times New Roman"/>
          <w:sz w:val="24"/>
          <w:szCs w:val="24"/>
        </w:rPr>
      </w:pPr>
      <w:r>
        <w:rPr>
          <w:rFonts w:ascii="Times New Roman" w:hAnsi="Times New Roman"/>
          <w:sz w:val="24"/>
          <w:szCs w:val="24"/>
        </w:rPr>
        <w:br w:type="page"/>
      </w:r>
    </w:p>
    <w:p w14:paraId="5B81AC9C" w14:textId="456B9213" w:rsidR="007B0B04" w:rsidRPr="003F5C3F" w:rsidRDefault="007B0B04" w:rsidP="003F5C3F">
      <w:pPr>
        <w:spacing w:after="0"/>
        <w:jc w:val="center"/>
        <w:outlineLvl w:val="0"/>
        <w:rPr>
          <w:rFonts w:ascii="Times New Roman" w:hAnsi="Times New Roman"/>
          <w:i/>
          <w:sz w:val="24"/>
          <w:szCs w:val="24"/>
        </w:rPr>
      </w:pPr>
      <w:r w:rsidRPr="007C4DA8">
        <w:rPr>
          <w:rFonts w:ascii="Times New Roman" w:hAnsi="Times New Roman"/>
          <w:i/>
          <w:sz w:val="24"/>
          <w:szCs w:val="24"/>
        </w:rPr>
        <w:lastRenderedPageBreak/>
        <w:t>Svrha</w:t>
      </w:r>
    </w:p>
    <w:p w14:paraId="4A18A09E" w14:textId="38B5DEC9" w:rsidR="00A64959" w:rsidRPr="00982F40" w:rsidRDefault="00A64959" w:rsidP="007C4DA8">
      <w:pPr>
        <w:spacing w:after="0"/>
        <w:jc w:val="center"/>
        <w:outlineLvl w:val="0"/>
        <w:rPr>
          <w:rFonts w:ascii="Times New Roman" w:hAnsi="Times New Roman"/>
          <w:sz w:val="24"/>
          <w:szCs w:val="24"/>
        </w:rPr>
      </w:pPr>
      <w:r w:rsidRPr="00982F40">
        <w:rPr>
          <w:rFonts w:ascii="Times New Roman" w:hAnsi="Times New Roman"/>
          <w:sz w:val="24"/>
          <w:szCs w:val="24"/>
        </w:rPr>
        <w:t>Članak 1.</w:t>
      </w:r>
    </w:p>
    <w:p w14:paraId="2DD6B7CC" w14:textId="77777777" w:rsidR="00A64959" w:rsidRPr="00982F40" w:rsidRDefault="00A64959" w:rsidP="00982F40">
      <w:pPr>
        <w:spacing w:after="0"/>
        <w:rPr>
          <w:rFonts w:ascii="Times New Roman" w:hAnsi="Times New Roman"/>
          <w:sz w:val="24"/>
          <w:szCs w:val="24"/>
        </w:rPr>
      </w:pPr>
    </w:p>
    <w:p w14:paraId="38B550B1" w14:textId="02663B2A" w:rsidR="008673C2" w:rsidRPr="00383D4E" w:rsidRDefault="00A64959" w:rsidP="00412FA2">
      <w:pPr>
        <w:pStyle w:val="ListParagraph"/>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Svrha ovog Ugovora je dodijeliti bespovratna sredstava Korisniku u svrhu provedbe projekta pod nazivom:&lt;naziv Projekta&gt; (u </w:t>
      </w:r>
      <w:r w:rsidR="007B0B04" w:rsidRPr="00383D4E">
        <w:rPr>
          <w:rFonts w:ascii="Times New Roman" w:hAnsi="Times New Roman"/>
          <w:sz w:val="24"/>
          <w:szCs w:val="24"/>
        </w:rPr>
        <w:t>nastavku teksta</w:t>
      </w:r>
      <w:r w:rsidRPr="00383D4E">
        <w:rPr>
          <w:rFonts w:ascii="Times New Roman" w:hAnsi="Times New Roman"/>
          <w:sz w:val="24"/>
          <w:szCs w:val="24"/>
        </w:rPr>
        <w:t xml:space="preserve">: Projekt) opisanog u Prilogu I </w:t>
      </w:r>
      <w:r w:rsidR="00172526" w:rsidRPr="00383D4E">
        <w:rPr>
          <w:rFonts w:ascii="Times New Roman" w:hAnsi="Times New Roman"/>
          <w:sz w:val="24"/>
          <w:szCs w:val="24"/>
        </w:rPr>
        <w:t>ovog Ugovora</w:t>
      </w:r>
      <w:r w:rsidRPr="00383D4E">
        <w:rPr>
          <w:rFonts w:ascii="Times New Roman" w:hAnsi="Times New Roman"/>
          <w:sz w:val="24"/>
          <w:szCs w:val="24"/>
        </w:rPr>
        <w:t>: Opis i proračun Projekta</w:t>
      </w:r>
      <w:r w:rsidR="00AF7D03" w:rsidRPr="00383D4E">
        <w:rPr>
          <w:rFonts w:ascii="Times New Roman" w:hAnsi="Times New Roman"/>
          <w:sz w:val="24"/>
          <w:szCs w:val="24"/>
        </w:rPr>
        <w:t>.</w:t>
      </w:r>
    </w:p>
    <w:p w14:paraId="3FC021A6" w14:textId="3BAB69ED" w:rsidR="008673C2" w:rsidRPr="00383D4E" w:rsidRDefault="00A64959" w:rsidP="00412FA2">
      <w:pPr>
        <w:pStyle w:val="ListParagraph"/>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Bespovratna sredstva se dodjeljuju Korisniku u skladu s uvjetima utvrđenima u </w:t>
      </w:r>
      <w:r w:rsidR="00D6334D" w:rsidRPr="00383D4E">
        <w:rPr>
          <w:rFonts w:ascii="Times New Roman" w:hAnsi="Times New Roman"/>
          <w:sz w:val="24"/>
          <w:szCs w:val="24"/>
        </w:rPr>
        <w:t>ovom Ugovoru</w:t>
      </w:r>
      <w:r w:rsidRPr="00383D4E">
        <w:rPr>
          <w:rFonts w:ascii="Times New Roman" w:hAnsi="Times New Roman"/>
          <w:sz w:val="24"/>
          <w:szCs w:val="24"/>
        </w:rPr>
        <w:t>, za koje Korisnik ovim putem izjavljuje da ih je u cijelosti primio na znanje</w:t>
      </w:r>
      <w:r w:rsidR="00B93157" w:rsidRPr="00383D4E">
        <w:rPr>
          <w:rFonts w:ascii="Times New Roman" w:hAnsi="Times New Roman"/>
          <w:sz w:val="24"/>
          <w:szCs w:val="24"/>
        </w:rPr>
        <w:t>, da ih je razumio</w:t>
      </w:r>
      <w:r w:rsidRPr="00383D4E">
        <w:rPr>
          <w:rFonts w:ascii="Times New Roman" w:hAnsi="Times New Roman"/>
          <w:sz w:val="24"/>
          <w:szCs w:val="24"/>
        </w:rPr>
        <w:t xml:space="preserve"> i prihvatio.</w:t>
      </w:r>
    </w:p>
    <w:p w14:paraId="7A2E649A" w14:textId="203378B1" w:rsidR="00A64959" w:rsidRPr="00383D4E" w:rsidRDefault="00A64959" w:rsidP="00412FA2">
      <w:pPr>
        <w:pStyle w:val="ListParagraph"/>
        <w:numPr>
          <w:ilvl w:val="0"/>
          <w:numId w:val="5"/>
        </w:numPr>
        <w:spacing w:after="0"/>
        <w:jc w:val="both"/>
        <w:rPr>
          <w:rFonts w:ascii="Times New Roman" w:hAnsi="Times New Roman"/>
          <w:sz w:val="24"/>
          <w:szCs w:val="24"/>
        </w:rPr>
      </w:pPr>
      <w:r w:rsidRPr="00383D4E">
        <w:rPr>
          <w:rFonts w:ascii="Times New Roman" w:hAnsi="Times New Roman"/>
          <w:sz w:val="24"/>
          <w:szCs w:val="24"/>
        </w:rPr>
        <w:t xml:space="preserve">Korisnik se obvezuje provesti Projekt u skladu s opisom i opsegom Projekta </w:t>
      </w:r>
      <w:r w:rsidR="00D249ED" w:rsidRPr="00383D4E">
        <w:rPr>
          <w:rFonts w:ascii="Times New Roman" w:hAnsi="Times New Roman"/>
          <w:sz w:val="24"/>
          <w:szCs w:val="24"/>
        </w:rPr>
        <w:t xml:space="preserve">kako je navedeno u </w:t>
      </w:r>
      <w:r w:rsidRPr="00383D4E">
        <w:rPr>
          <w:rFonts w:ascii="Times New Roman" w:hAnsi="Times New Roman"/>
          <w:sz w:val="24"/>
          <w:szCs w:val="24"/>
        </w:rPr>
        <w:t>uvjet</w:t>
      </w:r>
      <w:r w:rsidR="00D249ED" w:rsidRPr="00383D4E">
        <w:rPr>
          <w:rFonts w:ascii="Times New Roman" w:hAnsi="Times New Roman"/>
          <w:sz w:val="24"/>
          <w:szCs w:val="24"/>
        </w:rPr>
        <w:t>ima</w:t>
      </w:r>
      <w:r w:rsidRPr="00383D4E">
        <w:rPr>
          <w:rFonts w:ascii="Times New Roman" w:hAnsi="Times New Roman"/>
          <w:sz w:val="24"/>
          <w:szCs w:val="24"/>
        </w:rPr>
        <w:t xml:space="preserve"> </w:t>
      </w:r>
      <w:r w:rsidR="00172526" w:rsidRPr="00383D4E">
        <w:rPr>
          <w:rFonts w:ascii="Times New Roman" w:hAnsi="Times New Roman"/>
          <w:sz w:val="24"/>
          <w:szCs w:val="24"/>
        </w:rPr>
        <w:t xml:space="preserve">ovog </w:t>
      </w:r>
      <w:r w:rsidRPr="00383D4E">
        <w:rPr>
          <w:rFonts w:ascii="Times New Roman" w:hAnsi="Times New Roman"/>
          <w:sz w:val="24"/>
          <w:szCs w:val="24"/>
        </w:rPr>
        <w:t xml:space="preserve">Ugovora, te </w:t>
      </w:r>
      <w:r w:rsidR="00D249ED" w:rsidRPr="00383D4E">
        <w:rPr>
          <w:rFonts w:ascii="Times New Roman" w:hAnsi="Times New Roman"/>
          <w:sz w:val="24"/>
          <w:szCs w:val="24"/>
        </w:rPr>
        <w:t xml:space="preserve">eventualnim odobrenim </w:t>
      </w:r>
      <w:r w:rsidRPr="00383D4E">
        <w:rPr>
          <w:rFonts w:ascii="Times New Roman" w:hAnsi="Times New Roman"/>
          <w:sz w:val="24"/>
          <w:szCs w:val="24"/>
        </w:rPr>
        <w:t>naknadnim izmjenama Ugovora.</w:t>
      </w:r>
    </w:p>
    <w:p w14:paraId="60D64F1F" w14:textId="016BC331" w:rsidR="00A64959" w:rsidRPr="00982F40" w:rsidRDefault="00A64959" w:rsidP="00982F40">
      <w:pPr>
        <w:spacing w:after="0"/>
        <w:jc w:val="both"/>
        <w:rPr>
          <w:rFonts w:ascii="Times New Roman" w:hAnsi="Times New Roman"/>
          <w:sz w:val="24"/>
          <w:szCs w:val="24"/>
        </w:rPr>
      </w:pPr>
    </w:p>
    <w:p w14:paraId="1E2BEBDF" w14:textId="774FA4A0" w:rsidR="007B0B04" w:rsidRPr="003F5C3F" w:rsidRDefault="007B0B04" w:rsidP="003F5C3F">
      <w:pPr>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Provedba Projekta</w:t>
      </w:r>
    </w:p>
    <w:p w14:paraId="3B8F1919" w14:textId="64F1741A" w:rsidR="00A64959" w:rsidRPr="007C4DA8" w:rsidRDefault="00A64959" w:rsidP="007C4DA8">
      <w:pPr>
        <w:spacing w:after="0"/>
        <w:jc w:val="center"/>
        <w:outlineLvl w:val="0"/>
        <w:rPr>
          <w:rFonts w:ascii="Times New Roman" w:hAnsi="Times New Roman"/>
          <w:sz w:val="24"/>
          <w:szCs w:val="24"/>
        </w:rPr>
      </w:pPr>
      <w:r w:rsidRPr="007C4DA8">
        <w:rPr>
          <w:rFonts w:ascii="Times New Roman" w:hAnsi="Times New Roman"/>
          <w:sz w:val="24"/>
          <w:szCs w:val="24"/>
        </w:rPr>
        <w:t>Članak 2.</w:t>
      </w:r>
    </w:p>
    <w:p w14:paraId="2A27C9E9" w14:textId="77777777" w:rsidR="008673C2" w:rsidRPr="00982F40" w:rsidRDefault="008673C2" w:rsidP="00982F40">
      <w:pPr>
        <w:spacing w:after="0"/>
        <w:jc w:val="both"/>
        <w:rPr>
          <w:rFonts w:ascii="Times New Roman" w:hAnsi="Times New Roman"/>
          <w:sz w:val="24"/>
          <w:szCs w:val="24"/>
        </w:rPr>
      </w:pPr>
    </w:p>
    <w:p w14:paraId="238A5FC3" w14:textId="53E6C110" w:rsidR="007B0B04" w:rsidRPr="00383D4E" w:rsidRDefault="00A64959"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Ovaj Ugovor stupa na snagu onoga dana kada ga potpiše posljednja </w:t>
      </w:r>
      <w:r w:rsidR="007B0B04" w:rsidRPr="00383D4E">
        <w:rPr>
          <w:rFonts w:ascii="Times New Roman" w:hAnsi="Times New Roman"/>
          <w:sz w:val="24"/>
          <w:szCs w:val="24"/>
        </w:rPr>
        <w:t xml:space="preserve">ugovorna </w:t>
      </w:r>
      <w:r w:rsidR="00B93157" w:rsidRPr="00383D4E">
        <w:rPr>
          <w:rFonts w:ascii="Times New Roman" w:hAnsi="Times New Roman"/>
          <w:sz w:val="24"/>
          <w:szCs w:val="24"/>
        </w:rPr>
        <w:t>S</w:t>
      </w:r>
      <w:r w:rsidRPr="00383D4E">
        <w:rPr>
          <w:rFonts w:ascii="Times New Roman" w:hAnsi="Times New Roman"/>
          <w:sz w:val="24"/>
          <w:szCs w:val="24"/>
        </w:rPr>
        <w:t xml:space="preserve">trana te je na snazi do izvršenja svih </w:t>
      </w:r>
      <w:r w:rsidR="00B93157" w:rsidRPr="00383D4E">
        <w:rPr>
          <w:rFonts w:ascii="Times New Roman" w:hAnsi="Times New Roman"/>
          <w:sz w:val="24"/>
          <w:szCs w:val="24"/>
        </w:rPr>
        <w:t xml:space="preserve">prava i </w:t>
      </w:r>
      <w:r w:rsidRPr="00383D4E">
        <w:rPr>
          <w:rFonts w:ascii="Times New Roman" w:hAnsi="Times New Roman"/>
          <w:sz w:val="24"/>
          <w:szCs w:val="24"/>
        </w:rPr>
        <w:t>obaveza ugovornih Strana</w:t>
      </w:r>
      <w:r w:rsidR="00CE001B" w:rsidRPr="00A542F4">
        <w:rPr>
          <w:rFonts w:ascii="Times New Roman" w:hAnsi="Times New Roman"/>
          <w:sz w:val="24"/>
          <w:szCs w:val="24"/>
          <w:vertAlign w:val="superscript"/>
        </w:rPr>
        <w:footnoteReference w:id="1"/>
      </w:r>
      <w:r w:rsidR="00D6334D" w:rsidRPr="00383D4E">
        <w:rPr>
          <w:rFonts w:ascii="Times New Roman" w:hAnsi="Times New Roman"/>
          <w:sz w:val="24"/>
          <w:szCs w:val="24"/>
        </w:rPr>
        <w:t>, odnosno do dana raskida U</w:t>
      </w:r>
      <w:r w:rsidR="001D252D" w:rsidRPr="00383D4E">
        <w:rPr>
          <w:rFonts w:ascii="Times New Roman" w:hAnsi="Times New Roman"/>
          <w:sz w:val="24"/>
          <w:szCs w:val="24"/>
        </w:rPr>
        <w:t>govora.</w:t>
      </w:r>
    </w:p>
    <w:p w14:paraId="4E840D0F" w14:textId="4813925E" w:rsidR="007B0B04" w:rsidRPr="00383D4E" w:rsidRDefault="00A64959"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Razdoblje provedbe Projekta je od &lt;…&gt; do &lt;…&gt;. </w:t>
      </w:r>
    </w:p>
    <w:p w14:paraId="03DE3650" w14:textId="3FCE9B3B" w:rsidR="007B0B04" w:rsidRPr="00383D4E" w:rsidRDefault="003706E8"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Razdoblje prihvatljivosti izdataka Projekta odgovara razdoblju provedbe Projekta iz stavka 2.2. ovog Ugovora produljenom za dodatnih šest (6) mjeseci, a najkasnije do 30. lipnja 2026. godine</w:t>
      </w:r>
      <w:r w:rsidR="000C68D0" w:rsidRPr="00383D4E">
        <w:rPr>
          <w:rFonts w:ascii="Times New Roman" w:hAnsi="Times New Roman"/>
          <w:sz w:val="24"/>
          <w:szCs w:val="24"/>
        </w:rPr>
        <w:t>. Ako Korisnik završi s provedbom projekta prije isteka krajnjeg datuma definiranog predmetnim pozivom, razdoblje prihvatljivosti izdataka će biti 6 mjeseci od stvarnog završetka provedbe projekta.</w:t>
      </w:r>
    </w:p>
    <w:p w14:paraId="685A619E" w14:textId="1252D976" w:rsidR="007B0B04" w:rsidRPr="00383D4E" w:rsidRDefault="003706E8"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Završni zahtjev za nadoknadu sredstava podnosi se PT-u u roku od 30 (trideset) dana od isteka razdoblja provedbe Projekta koje je određeno u stavci 2.2. ovog Ugovora. U Završnom zahtjevu za nadoknadu sredstava sredstva se mogu potraživati isključivo metodom nadoknade. </w:t>
      </w:r>
    </w:p>
    <w:p w14:paraId="6C7C2ECA" w14:textId="37D55FD8" w:rsidR="00354698" w:rsidRPr="00383D4E" w:rsidRDefault="00354698"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Korisnik </w:t>
      </w:r>
      <w:r w:rsidR="00AC7D8E" w:rsidRPr="00383D4E">
        <w:rPr>
          <w:rFonts w:ascii="Times New Roman" w:hAnsi="Times New Roman"/>
          <w:sz w:val="24"/>
          <w:szCs w:val="24"/>
        </w:rPr>
        <w:t xml:space="preserve">mora </w:t>
      </w:r>
      <w:r w:rsidRPr="00383D4E">
        <w:rPr>
          <w:rFonts w:ascii="Times New Roman" w:hAnsi="Times New Roman"/>
          <w:sz w:val="24"/>
          <w:szCs w:val="24"/>
        </w:rPr>
        <w:t>podnosi</w:t>
      </w:r>
      <w:r w:rsidR="00AC7D8E" w:rsidRPr="00383D4E">
        <w:rPr>
          <w:rFonts w:ascii="Times New Roman" w:hAnsi="Times New Roman"/>
          <w:sz w:val="24"/>
          <w:szCs w:val="24"/>
        </w:rPr>
        <w:t>ti</w:t>
      </w:r>
      <w:r w:rsidRPr="00383D4E">
        <w:rPr>
          <w:rFonts w:ascii="Times New Roman" w:hAnsi="Times New Roman"/>
          <w:sz w:val="24"/>
          <w:szCs w:val="24"/>
        </w:rPr>
        <w:t xml:space="preserve"> Zahtjev za nadoknadom sredstava PT u roku od 15 (petnaest) dana od isteka svaka 3 (tri) mjeseca od sklapanja Ugovora. </w:t>
      </w:r>
      <w:r w:rsidR="00AC7D8E" w:rsidRPr="00383D4E">
        <w:rPr>
          <w:rFonts w:ascii="Times New Roman" w:hAnsi="Times New Roman"/>
          <w:sz w:val="24"/>
          <w:szCs w:val="24"/>
        </w:rPr>
        <w:t xml:space="preserve">Korisnik može podnositi Zahtjev za nadoknadom sredstava i </w:t>
      </w:r>
      <w:r w:rsidR="00B66352" w:rsidRPr="00383D4E">
        <w:rPr>
          <w:rFonts w:ascii="Times New Roman" w:hAnsi="Times New Roman"/>
          <w:sz w:val="24"/>
          <w:szCs w:val="24"/>
        </w:rPr>
        <w:t>učestalije,</w:t>
      </w:r>
      <w:r w:rsidR="00AC7D8E" w:rsidRPr="00383D4E">
        <w:rPr>
          <w:rFonts w:ascii="Times New Roman" w:hAnsi="Times New Roman"/>
          <w:sz w:val="24"/>
          <w:szCs w:val="24"/>
        </w:rPr>
        <w:t xml:space="preserve"> ali ne češće od jednom mjesečno. </w:t>
      </w:r>
      <w:r w:rsidRPr="00383D4E">
        <w:rPr>
          <w:rFonts w:ascii="Times New Roman" w:hAnsi="Times New Roman"/>
          <w:sz w:val="24"/>
          <w:szCs w:val="24"/>
        </w:rPr>
        <w:t>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Ako u jednom tromjesečju Korisnik neće potraživati troškove Zahtjevom za nadoknadom sredstava, Korisnik je dužan podnijeti izvješće o napretku projekta u roku od 15 (petnaest) dana od isteka svaka tri mjeseca od sklapanja Ugovora, za to tromjesečno razdoblje.</w:t>
      </w:r>
      <w:r w:rsidR="00AA3C25" w:rsidRPr="00383D4E">
        <w:rPr>
          <w:rFonts w:ascii="Times New Roman" w:hAnsi="Times New Roman"/>
          <w:sz w:val="24"/>
          <w:szCs w:val="24"/>
        </w:rPr>
        <w:t xml:space="preserve"> </w:t>
      </w:r>
      <w:r w:rsidRPr="00383D4E">
        <w:rPr>
          <w:rFonts w:ascii="Times New Roman" w:hAnsi="Times New Roman"/>
          <w:sz w:val="24"/>
          <w:szCs w:val="24"/>
        </w:rPr>
        <w:t xml:space="preserve">Korisnik ima pravo izabrati hoće li zahtjevom za nadoknadu sredstava potraživati izdatke po metodi nadoknade, metodi plaćanja ili kombinacijom </w:t>
      </w:r>
      <w:r w:rsidRPr="00383D4E">
        <w:rPr>
          <w:rFonts w:ascii="Times New Roman" w:hAnsi="Times New Roman"/>
          <w:sz w:val="24"/>
          <w:szCs w:val="24"/>
        </w:rPr>
        <w:lastRenderedPageBreak/>
        <w:t>navedenih metoda. Za jedan potraživani trošak ne mogu se koristiti obje metode. U Završnom ZNS-u moguće je potraživati troškove isključivo putem metode nadoknade.</w:t>
      </w:r>
    </w:p>
    <w:p w14:paraId="3F5E2731" w14:textId="38EEC700" w:rsidR="008F539F" w:rsidRPr="00383D4E" w:rsidRDefault="00354698"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nadoknadu sredstava. Dinamiku (iznos i vremenski raspored) opravdavanja predujma Korisnik dogovara s PT-om.</w:t>
      </w:r>
    </w:p>
    <w:p w14:paraId="4C9D9459" w14:textId="40368E4A" w:rsidR="00891F43" w:rsidRPr="00383D4E" w:rsidRDefault="00AB1401" w:rsidP="00412FA2">
      <w:pPr>
        <w:pStyle w:val="ListParagraph"/>
        <w:numPr>
          <w:ilvl w:val="0"/>
          <w:numId w:val="4"/>
        </w:numPr>
        <w:spacing w:after="0"/>
        <w:jc w:val="both"/>
        <w:rPr>
          <w:rFonts w:ascii="Times New Roman" w:hAnsi="Times New Roman"/>
          <w:sz w:val="24"/>
          <w:szCs w:val="24"/>
        </w:rPr>
      </w:pPr>
      <w:r w:rsidRPr="00383D4E">
        <w:rPr>
          <w:rFonts w:ascii="Times New Roman" w:hAnsi="Times New Roman"/>
          <w:sz w:val="24"/>
          <w:szCs w:val="24"/>
        </w:rPr>
        <w:t>Izvješće nakon provedbe projekta se podnosi u skladu sa odredbama članka 14., točke 14.2. Općih uvjeta u roku od pet godina nakon zadnjeg plaćanja po Ugovoru.</w:t>
      </w:r>
      <w:r w:rsidR="00891F43" w:rsidRPr="00383D4E">
        <w:rPr>
          <w:rFonts w:ascii="Times New Roman" w:hAnsi="Times New Roman"/>
          <w:sz w:val="24"/>
          <w:szCs w:val="24"/>
        </w:rPr>
        <w:t xml:space="preserve"> Korisnik je obvezan jednom godišnje podnositi izvješća nakon provedbe Projekta, u razdoblju od pet (5) godina od završnog plaćanja Korisniku. Rok za dostavu navedenog izvješća je 30 (trideset) dana nakon isteka svake godine od datuma završnog plaćanja (temeljem odobrenog završnog ZNS-a)</w:t>
      </w:r>
      <w:r w:rsidR="00DC213B" w:rsidRPr="00383D4E">
        <w:rPr>
          <w:rFonts w:ascii="Times New Roman" w:hAnsi="Times New Roman"/>
          <w:sz w:val="24"/>
          <w:szCs w:val="24"/>
        </w:rPr>
        <w:t>.</w:t>
      </w:r>
    </w:p>
    <w:p w14:paraId="5B590B8E" w14:textId="057DF812" w:rsidR="007B0B04" w:rsidRPr="00982F40" w:rsidRDefault="007B0B04" w:rsidP="00982F40">
      <w:pPr>
        <w:spacing w:after="0"/>
        <w:jc w:val="both"/>
        <w:rPr>
          <w:rFonts w:ascii="Times New Roman" w:hAnsi="Times New Roman"/>
          <w:sz w:val="24"/>
          <w:szCs w:val="24"/>
        </w:rPr>
      </w:pPr>
    </w:p>
    <w:p w14:paraId="43733B66" w14:textId="059319C1" w:rsidR="007B0B04" w:rsidRPr="003F5C3F" w:rsidRDefault="007B0B04" w:rsidP="003F5C3F">
      <w:pPr>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Iznos bespovratnih sredstava, postotak financiranja Projekta i uređenje plaćanja</w:t>
      </w:r>
    </w:p>
    <w:p w14:paraId="56B915AC" w14:textId="03F45AF8"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3.</w:t>
      </w:r>
      <w:r w:rsidR="001B4B86" w:rsidRPr="00982F40">
        <w:rPr>
          <w:rFonts w:ascii="Times New Roman" w:hAnsi="Times New Roman"/>
          <w:sz w:val="24"/>
          <w:szCs w:val="24"/>
        </w:rPr>
        <w:t xml:space="preserve"> </w:t>
      </w:r>
    </w:p>
    <w:p w14:paraId="5F2501AA" w14:textId="4C37EC1B" w:rsidR="007B0B04" w:rsidRPr="00982F40" w:rsidRDefault="007B0B04" w:rsidP="00982F40">
      <w:pPr>
        <w:spacing w:after="0"/>
        <w:jc w:val="both"/>
        <w:rPr>
          <w:rFonts w:ascii="Times New Roman" w:hAnsi="Times New Roman"/>
          <w:sz w:val="24"/>
          <w:szCs w:val="24"/>
        </w:rPr>
      </w:pPr>
    </w:p>
    <w:p w14:paraId="0981B6AA" w14:textId="016AD97F" w:rsidR="00D70874"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Ukupna vrijednost Projekta se određuje</w:t>
      </w:r>
      <w:r w:rsidR="00AF7D03" w:rsidRPr="00982F40">
        <w:rPr>
          <w:rFonts w:ascii="Times New Roman" w:hAnsi="Times New Roman"/>
          <w:sz w:val="24"/>
          <w:szCs w:val="24"/>
        </w:rPr>
        <w:t xml:space="preserve"> u iznosu</w:t>
      </w:r>
      <w:r w:rsidRPr="00982F40">
        <w:rPr>
          <w:rFonts w:ascii="Times New Roman" w:hAnsi="Times New Roman"/>
          <w:sz w:val="24"/>
          <w:szCs w:val="24"/>
        </w:rPr>
        <w:t xml:space="preserve"> &lt;…&gt; </w:t>
      </w:r>
      <w:r w:rsidR="00AA3C25" w:rsidRPr="00982F40">
        <w:rPr>
          <w:rFonts w:ascii="Times New Roman" w:hAnsi="Times New Roman"/>
          <w:sz w:val="24"/>
          <w:szCs w:val="24"/>
        </w:rPr>
        <w:t xml:space="preserve">eura odnosno &lt;…&gt; </w:t>
      </w:r>
      <w:r w:rsidRPr="00982F40">
        <w:rPr>
          <w:rFonts w:ascii="Times New Roman" w:hAnsi="Times New Roman"/>
          <w:sz w:val="24"/>
          <w:szCs w:val="24"/>
        </w:rPr>
        <w:t>kuna.</w:t>
      </w:r>
    </w:p>
    <w:p w14:paraId="2CE431D7" w14:textId="7C726783" w:rsidR="00A64959"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Ukupni prihvatljivi troškovi </w:t>
      </w:r>
      <w:r w:rsidR="00AF7D03" w:rsidRPr="00982F40">
        <w:rPr>
          <w:rFonts w:ascii="Times New Roman" w:hAnsi="Times New Roman"/>
          <w:sz w:val="24"/>
          <w:szCs w:val="24"/>
        </w:rPr>
        <w:t>projekta iznose</w:t>
      </w:r>
      <w:r w:rsidRPr="00982F40">
        <w:rPr>
          <w:rFonts w:ascii="Times New Roman" w:hAnsi="Times New Roman"/>
          <w:sz w:val="24"/>
          <w:szCs w:val="24"/>
        </w:rPr>
        <w:t xml:space="preserve"> &lt;…&gt; </w:t>
      </w:r>
      <w:r w:rsidR="00AA3C25" w:rsidRPr="00982F40">
        <w:rPr>
          <w:rFonts w:ascii="Times New Roman" w:hAnsi="Times New Roman"/>
          <w:sz w:val="24"/>
          <w:szCs w:val="24"/>
        </w:rPr>
        <w:t xml:space="preserve">eura, odnosno &lt;…&gt; </w:t>
      </w:r>
      <w:r w:rsidRPr="00982F40">
        <w:rPr>
          <w:rFonts w:ascii="Times New Roman" w:hAnsi="Times New Roman"/>
          <w:sz w:val="24"/>
          <w:szCs w:val="24"/>
        </w:rPr>
        <w:t>kuna, kao što je utvrđeno u Prilog</w:t>
      </w:r>
      <w:r w:rsidR="00D249ED" w:rsidRPr="00982F40">
        <w:rPr>
          <w:rFonts w:ascii="Times New Roman" w:hAnsi="Times New Roman"/>
          <w:sz w:val="24"/>
          <w:szCs w:val="24"/>
        </w:rPr>
        <w:t xml:space="preserve">u I Opis i proračun Projekta, </w:t>
      </w:r>
      <w:r w:rsidRPr="00982F40">
        <w:rPr>
          <w:rFonts w:ascii="Times New Roman" w:hAnsi="Times New Roman"/>
          <w:sz w:val="24"/>
          <w:szCs w:val="24"/>
        </w:rPr>
        <w:t>u skladu s Općim uvjetima Ugovora.</w:t>
      </w:r>
    </w:p>
    <w:p w14:paraId="280D7544" w14:textId="153BADF7" w:rsidR="00D249ED"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Dodjeljuju se bespovratna sredstva u iznosu od</w:t>
      </w:r>
      <w:r w:rsidR="00AA3C25" w:rsidRPr="00982F40">
        <w:rPr>
          <w:rFonts w:ascii="Times New Roman" w:hAnsi="Times New Roman"/>
          <w:sz w:val="24"/>
          <w:szCs w:val="24"/>
        </w:rPr>
        <w:t xml:space="preserve"> &lt;…&gt; eura odnosno</w:t>
      </w:r>
      <w:r w:rsidRPr="00982F40">
        <w:rPr>
          <w:rFonts w:ascii="Times New Roman" w:hAnsi="Times New Roman"/>
          <w:sz w:val="24"/>
          <w:szCs w:val="24"/>
        </w:rPr>
        <w:t xml:space="preserve"> &lt;…&gt; kuna što je najviši mogući iznos sufinanciranja ukupno utvrđene vrijednosti prihvatljivih izdataka Projekta navedenih u </w:t>
      </w:r>
      <w:r w:rsidR="00AF7D03" w:rsidRPr="00982F40">
        <w:rPr>
          <w:rFonts w:ascii="Times New Roman" w:hAnsi="Times New Roman"/>
          <w:sz w:val="24"/>
          <w:szCs w:val="24"/>
        </w:rPr>
        <w:t xml:space="preserve">stavku </w:t>
      </w:r>
      <w:r w:rsidRPr="00982F40">
        <w:rPr>
          <w:rFonts w:ascii="Times New Roman" w:hAnsi="Times New Roman"/>
          <w:sz w:val="24"/>
          <w:szCs w:val="24"/>
        </w:rPr>
        <w:t>3.2. ovog</w:t>
      </w:r>
      <w:r w:rsidR="001D6AFF" w:rsidRPr="00982F40">
        <w:rPr>
          <w:rFonts w:ascii="Times New Roman" w:hAnsi="Times New Roman"/>
          <w:sz w:val="24"/>
          <w:szCs w:val="24"/>
        </w:rPr>
        <w:t>a</w:t>
      </w:r>
      <w:r w:rsidRPr="00982F40">
        <w:rPr>
          <w:rFonts w:ascii="Times New Roman" w:hAnsi="Times New Roman"/>
          <w:sz w:val="24"/>
          <w:szCs w:val="24"/>
        </w:rPr>
        <w:t xml:space="preserve"> članka. </w:t>
      </w:r>
    </w:p>
    <w:p w14:paraId="6CB671E6" w14:textId="2C7A4090" w:rsidR="00A64959"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Iznosi bespovratnih sredstava koji se plaćaju Korisniku tijekom provedbe </w:t>
      </w:r>
      <w:r w:rsidR="00672430" w:rsidRPr="00982F40">
        <w:rPr>
          <w:rFonts w:ascii="Times New Roman" w:hAnsi="Times New Roman"/>
          <w:sz w:val="24"/>
          <w:szCs w:val="24"/>
        </w:rPr>
        <w:t>P</w:t>
      </w:r>
      <w:r w:rsidRPr="00982F40">
        <w:rPr>
          <w:rFonts w:ascii="Times New Roman" w:hAnsi="Times New Roman"/>
          <w:sz w:val="24"/>
          <w:szCs w:val="24"/>
        </w:rPr>
        <w:t xml:space="preserve">rojekta i konačni iznos financiranja utvrđuju se u skladu s </w:t>
      </w:r>
      <w:r w:rsidR="001D4D97" w:rsidRPr="00982F40">
        <w:rPr>
          <w:rFonts w:ascii="Times New Roman" w:hAnsi="Times New Roman"/>
          <w:sz w:val="24"/>
          <w:szCs w:val="24"/>
        </w:rPr>
        <w:t>Općim uvjetima Ugovora.</w:t>
      </w:r>
    </w:p>
    <w:p w14:paraId="14F0C823" w14:textId="7E9DF16D" w:rsidR="00DF6F2B"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r w:rsidR="00AA3C25" w:rsidRPr="00982F40">
        <w:rPr>
          <w:rFonts w:ascii="Times New Roman" w:hAnsi="Times New Roman"/>
          <w:sz w:val="24"/>
          <w:szCs w:val="24"/>
        </w:rPr>
        <w:t>Ako stvarno nastali troškovi projektnog prijedloga u provedbi premaše ugovorene iznose</w:t>
      </w:r>
      <w:r w:rsidR="001E5D19" w:rsidRPr="00982F40">
        <w:rPr>
          <w:rFonts w:ascii="Times New Roman" w:hAnsi="Times New Roman"/>
          <w:sz w:val="24"/>
          <w:szCs w:val="24"/>
        </w:rPr>
        <w:t>,</w:t>
      </w:r>
      <w:r w:rsidR="00AA3C25" w:rsidRPr="00982F40">
        <w:rPr>
          <w:rFonts w:ascii="Times New Roman" w:hAnsi="Times New Roman"/>
          <w:sz w:val="24"/>
          <w:szCs w:val="24"/>
        </w:rPr>
        <w:t xml:space="preserve"> razliku stvarno nastalog i ugovorenog troška snosi Korisnik.</w:t>
      </w:r>
    </w:p>
    <w:p w14:paraId="07A18412" w14:textId="6E85B1B9" w:rsidR="00F230A7" w:rsidRPr="00982F40" w:rsidRDefault="00F230A7"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Utvrđuje se da zahtjev za dostavu dodatnih informacija, dokumentacije ili pojašnjenja od</w:t>
      </w:r>
      <w:r w:rsidR="00D70874" w:rsidRPr="00982F40">
        <w:rPr>
          <w:rFonts w:ascii="Times New Roman" w:hAnsi="Times New Roman"/>
          <w:sz w:val="24"/>
          <w:szCs w:val="24"/>
        </w:rPr>
        <w:t xml:space="preserve"> </w:t>
      </w:r>
      <w:r w:rsidRPr="00982F40">
        <w:rPr>
          <w:rFonts w:ascii="Times New Roman" w:hAnsi="Times New Roman"/>
          <w:sz w:val="24"/>
          <w:szCs w:val="24"/>
        </w:rPr>
        <w:t>korisnika, kako je opisano u stavku 14.6</w:t>
      </w:r>
      <w:r w:rsidR="00AF0C2F" w:rsidRPr="00982F40">
        <w:rPr>
          <w:rFonts w:ascii="Times New Roman" w:hAnsi="Times New Roman"/>
          <w:sz w:val="24"/>
          <w:szCs w:val="24"/>
        </w:rPr>
        <w:t>.</w:t>
      </w:r>
      <w:r w:rsidRPr="00982F40">
        <w:rPr>
          <w:rFonts w:ascii="Times New Roman" w:hAnsi="Times New Roman"/>
          <w:sz w:val="24"/>
          <w:szCs w:val="24"/>
        </w:rPr>
        <w:t xml:space="preserve"> Općih uvjeta</w:t>
      </w:r>
      <w:r w:rsidR="00AF0C2F" w:rsidRPr="00982F40">
        <w:rPr>
          <w:rFonts w:ascii="Times New Roman" w:hAnsi="Times New Roman"/>
          <w:sz w:val="24"/>
          <w:szCs w:val="24"/>
        </w:rPr>
        <w:t xml:space="preserve">, </w:t>
      </w:r>
      <w:r w:rsidRPr="00982F40">
        <w:rPr>
          <w:rFonts w:ascii="Times New Roman" w:hAnsi="Times New Roman"/>
          <w:sz w:val="24"/>
          <w:szCs w:val="24"/>
        </w:rPr>
        <w:t>ima odgodni učinak</w:t>
      </w:r>
      <w:r w:rsidR="004F693C" w:rsidRPr="00982F40">
        <w:rPr>
          <w:rFonts w:ascii="Times New Roman" w:hAnsi="Times New Roman"/>
          <w:sz w:val="24"/>
          <w:szCs w:val="24"/>
        </w:rPr>
        <w:t xml:space="preserve"> i </w:t>
      </w:r>
      <w:r w:rsidRPr="00982F40">
        <w:rPr>
          <w:rFonts w:ascii="Times New Roman" w:hAnsi="Times New Roman"/>
          <w:sz w:val="24"/>
          <w:szCs w:val="24"/>
        </w:rPr>
        <w:t xml:space="preserve">u kontekstu </w:t>
      </w:r>
      <w:r w:rsidR="008F539F" w:rsidRPr="00982F40">
        <w:rPr>
          <w:rFonts w:ascii="Times New Roman" w:hAnsi="Times New Roman"/>
          <w:sz w:val="24"/>
          <w:szCs w:val="24"/>
        </w:rPr>
        <w:t xml:space="preserve"> </w:t>
      </w:r>
      <w:r w:rsidRPr="00982F40">
        <w:rPr>
          <w:rFonts w:ascii="Times New Roman" w:hAnsi="Times New Roman"/>
          <w:sz w:val="24"/>
          <w:szCs w:val="24"/>
        </w:rPr>
        <w:t>provjere izvješća iz stavka 14.2. točke a) Općih uvjeta.</w:t>
      </w:r>
    </w:p>
    <w:p w14:paraId="2DBA8CA4" w14:textId="73C7371B" w:rsidR="00DF6F2B"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Korisnik ima pravo zatražiti plaćanje predujma. Ukupni iznos predujma ne može biti viši</w:t>
      </w:r>
      <w:r w:rsidR="008F539F" w:rsidRPr="00982F40">
        <w:rPr>
          <w:rFonts w:ascii="Times New Roman" w:hAnsi="Times New Roman"/>
          <w:sz w:val="24"/>
          <w:szCs w:val="24"/>
        </w:rPr>
        <w:t xml:space="preserve"> </w:t>
      </w:r>
      <w:r w:rsidR="00755599" w:rsidRPr="00982F40">
        <w:rPr>
          <w:rFonts w:ascii="Times New Roman" w:hAnsi="Times New Roman"/>
          <w:sz w:val="24"/>
          <w:szCs w:val="24"/>
        </w:rPr>
        <w:t>od 20 % vrijednosti odobrenih bespovratnih sredstava</w:t>
      </w:r>
      <w:r w:rsidR="008F539F" w:rsidRPr="00982F40">
        <w:rPr>
          <w:rFonts w:ascii="Times New Roman" w:hAnsi="Times New Roman"/>
          <w:sz w:val="24"/>
          <w:szCs w:val="24"/>
        </w:rPr>
        <w:t xml:space="preserve"> </w:t>
      </w:r>
      <w:r w:rsidR="00755599" w:rsidRPr="00982F40">
        <w:rPr>
          <w:rFonts w:ascii="Times New Roman" w:hAnsi="Times New Roman"/>
          <w:sz w:val="24"/>
          <w:szCs w:val="24"/>
        </w:rPr>
        <w:t xml:space="preserve">iz stavka 3.3. ovoga članka, odnosno ne može biti viši </w:t>
      </w:r>
      <w:r w:rsidRPr="00982F40">
        <w:rPr>
          <w:rFonts w:ascii="Times New Roman" w:hAnsi="Times New Roman"/>
          <w:sz w:val="24"/>
          <w:szCs w:val="24"/>
        </w:rPr>
        <w:t xml:space="preserve">od </w:t>
      </w:r>
      <w:r w:rsidR="00AA3C25" w:rsidRPr="00982F40">
        <w:rPr>
          <w:rFonts w:ascii="Times New Roman" w:hAnsi="Times New Roman"/>
          <w:sz w:val="24"/>
          <w:szCs w:val="24"/>
        </w:rPr>
        <w:t xml:space="preserve">&lt;…&gt; eura odnosno </w:t>
      </w:r>
      <w:r w:rsidR="00A542F4">
        <w:rPr>
          <w:rFonts w:ascii="Times New Roman" w:hAnsi="Times New Roman"/>
          <w:sz w:val="24"/>
          <w:szCs w:val="24"/>
        </w:rPr>
        <w:t>&lt;…&gt; kuna.</w:t>
      </w:r>
      <w:r w:rsidR="001E5D19" w:rsidRPr="00982F40">
        <w:rPr>
          <w:rFonts w:ascii="Times New Roman" w:hAnsi="Times New Roman"/>
          <w:sz w:val="24"/>
          <w:szCs w:val="24"/>
        </w:rPr>
        <w:t xml:space="preserve"> </w:t>
      </w:r>
      <w:r w:rsidR="00192F21" w:rsidRPr="00982F40">
        <w:rPr>
          <w:rFonts w:ascii="Times New Roman" w:hAnsi="Times New Roman"/>
          <w:sz w:val="24"/>
          <w:szCs w:val="24"/>
        </w:rPr>
        <w:t>Uz Zahtjev za predujmom Korisnik je dužan priložiti presliku pisane prijave početka građenja predane nadležnom tijelu graditeljstva sukladno Zakonu o gradnji (NN 153/13, 20/17, 39/19, 125/19, članak 131.), potpisani Ugovor o izvođenju radova i jamstvo za uredno izvršenje ugovora.</w:t>
      </w:r>
    </w:p>
    <w:p w14:paraId="2D44D584" w14:textId="4621A608" w:rsidR="001D4D97" w:rsidRPr="00982F40" w:rsidRDefault="00A64959" w:rsidP="00412FA2">
      <w:pPr>
        <w:pStyle w:val="ListParagraph"/>
        <w:numPr>
          <w:ilvl w:val="0"/>
          <w:numId w:val="6"/>
        </w:numPr>
        <w:spacing w:after="0"/>
        <w:jc w:val="both"/>
        <w:rPr>
          <w:rFonts w:ascii="Times New Roman" w:hAnsi="Times New Roman"/>
          <w:sz w:val="24"/>
          <w:szCs w:val="24"/>
        </w:rPr>
      </w:pPr>
      <w:r w:rsidRPr="00982F40">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982F40">
        <w:rPr>
          <w:rFonts w:ascii="Times New Roman" w:hAnsi="Times New Roman"/>
          <w:sz w:val="24"/>
          <w:szCs w:val="24"/>
        </w:rPr>
        <w:t xml:space="preserve">, </w:t>
      </w:r>
      <w:r w:rsidRPr="00982F40">
        <w:rPr>
          <w:rFonts w:ascii="Times New Roman" w:hAnsi="Times New Roman"/>
          <w:sz w:val="24"/>
          <w:szCs w:val="24"/>
        </w:rPr>
        <w:t xml:space="preserve">ili se po odluci </w:t>
      </w:r>
      <w:r w:rsidR="00D661F0" w:rsidRPr="00982F40">
        <w:rPr>
          <w:rFonts w:ascii="Times New Roman" w:hAnsi="Times New Roman"/>
          <w:sz w:val="24"/>
          <w:szCs w:val="24"/>
        </w:rPr>
        <w:t>NT-a</w:t>
      </w:r>
      <w:r w:rsidRPr="00982F40">
        <w:rPr>
          <w:rFonts w:ascii="Times New Roman" w:hAnsi="Times New Roman"/>
          <w:sz w:val="24"/>
          <w:szCs w:val="24"/>
        </w:rPr>
        <w:t xml:space="preserve"> iznos koji je Korisnik trebao vratiti odbija od iznosa daljnjih plaćanja.  </w:t>
      </w:r>
    </w:p>
    <w:p w14:paraId="1E6EC31E" w14:textId="77777777" w:rsidR="00DF6F2B" w:rsidRPr="00982F40" w:rsidRDefault="00DF6F2B" w:rsidP="00982F40">
      <w:pPr>
        <w:spacing w:after="0"/>
        <w:rPr>
          <w:rFonts w:ascii="Times New Roman" w:hAnsi="Times New Roman"/>
          <w:sz w:val="24"/>
          <w:szCs w:val="24"/>
        </w:rPr>
      </w:pPr>
    </w:p>
    <w:p w14:paraId="1974A1C8" w14:textId="45666DE7" w:rsidR="00A64959" w:rsidRPr="003F5C3F" w:rsidRDefault="00DF6F2B" w:rsidP="003F5C3F">
      <w:pPr>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lastRenderedPageBreak/>
        <w:t>Trajnost projekta</w:t>
      </w:r>
      <w:r w:rsidR="00AF7D03" w:rsidRPr="00982F40">
        <w:rPr>
          <w:rFonts w:ascii="Times New Roman" w:hAnsi="Times New Roman"/>
          <w:i/>
          <w:sz w:val="24"/>
          <w:szCs w:val="24"/>
        </w:rPr>
        <w:t xml:space="preserve"> i osiguravanje revizijskog traga</w:t>
      </w:r>
    </w:p>
    <w:p w14:paraId="2A6F375F" w14:textId="318B6A44"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4. </w:t>
      </w:r>
    </w:p>
    <w:p w14:paraId="07ABF675" w14:textId="77777777" w:rsidR="00A64959" w:rsidRPr="00982F40" w:rsidRDefault="00A64959" w:rsidP="00982F40">
      <w:pPr>
        <w:spacing w:after="0"/>
        <w:jc w:val="both"/>
        <w:rPr>
          <w:rFonts w:ascii="Times New Roman" w:hAnsi="Times New Roman"/>
          <w:sz w:val="24"/>
          <w:szCs w:val="24"/>
        </w:rPr>
      </w:pPr>
    </w:p>
    <w:p w14:paraId="1E89603C" w14:textId="3EA0771B" w:rsidR="008F539F" w:rsidRPr="003546FC" w:rsidRDefault="000A6795" w:rsidP="00412FA2">
      <w:pPr>
        <w:pStyle w:val="ListParagraph"/>
        <w:numPr>
          <w:ilvl w:val="0"/>
          <w:numId w:val="7"/>
        </w:numPr>
        <w:spacing w:after="0"/>
        <w:jc w:val="both"/>
        <w:rPr>
          <w:rFonts w:ascii="Times New Roman" w:hAnsi="Times New Roman"/>
          <w:sz w:val="24"/>
          <w:szCs w:val="24"/>
        </w:rPr>
      </w:pPr>
      <w:r w:rsidRPr="003546FC">
        <w:rPr>
          <w:rFonts w:ascii="Times New Roman" w:hAnsi="Times New Roman"/>
          <w:sz w:val="24"/>
          <w:szCs w:val="24"/>
        </w:rPr>
        <w:t xml:space="preserve">Ograničenja </w:t>
      </w:r>
      <w:r w:rsidR="00AF7D03" w:rsidRPr="003546FC">
        <w:rPr>
          <w:rFonts w:ascii="Times New Roman" w:hAnsi="Times New Roman"/>
          <w:sz w:val="24"/>
          <w:szCs w:val="24"/>
        </w:rPr>
        <w:t xml:space="preserve">u pogledu zahtjeva trajnosti i osiguravanja revizijskog traga u okviru projekta </w:t>
      </w:r>
      <w:r w:rsidR="00192F21" w:rsidRPr="003546FC">
        <w:rPr>
          <w:rFonts w:ascii="Times New Roman" w:hAnsi="Times New Roman"/>
          <w:sz w:val="24"/>
          <w:szCs w:val="24"/>
        </w:rPr>
        <w:t xml:space="preserve">opisana u članku 10. Općih uvjeta Ugovora primjenjuju se 5 (pet) godina </w:t>
      </w:r>
      <w:r w:rsidR="001E5D19" w:rsidRPr="003546FC">
        <w:rPr>
          <w:rFonts w:ascii="Times New Roman" w:hAnsi="Times New Roman"/>
          <w:sz w:val="24"/>
          <w:szCs w:val="24"/>
        </w:rPr>
        <w:t>nakon završnog plaćanja Korisniku</w:t>
      </w:r>
      <w:r w:rsidR="00192F21" w:rsidRPr="003546FC">
        <w:rPr>
          <w:rFonts w:ascii="Times New Roman" w:hAnsi="Times New Roman"/>
          <w:sz w:val="24"/>
          <w:szCs w:val="24"/>
        </w:rPr>
        <w:t xml:space="preserve">. </w:t>
      </w:r>
    </w:p>
    <w:p w14:paraId="0C6BC74D" w14:textId="3EA53A86" w:rsidR="008F539F" w:rsidRPr="003F5C3F" w:rsidRDefault="008F539F" w:rsidP="00412FA2">
      <w:pPr>
        <w:pStyle w:val="ListParagraph"/>
        <w:numPr>
          <w:ilvl w:val="0"/>
          <w:numId w:val="7"/>
        </w:numPr>
        <w:spacing w:after="0"/>
        <w:jc w:val="both"/>
        <w:rPr>
          <w:rFonts w:ascii="Times New Roman" w:hAnsi="Times New Roman"/>
          <w:sz w:val="24"/>
          <w:szCs w:val="24"/>
        </w:rPr>
      </w:pPr>
      <w:r w:rsidRPr="003546FC">
        <w:rPr>
          <w:rFonts w:ascii="Times New Roman" w:hAnsi="Times New Roman"/>
          <w:sz w:val="24"/>
          <w:szCs w:val="24"/>
        </w:rPr>
        <w:t>Sukladno zahtjevima koji su navedeni u natječajnoj dokumentaciji Poziva, Korisnik treba osigurati provođenje projekta u skladu s načelom „ne čini značajnu štetu“ („do no significant harm“, u nastavku teksta: DNSH), odnosno osigurati da se ulaganjem u energetsku obnovu zgrade koja je predmet Projekta značajno doprinosi Okolišnom cilju I, a ostalim okolišnim ciljevima da se ne nanosi bitna šteta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w:t>
      </w:r>
    </w:p>
    <w:p w14:paraId="030BC3DA" w14:textId="7FF71826" w:rsidR="00DF6F2B" w:rsidRPr="003F5C3F" w:rsidRDefault="00DF6F2B"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Partneri</w:t>
      </w:r>
    </w:p>
    <w:p w14:paraId="4F4169B7" w14:textId="398E61F1"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5. </w:t>
      </w:r>
    </w:p>
    <w:p w14:paraId="1B816986" w14:textId="265036DD" w:rsidR="00A64959" w:rsidRPr="00982F40" w:rsidRDefault="00A64959" w:rsidP="00982F40">
      <w:pPr>
        <w:spacing w:after="0"/>
        <w:rPr>
          <w:rFonts w:ascii="Times New Roman" w:hAnsi="Times New Roman"/>
          <w:sz w:val="24"/>
          <w:szCs w:val="24"/>
        </w:rPr>
      </w:pPr>
    </w:p>
    <w:p w14:paraId="44BFF874" w14:textId="3ADF4F93" w:rsidR="001D4D97" w:rsidRPr="003F5C3F" w:rsidRDefault="00192F21" w:rsidP="00412FA2">
      <w:pPr>
        <w:pStyle w:val="ListParagraph"/>
        <w:numPr>
          <w:ilvl w:val="0"/>
          <w:numId w:val="8"/>
        </w:numPr>
        <w:spacing w:after="0"/>
        <w:jc w:val="both"/>
        <w:rPr>
          <w:rFonts w:ascii="Times New Roman" w:hAnsi="Times New Roman"/>
          <w:sz w:val="24"/>
          <w:szCs w:val="24"/>
        </w:rPr>
      </w:pPr>
      <w:r w:rsidRPr="003546FC">
        <w:rPr>
          <w:rFonts w:ascii="Times New Roman" w:hAnsi="Times New Roman"/>
          <w:sz w:val="24"/>
          <w:szCs w:val="24"/>
        </w:rPr>
        <w:t>Korisnik provodi Projekt samostalno, bez partnera.</w:t>
      </w:r>
    </w:p>
    <w:p w14:paraId="11120F0C" w14:textId="7C55B6BE" w:rsidR="003C07A7" w:rsidRPr="00982F40" w:rsidRDefault="003C07A7" w:rsidP="00982F40">
      <w:pPr>
        <w:spacing w:after="0"/>
        <w:rPr>
          <w:rFonts w:ascii="Times New Roman" w:hAnsi="Times New Roman"/>
          <w:sz w:val="24"/>
          <w:szCs w:val="24"/>
        </w:rPr>
      </w:pPr>
    </w:p>
    <w:p w14:paraId="78F92323" w14:textId="7A7F47EC" w:rsidR="002246DE" w:rsidRPr="003F5C3F" w:rsidRDefault="00DF6F2B"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Neprihvatljivi izdaci</w:t>
      </w:r>
    </w:p>
    <w:p w14:paraId="78FADF55" w14:textId="549B85B6"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6. </w:t>
      </w:r>
    </w:p>
    <w:p w14:paraId="4B56B9C9" w14:textId="77777777" w:rsidR="00A64959" w:rsidRPr="00982F40" w:rsidRDefault="00A64959" w:rsidP="00982F40">
      <w:pPr>
        <w:spacing w:after="0"/>
        <w:rPr>
          <w:rFonts w:ascii="Times New Roman" w:hAnsi="Times New Roman"/>
          <w:sz w:val="24"/>
          <w:szCs w:val="24"/>
        </w:rPr>
      </w:pPr>
    </w:p>
    <w:p w14:paraId="3099D5BF" w14:textId="757A67D1" w:rsidR="001D4D97" w:rsidRPr="003F5C3F" w:rsidRDefault="00A64959" w:rsidP="00412FA2">
      <w:pPr>
        <w:pStyle w:val="ListParagraph"/>
        <w:numPr>
          <w:ilvl w:val="0"/>
          <w:numId w:val="9"/>
        </w:numPr>
        <w:spacing w:after="0"/>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7D8C8869"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porez na dodanu vrijednost (PDV) za koji Korisnik ima pravo povrata;</w:t>
      </w:r>
    </w:p>
    <w:p w14:paraId="135A0C73" w14:textId="77777777" w:rsidR="00192F21" w:rsidRPr="00982F40" w:rsidRDefault="00192F21" w:rsidP="00412FA2">
      <w:pPr>
        <w:pStyle w:val="bullets"/>
        <w:numPr>
          <w:ilvl w:val="0"/>
          <w:numId w:val="2"/>
        </w:numPr>
        <w:spacing w:line="276" w:lineRule="auto"/>
        <w:rPr>
          <w:rFonts w:ascii="Times New Roman" w:hAnsi="Times New Roman" w:cs="Times New Roman"/>
          <w:sz w:val="24"/>
          <w:szCs w:val="24"/>
          <w:lang w:val="hr-HR"/>
        </w:rPr>
      </w:pPr>
      <w:r w:rsidRPr="00982F40">
        <w:rPr>
          <w:rFonts w:ascii="Times New Roman" w:hAnsi="Times New Roman" w:cs="Times New Roman"/>
          <w:sz w:val="24"/>
          <w:szCs w:val="24"/>
          <w:lang w:val="hr-HR"/>
        </w:rPr>
        <w:t>kamate na dug;</w:t>
      </w:r>
    </w:p>
    <w:p w14:paraId="0619D8A3" w14:textId="76184325" w:rsidR="00192F21" w:rsidRPr="002701C2" w:rsidRDefault="00192F21" w:rsidP="00722077">
      <w:pPr>
        <w:pStyle w:val="bullets"/>
        <w:numPr>
          <w:ilvl w:val="0"/>
          <w:numId w:val="2"/>
        </w:numPr>
        <w:spacing w:line="276" w:lineRule="auto"/>
        <w:jc w:val="both"/>
        <w:rPr>
          <w:rFonts w:ascii="Times New Roman" w:hAnsi="Times New Roman" w:cs="Times New Roman"/>
          <w:sz w:val="24"/>
          <w:szCs w:val="24"/>
          <w:lang w:val="hr-HR"/>
        </w:rPr>
      </w:pPr>
      <w:r w:rsidRPr="002701C2">
        <w:rPr>
          <w:rFonts w:ascii="Times New Roman" w:hAnsi="Times New Roman" w:cs="Times New Roman"/>
          <w:sz w:val="24"/>
          <w:szCs w:val="24"/>
          <w:lang w:val="hr-HR"/>
        </w:rPr>
        <w:t>trošak zamjene postojećih neučinkovitih sustava grijanja i kotlova (npr. na bazi ugljena ili loživog ulja) s visokoučinkovitim kondenzacijskim kotlovima</w:t>
      </w:r>
      <w:r w:rsidR="00722077">
        <w:rPr>
          <w:rFonts w:ascii="Times New Roman" w:hAnsi="Times New Roman" w:cs="Times New Roman"/>
          <w:sz w:val="24"/>
          <w:szCs w:val="24"/>
          <w:lang w:val="hr-HR"/>
        </w:rPr>
        <w:t xml:space="preserve"> i/ili bojlerima</w:t>
      </w:r>
      <w:r w:rsidRPr="002701C2">
        <w:rPr>
          <w:rFonts w:ascii="Times New Roman" w:hAnsi="Times New Roman" w:cs="Times New Roman"/>
          <w:sz w:val="24"/>
          <w:szCs w:val="24"/>
          <w:lang w:val="hr-HR"/>
        </w:rPr>
        <w:t xml:space="preserve"> na plin u iznosu višem od 20 % ukupne vrijednosti radova;</w:t>
      </w:r>
      <w:r w:rsidR="00722077" w:rsidRPr="00722077">
        <w:t xml:space="preserve"> </w:t>
      </w:r>
    </w:p>
    <w:p w14:paraId="289888A9"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kupnja rabljene opreme;</w:t>
      </w:r>
    </w:p>
    <w:p w14:paraId="7EBF7724"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kupnja vozila koja se koriste u svrhu upravljanja operacijom;</w:t>
      </w:r>
    </w:p>
    <w:p w14:paraId="124AA664"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nadoknada troškova prijevoza na posao i s posla javnim mjesnim/međumjesnim prijevozom;</w:t>
      </w:r>
    </w:p>
    <w:p w14:paraId="54DE0166"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materijalna prava radnika u smislu nadoknade troškova, potpora, nagrada te otpremnine;</w:t>
      </w:r>
    </w:p>
    <w:p w14:paraId="63E8934C"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kazne, financijske globe, troškovi povezani s predstečajem, stečajem i likvidacijom;</w:t>
      </w:r>
    </w:p>
    <w:p w14:paraId="6C67C45E"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sudskih i izvansudskih sporova;</w:t>
      </w:r>
    </w:p>
    <w:p w14:paraId="63E52A5B"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operativni troškovi (izuzev troškova upravljanja projektom);</w:t>
      </w:r>
    </w:p>
    <w:p w14:paraId="6996C796"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gubici zbog fluktuacija valutnih tečaja i provizija na valutni tečaj;</w:t>
      </w:r>
    </w:p>
    <w:p w14:paraId="5873C039"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6BA238C6"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lastRenderedPageBreak/>
        <w:t>doprinosi u naravi u obliku izvršavanja radova ili osiguravanja robe, usluga, zemljišta i nekretnina za koje nije izvršeno plaćanje u gotovini, potkrijepljeno računima ili dokumentima odgovarajuće iste dokazne vrijednosti;</w:t>
      </w:r>
    </w:p>
    <w:p w14:paraId="4968FD9D"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amortizacije;</w:t>
      </w:r>
    </w:p>
    <w:p w14:paraId="5BD64946"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kupoprodaja zemljišta;</w:t>
      </w:r>
    </w:p>
    <w:p w14:paraId="46C5E915"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leasing;</w:t>
      </w:r>
    </w:p>
    <w:p w14:paraId="318B9EA0"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neizravni troškovi;</w:t>
      </w:r>
    </w:p>
    <w:p w14:paraId="54512B5A"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povezani s računovodstvenim uslugama i uslugama revizije u okviru operacije koju nabavlja korisnik;</w:t>
      </w:r>
    </w:p>
    <w:p w14:paraId="48F9039F"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trošak jamstva koje izdaje banka ili druga financijska institucija;</w:t>
      </w:r>
    </w:p>
    <w:p w14:paraId="140CC222"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zakupa materijalne imovine;</w:t>
      </w:r>
    </w:p>
    <w:p w14:paraId="48803DE2" w14:textId="77777777"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nastali prije 1. veljače 2020. godine;</w:t>
      </w:r>
    </w:p>
    <w:p w14:paraId="7AD2F565" w14:textId="5213E1BC" w:rsidR="00192F21" w:rsidRPr="00982F40"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 xml:space="preserve">troškovi prihvatljivih aktivnosti koji ne zadovoljavaju definirane tehničke uvjete iz Aneksa 1. Uputa Popis tehničkih uvjeta (a/p); </w:t>
      </w:r>
    </w:p>
    <w:p w14:paraId="47F717E5" w14:textId="0BBC77E1" w:rsidR="00302432" w:rsidRDefault="00192F21" w:rsidP="00412FA2">
      <w:pPr>
        <w:pStyle w:val="bullets"/>
        <w:numPr>
          <w:ilvl w:val="0"/>
          <w:numId w:val="2"/>
        </w:numPr>
        <w:spacing w:line="276" w:lineRule="auto"/>
        <w:jc w:val="both"/>
        <w:rPr>
          <w:rFonts w:ascii="Times New Roman" w:hAnsi="Times New Roman" w:cs="Times New Roman"/>
          <w:sz w:val="24"/>
          <w:szCs w:val="24"/>
          <w:lang w:val="hr-HR"/>
        </w:rPr>
      </w:pPr>
      <w:r w:rsidRPr="00982F40">
        <w:rPr>
          <w:rFonts w:ascii="Times New Roman" w:hAnsi="Times New Roman" w:cs="Times New Roman"/>
          <w:sz w:val="24"/>
          <w:szCs w:val="24"/>
          <w:lang w:val="hr-HR"/>
        </w:rPr>
        <w:t>troškovi prihvatljivih aktivnosti koji ne udovoljavaju zahtjevima koji su navedeni u tablici 3. Uvjeti za osiguranje DNSH načela na razini Poziva (točka 2.12.3 Održivi razvoj)</w:t>
      </w:r>
      <w:r w:rsidR="00302432">
        <w:rPr>
          <w:rFonts w:ascii="Times New Roman" w:hAnsi="Times New Roman" w:cs="Times New Roman"/>
          <w:sz w:val="24"/>
          <w:szCs w:val="24"/>
          <w:lang w:val="hr-HR"/>
        </w:rPr>
        <w:t>;</w:t>
      </w:r>
    </w:p>
    <w:p w14:paraId="727469CB" w14:textId="6B3AD0A3" w:rsidR="00302432" w:rsidRPr="00302432" w:rsidRDefault="00302432" w:rsidP="00302432">
      <w:pPr>
        <w:pStyle w:val="bullets"/>
        <w:numPr>
          <w:ilvl w:val="0"/>
          <w:numId w:val="2"/>
        </w:numPr>
        <w:jc w:val="both"/>
        <w:rPr>
          <w:rFonts w:ascii="Times New Roman" w:hAnsi="Times New Roman" w:cs="Times New Roman"/>
          <w:sz w:val="24"/>
          <w:szCs w:val="24"/>
          <w:lang w:val="hr-HR"/>
        </w:rPr>
      </w:pPr>
      <w:r w:rsidRPr="00302432">
        <w:rPr>
          <w:rFonts w:ascii="Times New Roman" w:hAnsi="Times New Roman" w:cs="Times New Roman"/>
          <w:sz w:val="24"/>
          <w:szCs w:val="24"/>
          <w:lang w:val="hr-HR"/>
        </w:rPr>
        <w:t>razlika procijenjenog/stvarno nastalog troška i maksimalnog jediničnog iznosa bespovratnih sredstava navedenog u Tablici 2.</w:t>
      </w:r>
      <w:r>
        <w:rPr>
          <w:rFonts w:ascii="Times New Roman" w:hAnsi="Times New Roman" w:cs="Times New Roman"/>
          <w:sz w:val="24"/>
          <w:szCs w:val="24"/>
          <w:lang w:val="hr-HR"/>
        </w:rPr>
        <w:t>;</w:t>
      </w:r>
    </w:p>
    <w:p w14:paraId="770B8615" w14:textId="6362D766" w:rsidR="00302432" w:rsidRPr="00302432" w:rsidRDefault="00302432" w:rsidP="00302432">
      <w:pPr>
        <w:pStyle w:val="bullets"/>
        <w:numPr>
          <w:ilvl w:val="0"/>
          <w:numId w:val="2"/>
        </w:numPr>
        <w:jc w:val="both"/>
        <w:rPr>
          <w:rFonts w:ascii="Times New Roman" w:hAnsi="Times New Roman" w:cs="Times New Roman"/>
          <w:sz w:val="24"/>
          <w:szCs w:val="24"/>
          <w:lang w:val="hr-HR"/>
        </w:rPr>
      </w:pPr>
      <w:r w:rsidRPr="00302432">
        <w:rPr>
          <w:rFonts w:ascii="Times New Roman" w:hAnsi="Times New Roman" w:cs="Times New Roman"/>
          <w:sz w:val="24"/>
          <w:szCs w:val="24"/>
          <w:lang w:val="hr-HR"/>
        </w:rPr>
        <w:t>troškovi izrade energetskog certifikata u okviru projektnih prijava koje se odnose na zgrade čija je ukupna korisna površina veća od 250 m</w:t>
      </w:r>
      <w:r w:rsidRPr="00C20993">
        <w:rPr>
          <w:rFonts w:ascii="Times New Roman" w:hAnsi="Times New Roman" w:cs="Times New Roman"/>
          <w:sz w:val="24"/>
          <w:szCs w:val="24"/>
          <w:vertAlign w:val="superscript"/>
          <w:lang w:val="hr-HR"/>
        </w:rPr>
        <w:t>2</w:t>
      </w:r>
      <w:r w:rsidRPr="00302432">
        <w:rPr>
          <w:rFonts w:ascii="Times New Roman" w:hAnsi="Times New Roman" w:cs="Times New Roman"/>
          <w:sz w:val="24"/>
          <w:szCs w:val="24"/>
          <w:lang w:val="hr-HR"/>
        </w:rPr>
        <w:t xml:space="preserve"> (sukladno članku 25. Zakona o gradnji</w:t>
      </w:r>
      <w:r>
        <w:rPr>
          <w:rFonts w:ascii="Times New Roman" w:hAnsi="Times New Roman" w:cs="Times New Roman"/>
          <w:sz w:val="24"/>
          <w:szCs w:val="24"/>
          <w:lang w:val="hr-HR"/>
        </w:rPr>
        <w:t xml:space="preserve"> (</w:t>
      </w:r>
      <w:r w:rsidRPr="00302432">
        <w:rPr>
          <w:rFonts w:ascii="Times New Roman" w:hAnsi="Times New Roman" w:cs="Times New Roman"/>
          <w:sz w:val="24"/>
          <w:szCs w:val="24"/>
          <w:lang w:val="hr-HR"/>
        </w:rPr>
        <w:t>NN 153/13, 20/17, 39/19, 125/19)</w:t>
      </w:r>
      <w:r>
        <w:rPr>
          <w:rFonts w:ascii="Times New Roman" w:hAnsi="Times New Roman" w:cs="Times New Roman"/>
          <w:sz w:val="24"/>
          <w:szCs w:val="24"/>
          <w:lang w:val="hr-HR"/>
        </w:rPr>
        <w:t>)</w:t>
      </w:r>
      <w:r w:rsidRPr="00302432">
        <w:rPr>
          <w:rFonts w:ascii="Times New Roman" w:hAnsi="Times New Roman" w:cs="Times New Roman"/>
          <w:sz w:val="24"/>
          <w:szCs w:val="24"/>
          <w:lang w:val="hr-HR"/>
        </w:rPr>
        <w:t>;</w:t>
      </w:r>
    </w:p>
    <w:p w14:paraId="0A1D0BEC" w14:textId="0FED3E33" w:rsidR="00192F21" w:rsidRPr="00AB158F" w:rsidRDefault="00302432" w:rsidP="00AB158F">
      <w:pPr>
        <w:pStyle w:val="bullets"/>
        <w:numPr>
          <w:ilvl w:val="0"/>
          <w:numId w:val="2"/>
        </w:numPr>
        <w:jc w:val="both"/>
        <w:rPr>
          <w:rFonts w:ascii="Times New Roman" w:hAnsi="Times New Roman" w:cs="Times New Roman"/>
          <w:sz w:val="24"/>
          <w:szCs w:val="24"/>
          <w:lang w:val="hr-HR"/>
        </w:rPr>
      </w:pPr>
      <w:r w:rsidRPr="00302432">
        <w:rPr>
          <w:rFonts w:ascii="Times New Roman" w:hAnsi="Times New Roman" w:cs="Times New Roman"/>
          <w:sz w:val="24"/>
          <w:szCs w:val="24"/>
          <w:lang w:val="hr-HR"/>
        </w:rPr>
        <w:t>troškovi retroaktivnog financiranja aktivnosti II. – IV. navedenih u točki 2.7 (osim troška izrade projektnog prijedloga)</w:t>
      </w:r>
      <w:r w:rsidR="00722077">
        <w:rPr>
          <w:rFonts w:ascii="Times New Roman" w:hAnsi="Times New Roman" w:cs="Times New Roman"/>
          <w:sz w:val="24"/>
          <w:szCs w:val="24"/>
          <w:lang w:val="hr-HR"/>
        </w:rPr>
        <w:t>;</w:t>
      </w:r>
    </w:p>
    <w:p w14:paraId="399CA35A" w14:textId="14EAD4AA" w:rsidR="00AB158F" w:rsidRPr="00AB158F" w:rsidRDefault="00AB158F" w:rsidP="00AB158F">
      <w:pPr>
        <w:pStyle w:val="bullets"/>
        <w:numPr>
          <w:ilvl w:val="0"/>
          <w:numId w:val="2"/>
        </w:numPr>
        <w:spacing w:line="276" w:lineRule="auto"/>
        <w:jc w:val="both"/>
        <w:rPr>
          <w:rFonts w:ascii="Times New Roman" w:hAnsi="Times New Roman" w:cs="Times New Roman"/>
          <w:sz w:val="24"/>
          <w:szCs w:val="24"/>
          <w:lang w:val="hr-HR"/>
        </w:rPr>
      </w:pPr>
      <w:r w:rsidRPr="00AB158F">
        <w:rPr>
          <w:rFonts w:ascii="Times New Roman" w:hAnsi="Times New Roman" w:cs="Times New Roman"/>
          <w:sz w:val="24"/>
          <w:szCs w:val="24"/>
          <w:lang w:val="hr-HR"/>
        </w:rPr>
        <w:t>troškovi naknade za priključak te troškovi povećanja zakupljene snage na obračunskom mjernom mjestu</w:t>
      </w:r>
      <w:r w:rsidR="00722077">
        <w:rPr>
          <w:rFonts w:ascii="Times New Roman" w:hAnsi="Times New Roman" w:cs="Times New Roman"/>
          <w:sz w:val="24"/>
          <w:szCs w:val="24"/>
          <w:lang w:val="hr-HR"/>
        </w:rPr>
        <w:t>;</w:t>
      </w:r>
      <w:r w:rsidRPr="00AB158F">
        <w:rPr>
          <w:rFonts w:ascii="Times New Roman" w:hAnsi="Times New Roman" w:cs="Times New Roman"/>
          <w:sz w:val="24"/>
          <w:szCs w:val="24"/>
          <w:lang w:val="hr-HR"/>
        </w:rPr>
        <w:t xml:space="preserve"> </w:t>
      </w:r>
    </w:p>
    <w:p w14:paraId="3B7A7CDF" w14:textId="1BD4D010" w:rsidR="00A64959" w:rsidRDefault="00AB158F" w:rsidP="00AB158F">
      <w:pPr>
        <w:pStyle w:val="bullets"/>
        <w:numPr>
          <w:ilvl w:val="0"/>
          <w:numId w:val="2"/>
        </w:numPr>
        <w:spacing w:line="276" w:lineRule="auto"/>
        <w:jc w:val="both"/>
        <w:rPr>
          <w:rFonts w:ascii="Times New Roman" w:hAnsi="Times New Roman" w:cs="Times New Roman"/>
          <w:sz w:val="24"/>
          <w:szCs w:val="24"/>
          <w:lang w:val="hr-HR"/>
        </w:rPr>
      </w:pPr>
      <w:r w:rsidRPr="00AB158F">
        <w:rPr>
          <w:rFonts w:ascii="Times New Roman" w:hAnsi="Times New Roman" w:cs="Times New Roman"/>
          <w:sz w:val="24"/>
          <w:szCs w:val="24"/>
          <w:lang w:val="hr-HR"/>
        </w:rPr>
        <w:t>troškovi održavanja opreme</w:t>
      </w:r>
      <w:r w:rsidR="00722077">
        <w:rPr>
          <w:rFonts w:ascii="Times New Roman" w:hAnsi="Times New Roman" w:cs="Times New Roman"/>
          <w:sz w:val="24"/>
          <w:szCs w:val="24"/>
          <w:lang w:val="hr-HR"/>
        </w:rPr>
        <w:t>.</w:t>
      </w:r>
    </w:p>
    <w:p w14:paraId="0C540FCF" w14:textId="77777777" w:rsidR="00DB6A4D" w:rsidRPr="00AB158F" w:rsidRDefault="00DB6A4D" w:rsidP="00DB6A4D">
      <w:pPr>
        <w:pStyle w:val="bullets"/>
        <w:numPr>
          <w:ilvl w:val="0"/>
          <w:numId w:val="0"/>
        </w:numPr>
        <w:spacing w:line="276" w:lineRule="auto"/>
        <w:ind w:left="720"/>
        <w:jc w:val="both"/>
        <w:rPr>
          <w:rFonts w:ascii="Times New Roman" w:hAnsi="Times New Roman" w:cs="Times New Roman"/>
          <w:sz w:val="24"/>
          <w:szCs w:val="24"/>
          <w:lang w:val="hr-HR"/>
        </w:rPr>
      </w:pPr>
    </w:p>
    <w:p w14:paraId="581AAA26" w14:textId="72B73BD5" w:rsidR="002246DE" w:rsidRPr="003F5C3F" w:rsidRDefault="00DF6F2B"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Mjere osiguravanja </w:t>
      </w:r>
      <w:r w:rsidR="00D6334D" w:rsidRPr="00982F40">
        <w:rPr>
          <w:rFonts w:ascii="Times New Roman" w:hAnsi="Times New Roman"/>
          <w:i/>
          <w:sz w:val="24"/>
          <w:szCs w:val="24"/>
        </w:rPr>
        <w:t>informiranja, komunikacije i vidljivosti</w:t>
      </w:r>
    </w:p>
    <w:p w14:paraId="6515380C" w14:textId="4ED431A9"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7. </w:t>
      </w:r>
    </w:p>
    <w:p w14:paraId="7A1417AC" w14:textId="77777777" w:rsidR="00A64959" w:rsidRPr="00982F40" w:rsidRDefault="00A64959" w:rsidP="00982F40">
      <w:pPr>
        <w:spacing w:after="0"/>
        <w:rPr>
          <w:rFonts w:ascii="Times New Roman" w:hAnsi="Times New Roman"/>
          <w:sz w:val="24"/>
          <w:szCs w:val="24"/>
        </w:rPr>
      </w:pPr>
    </w:p>
    <w:p w14:paraId="43CCEC8E" w14:textId="0ED60FF2" w:rsidR="00192F21" w:rsidRPr="003546FC" w:rsidRDefault="00A64959" w:rsidP="00412FA2">
      <w:pPr>
        <w:pStyle w:val="ListParagraph"/>
        <w:numPr>
          <w:ilvl w:val="0"/>
          <w:numId w:val="10"/>
        </w:numPr>
        <w:spacing w:after="0"/>
        <w:jc w:val="both"/>
        <w:rPr>
          <w:rFonts w:ascii="Times New Roman" w:hAnsi="Times New Roman"/>
          <w:sz w:val="24"/>
          <w:szCs w:val="24"/>
        </w:rPr>
      </w:pPr>
      <w:r w:rsidRPr="003546FC">
        <w:rPr>
          <w:rFonts w:ascii="Times New Roman" w:hAnsi="Times New Roman"/>
          <w:sz w:val="24"/>
          <w:szCs w:val="24"/>
        </w:rPr>
        <w:t xml:space="preserve">Na zahtjev </w:t>
      </w:r>
      <w:r w:rsidR="00D661F0" w:rsidRPr="003546FC">
        <w:rPr>
          <w:rFonts w:ascii="Times New Roman" w:hAnsi="Times New Roman"/>
          <w:sz w:val="24"/>
          <w:szCs w:val="24"/>
        </w:rPr>
        <w:t>NT-a</w:t>
      </w:r>
      <w:r w:rsidRPr="003546FC">
        <w:rPr>
          <w:rFonts w:ascii="Times New Roman" w:hAnsi="Times New Roman"/>
          <w:sz w:val="24"/>
          <w:szCs w:val="24"/>
        </w:rPr>
        <w:t xml:space="preserve"> i PT-a Korisnik se obvezuje provoditi i/ili sudjelovati u oglašavanju i </w:t>
      </w:r>
      <w:r w:rsidR="008C6222" w:rsidRPr="003546FC">
        <w:rPr>
          <w:rFonts w:ascii="Times New Roman" w:hAnsi="Times New Roman"/>
          <w:sz w:val="24"/>
          <w:szCs w:val="24"/>
        </w:rPr>
        <w:t xml:space="preserve"> </w:t>
      </w:r>
      <w:r w:rsidRPr="003546FC">
        <w:rPr>
          <w:rFonts w:ascii="Times New Roman" w:hAnsi="Times New Roman"/>
          <w:sz w:val="24"/>
          <w:szCs w:val="24"/>
        </w:rPr>
        <w:t xml:space="preserve">mjerama osiguravanja javnosti i vidljivosti, povrh onih koje su opisane u </w:t>
      </w:r>
      <w:r w:rsidR="00355DD6" w:rsidRPr="003546FC">
        <w:rPr>
          <w:rFonts w:ascii="Times New Roman" w:hAnsi="Times New Roman"/>
          <w:sz w:val="24"/>
          <w:szCs w:val="24"/>
        </w:rPr>
        <w:t>Općim uvjetima Ugovora</w:t>
      </w:r>
      <w:r w:rsidRPr="003546FC">
        <w:rPr>
          <w:rFonts w:ascii="Times New Roman" w:hAnsi="Times New Roman"/>
          <w:sz w:val="24"/>
          <w:szCs w:val="24"/>
        </w:rPr>
        <w:t>.</w:t>
      </w:r>
    </w:p>
    <w:p w14:paraId="029F54D3" w14:textId="2A84C9E1" w:rsidR="008C6222" w:rsidRPr="003F5C3F" w:rsidRDefault="00192F21" w:rsidP="00412FA2">
      <w:pPr>
        <w:pStyle w:val="ListParagraph"/>
        <w:numPr>
          <w:ilvl w:val="0"/>
          <w:numId w:val="10"/>
        </w:numPr>
        <w:spacing w:after="0"/>
        <w:jc w:val="both"/>
        <w:rPr>
          <w:rFonts w:ascii="Times New Roman" w:hAnsi="Times New Roman"/>
          <w:sz w:val="24"/>
          <w:szCs w:val="24"/>
        </w:rPr>
      </w:pPr>
      <w:r w:rsidRPr="003546FC">
        <w:rPr>
          <w:rFonts w:ascii="Times New Roman" w:hAnsi="Times New Roman"/>
          <w:sz w:val="24"/>
          <w:szCs w:val="24"/>
        </w:rPr>
        <w:t xml:space="preserve">Korisnik se obvezuje dostaviti fotodokumentaciju zgrade, koja je predmet projekta, prije početka energetske obnove ( u sklopu projektnog prijedloga) kao i nakon provedene energetske obnove, te daje suglasnost NT-u i PT-u za javno objavljivanje istih. </w:t>
      </w:r>
    </w:p>
    <w:p w14:paraId="0EC46CE5" w14:textId="0959EB0C" w:rsidR="00A64959" w:rsidRPr="00982F40" w:rsidRDefault="00A64959" w:rsidP="00982F40">
      <w:pPr>
        <w:spacing w:after="0"/>
        <w:rPr>
          <w:rFonts w:ascii="Times New Roman" w:hAnsi="Times New Roman"/>
          <w:sz w:val="24"/>
          <w:szCs w:val="24"/>
        </w:rPr>
      </w:pPr>
    </w:p>
    <w:p w14:paraId="599AD804" w14:textId="0FD8295B" w:rsidR="00DF6F2B" w:rsidRPr="003F5C3F" w:rsidRDefault="00DF6F2B"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Upravljanje projektnom imovinom</w:t>
      </w:r>
      <w:r w:rsidR="00355DD6" w:rsidRPr="00982F40">
        <w:rPr>
          <w:rFonts w:ascii="Times New Roman" w:hAnsi="Times New Roman"/>
          <w:i/>
          <w:sz w:val="24"/>
          <w:szCs w:val="24"/>
        </w:rPr>
        <w:t xml:space="preserve"> i prijenos ugovora</w:t>
      </w:r>
    </w:p>
    <w:p w14:paraId="20924F5B" w14:textId="41F038DC"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8. </w:t>
      </w:r>
    </w:p>
    <w:p w14:paraId="27FB1872" w14:textId="77777777" w:rsidR="00A64959" w:rsidRPr="00982F40" w:rsidRDefault="00A64959" w:rsidP="00982F40">
      <w:pPr>
        <w:spacing w:after="0"/>
        <w:rPr>
          <w:rFonts w:ascii="Times New Roman" w:hAnsi="Times New Roman"/>
          <w:sz w:val="24"/>
          <w:szCs w:val="24"/>
        </w:rPr>
      </w:pPr>
    </w:p>
    <w:p w14:paraId="66E5A4B4" w14:textId="48CB402F" w:rsidR="00A64959" w:rsidRPr="003546FC" w:rsidRDefault="00A64959" w:rsidP="00412FA2">
      <w:pPr>
        <w:pStyle w:val="ListParagraph"/>
        <w:numPr>
          <w:ilvl w:val="0"/>
          <w:numId w:val="11"/>
        </w:numPr>
        <w:spacing w:after="0"/>
        <w:jc w:val="both"/>
        <w:rPr>
          <w:rFonts w:ascii="Times New Roman" w:hAnsi="Times New Roman"/>
          <w:sz w:val="24"/>
          <w:szCs w:val="24"/>
        </w:rPr>
      </w:pPr>
      <w:r w:rsidRPr="003546FC">
        <w:rPr>
          <w:rFonts w:ascii="Times New Roman" w:hAnsi="Times New Roman"/>
          <w:sz w:val="24"/>
          <w:szCs w:val="24"/>
        </w:rPr>
        <w:t xml:space="preserve">Imovina koja je stečena u Projektu mora se koristiti u skladu s opisom Projekta sadržanim u Prilogu I </w:t>
      </w:r>
      <w:r w:rsidR="00700EED" w:rsidRPr="003546FC">
        <w:rPr>
          <w:rFonts w:ascii="Times New Roman" w:hAnsi="Times New Roman"/>
          <w:sz w:val="24"/>
          <w:szCs w:val="24"/>
        </w:rPr>
        <w:t>ovog Ugovora</w:t>
      </w:r>
      <w:r w:rsidR="00355DD6" w:rsidRPr="003546FC">
        <w:rPr>
          <w:rFonts w:ascii="Times New Roman" w:hAnsi="Times New Roman"/>
          <w:sz w:val="24"/>
          <w:szCs w:val="24"/>
        </w:rPr>
        <w:t xml:space="preserve"> i u skladu sa zahtjevima trajnosti</w:t>
      </w:r>
      <w:r w:rsidRPr="003546FC">
        <w:rPr>
          <w:rFonts w:ascii="Times New Roman" w:hAnsi="Times New Roman"/>
          <w:sz w:val="24"/>
          <w:szCs w:val="24"/>
        </w:rPr>
        <w:t xml:space="preserve">. </w:t>
      </w:r>
    </w:p>
    <w:p w14:paraId="28DE2AC4" w14:textId="589E9321" w:rsidR="008C6222" w:rsidRPr="003546FC" w:rsidRDefault="00355DD6" w:rsidP="00412FA2">
      <w:pPr>
        <w:pStyle w:val="ListParagraph"/>
        <w:numPr>
          <w:ilvl w:val="0"/>
          <w:numId w:val="11"/>
        </w:numPr>
        <w:spacing w:after="0"/>
        <w:jc w:val="both"/>
        <w:rPr>
          <w:rFonts w:ascii="Times New Roman" w:hAnsi="Times New Roman"/>
          <w:sz w:val="24"/>
          <w:szCs w:val="24"/>
        </w:rPr>
      </w:pPr>
      <w:r w:rsidRPr="003546FC">
        <w:rPr>
          <w:rFonts w:ascii="Times New Roman" w:hAnsi="Times New Roman"/>
          <w:sz w:val="24"/>
          <w:szCs w:val="24"/>
        </w:rPr>
        <w:lastRenderedPageBreak/>
        <w:t>Ako</w:t>
      </w:r>
      <w:r w:rsidR="00A64959" w:rsidRPr="003546FC">
        <w:rPr>
          <w:rFonts w:ascii="Times New Roman" w:hAnsi="Times New Roman"/>
          <w:sz w:val="24"/>
          <w:szCs w:val="24"/>
        </w:rPr>
        <w:t xml:space="preserve"> se imovina iz </w:t>
      </w:r>
      <w:r w:rsidRPr="003546FC">
        <w:rPr>
          <w:rFonts w:ascii="Times New Roman" w:hAnsi="Times New Roman"/>
          <w:sz w:val="24"/>
          <w:szCs w:val="24"/>
        </w:rPr>
        <w:t>stavka</w:t>
      </w:r>
      <w:r w:rsidR="00A64959" w:rsidRPr="003546FC">
        <w:rPr>
          <w:rFonts w:ascii="Times New Roman" w:hAnsi="Times New Roman"/>
          <w:sz w:val="24"/>
          <w:szCs w:val="24"/>
        </w:rPr>
        <w:t xml:space="preserve"> 8.1. </w:t>
      </w:r>
      <w:r w:rsidR="00110546" w:rsidRPr="003546FC">
        <w:rPr>
          <w:rFonts w:ascii="Times New Roman" w:hAnsi="Times New Roman"/>
          <w:sz w:val="24"/>
          <w:szCs w:val="24"/>
        </w:rPr>
        <w:t>ovoga članka</w:t>
      </w:r>
      <w:r w:rsidR="00A64959" w:rsidRPr="003546FC">
        <w:rPr>
          <w:rFonts w:ascii="Times New Roman" w:hAnsi="Times New Roman"/>
          <w:sz w:val="24"/>
          <w:szCs w:val="24"/>
        </w:rPr>
        <w:t xml:space="preserve"> prenosi treće strane, potrebno je navesti podatke o pisanom sporazumu kojim se uređuje pitanje predmetnog prijenosa te ga priložiti </w:t>
      </w:r>
      <w:r w:rsidR="00A37C3D" w:rsidRPr="003546FC">
        <w:rPr>
          <w:rFonts w:ascii="Times New Roman" w:hAnsi="Times New Roman"/>
          <w:sz w:val="24"/>
          <w:szCs w:val="24"/>
        </w:rPr>
        <w:t>ovom Ugovoru</w:t>
      </w:r>
      <w:r w:rsidR="00A64959" w:rsidRPr="003546FC">
        <w:rPr>
          <w:rFonts w:ascii="Times New Roman" w:hAnsi="Times New Roman"/>
          <w:sz w:val="24"/>
          <w:szCs w:val="24"/>
        </w:rPr>
        <w:t xml:space="preserve">. </w:t>
      </w:r>
    </w:p>
    <w:p w14:paraId="2032E7AE" w14:textId="53E67A4B" w:rsidR="00D025FE" w:rsidRPr="003546FC" w:rsidRDefault="00D025FE" w:rsidP="00412FA2">
      <w:pPr>
        <w:pStyle w:val="ListParagraph"/>
        <w:numPr>
          <w:ilvl w:val="0"/>
          <w:numId w:val="11"/>
        </w:numPr>
        <w:spacing w:after="0"/>
        <w:jc w:val="both"/>
        <w:rPr>
          <w:rFonts w:ascii="Times New Roman" w:hAnsi="Times New Roman"/>
          <w:sz w:val="24"/>
          <w:szCs w:val="24"/>
        </w:rPr>
      </w:pPr>
      <w:r w:rsidRPr="003546FC">
        <w:rPr>
          <w:rFonts w:ascii="Times New Roman" w:hAnsi="Times New Roman"/>
          <w:sz w:val="24"/>
          <w:szCs w:val="24"/>
        </w:rPr>
        <w:t>Pravo vlasništva i druga stvarna prava, kao i imovinska prava, ne smiju se prenositi na treće osobe</w:t>
      </w:r>
      <w:r w:rsidR="008A5826" w:rsidRPr="003546FC">
        <w:rPr>
          <w:rFonts w:ascii="Times New Roman" w:hAnsi="Times New Roman"/>
          <w:sz w:val="24"/>
          <w:szCs w:val="24"/>
        </w:rPr>
        <w:t xml:space="preserve"> pet</w:t>
      </w:r>
      <w:r w:rsidRPr="003546FC">
        <w:rPr>
          <w:rFonts w:ascii="Times New Roman" w:hAnsi="Times New Roman"/>
          <w:sz w:val="24"/>
          <w:szCs w:val="24"/>
        </w:rPr>
        <w:t xml:space="preserve"> godina nakon završetka razdoblja provedbe projekta. </w:t>
      </w:r>
    </w:p>
    <w:p w14:paraId="0B424477" w14:textId="552869B6" w:rsidR="00355DD6" w:rsidRPr="003546FC" w:rsidRDefault="00355DD6" w:rsidP="00412FA2">
      <w:pPr>
        <w:pStyle w:val="ListParagraph"/>
        <w:numPr>
          <w:ilvl w:val="0"/>
          <w:numId w:val="11"/>
        </w:numPr>
        <w:spacing w:after="0"/>
        <w:jc w:val="both"/>
        <w:rPr>
          <w:rFonts w:ascii="Times New Roman" w:hAnsi="Times New Roman"/>
          <w:sz w:val="24"/>
          <w:szCs w:val="24"/>
        </w:rPr>
      </w:pPr>
      <w:r w:rsidRPr="003546FC">
        <w:rPr>
          <w:rFonts w:ascii="Times New Roman" w:hAnsi="Times New Roman"/>
          <w:sz w:val="24"/>
          <w:szCs w:val="24"/>
        </w:rPr>
        <w:t>Ako je odobren prijenos ugovora o dodjeli bespovratnih sredstava, u skladu s Općim uvjetima</w:t>
      </w:r>
      <w:r w:rsidR="00FA323F" w:rsidRPr="003546FC">
        <w:rPr>
          <w:rFonts w:ascii="Times New Roman" w:hAnsi="Times New Roman"/>
          <w:sz w:val="24"/>
          <w:szCs w:val="24"/>
        </w:rPr>
        <w:t xml:space="preserve"> ovog Ugovora</w:t>
      </w:r>
      <w:r w:rsidRPr="003546FC">
        <w:rPr>
          <w:rFonts w:ascii="Times New Roman" w:hAnsi="Times New Roman"/>
          <w:sz w:val="24"/>
          <w:szCs w:val="24"/>
        </w:rPr>
        <w:t xml:space="preserve">, pisani sporazum kojim se uređuje pitanje predmetnog prijenosa prilaže se </w:t>
      </w:r>
      <w:r w:rsidR="00FA323F" w:rsidRPr="003546FC">
        <w:rPr>
          <w:rFonts w:ascii="Times New Roman" w:hAnsi="Times New Roman"/>
          <w:sz w:val="24"/>
          <w:szCs w:val="24"/>
        </w:rPr>
        <w:t>ovom Ugovoru</w:t>
      </w:r>
      <w:r w:rsidRPr="003546FC">
        <w:rPr>
          <w:rFonts w:ascii="Times New Roman" w:hAnsi="Times New Roman"/>
          <w:sz w:val="24"/>
          <w:szCs w:val="24"/>
        </w:rPr>
        <w:t>.</w:t>
      </w:r>
    </w:p>
    <w:p w14:paraId="3BC5C09C" w14:textId="77777777" w:rsidR="00355DD6" w:rsidRPr="00982F40" w:rsidRDefault="00355DD6" w:rsidP="00982F40">
      <w:pPr>
        <w:spacing w:after="0"/>
        <w:rPr>
          <w:rFonts w:ascii="Times New Roman" w:hAnsi="Times New Roman"/>
          <w:sz w:val="24"/>
          <w:szCs w:val="24"/>
        </w:rPr>
      </w:pPr>
    </w:p>
    <w:p w14:paraId="62911F40" w14:textId="2ADD88DC" w:rsidR="00DF6F2B" w:rsidRPr="003F5C3F" w:rsidRDefault="00DF6F2B"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Ostali uvjeti</w:t>
      </w:r>
    </w:p>
    <w:p w14:paraId="5898B4B2" w14:textId="49E7E78C" w:rsidR="00DF6F2B"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9. </w:t>
      </w:r>
    </w:p>
    <w:p w14:paraId="3ACEFD5A" w14:textId="77777777" w:rsidR="00A64959" w:rsidRPr="00982F40" w:rsidRDefault="00A64959" w:rsidP="00982F40">
      <w:pPr>
        <w:spacing w:after="0"/>
        <w:jc w:val="both"/>
        <w:rPr>
          <w:rFonts w:ascii="Times New Roman" w:hAnsi="Times New Roman"/>
          <w:sz w:val="24"/>
          <w:szCs w:val="24"/>
        </w:rPr>
      </w:pPr>
    </w:p>
    <w:p w14:paraId="77B57B2B" w14:textId="2F8AC5EA" w:rsidR="00EF7E4D" w:rsidRPr="003546FC" w:rsidRDefault="00EF7E4D"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t>Korisnik je dužan osigurati pristup svim dokumentima, podacima i evidencijama povezanim s Projektom i omogućiti obavljanje provjera na licu mjesta za vrijeme provedbe Projekta, kao i u razdoblju od 5 (pet) godina nakon zatvaranja Nacionalnog plana oporavka i otpornosti pod kojim se Projekt sufinancira.</w:t>
      </w:r>
    </w:p>
    <w:p w14:paraId="122F71C0" w14:textId="5B329FF1" w:rsidR="00EF7E4D" w:rsidRPr="003546FC" w:rsidRDefault="00EF7E4D"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5 (pet) godina nakon zatvaranja Nacionalnog plana oporavka i otpornosti pod kojim se Projekt sufinancira.</w:t>
      </w:r>
    </w:p>
    <w:p w14:paraId="3EC3457E" w14:textId="5DD3876D" w:rsidR="00EF7E4D" w:rsidRPr="003546FC" w:rsidRDefault="00EF7E4D"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t>Svrha materijalne imovine, nematerijalne imovine i rezultata Projekta sufinanciranih iz proračuna Projekta ostaju neizmijenjeni u odnosu na namjenu definiranu Ugovorom u razdoblju od 5 (pet) godina nakon isteka razdoblja provedbe Projekta.</w:t>
      </w:r>
    </w:p>
    <w:p w14:paraId="15A16C60" w14:textId="16FF509E" w:rsidR="00EF7E4D" w:rsidRPr="003546FC" w:rsidRDefault="00EF7E4D"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t>NT i/ili PT mogu provjeravati točnost podataka navedenih u projektnom prijedlogu i popratnoj dokumentaciji u bilo kojoj fazi provedbe projekta i tijekom 5 (pet) godina nakon završetka provedbe Projekta te mogu raspolagati podacima iz projektnog prijedloga i Projekta u svrhu izrade analitičkih podloga i slično.</w:t>
      </w:r>
    </w:p>
    <w:p w14:paraId="5EBAD14B" w14:textId="695D9BCE" w:rsidR="00B31E20" w:rsidRPr="003546FC" w:rsidRDefault="00B31E20"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t>Korisnik ne smije u razdoblju provedbe projekta ostvarivati niti se u razdoblju od 3 (tri) godine po završetku provedbe projekta prijaviti za ostvarivanje prava na zajamčenu tarifu (zajamčenu otkupnu cijenu) za mjere proizvodnje energije iz obnovljivih izvora koje se prijavljuju za financiranje u sklopu ovog Poziva.</w:t>
      </w:r>
    </w:p>
    <w:p w14:paraId="440336EB" w14:textId="3668EAE7" w:rsidR="003E363F" w:rsidRPr="003546FC" w:rsidRDefault="003E363F" w:rsidP="00412FA2">
      <w:pPr>
        <w:pStyle w:val="ListParagraph"/>
        <w:numPr>
          <w:ilvl w:val="0"/>
          <w:numId w:val="12"/>
        </w:numPr>
        <w:spacing w:after="0"/>
        <w:jc w:val="both"/>
        <w:rPr>
          <w:rFonts w:ascii="Times New Roman" w:hAnsi="Times New Roman"/>
          <w:i/>
          <w:sz w:val="24"/>
          <w:szCs w:val="24"/>
        </w:rPr>
      </w:pPr>
      <w:r w:rsidRPr="003546FC">
        <w:rPr>
          <w:rFonts w:ascii="Times New Roman" w:hAnsi="Times New Roman"/>
          <w:iCs/>
          <w:sz w:val="24"/>
          <w:szCs w:val="24"/>
        </w:rPr>
        <w:t>Korisnik je obvezan osigurati stručni nadzor nad izvođenjem radova energetske obnove.</w:t>
      </w:r>
    </w:p>
    <w:p w14:paraId="4A5EAEFC" w14:textId="1EAB33FA" w:rsidR="003E363F" w:rsidRPr="003546FC" w:rsidRDefault="003E363F" w:rsidP="00412FA2">
      <w:pPr>
        <w:pStyle w:val="ListParagraph"/>
        <w:numPr>
          <w:ilvl w:val="0"/>
          <w:numId w:val="12"/>
        </w:numPr>
        <w:spacing w:after="0"/>
        <w:jc w:val="both"/>
        <w:rPr>
          <w:rFonts w:ascii="Times New Roman" w:hAnsi="Times New Roman"/>
          <w:iCs/>
          <w:sz w:val="24"/>
          <w:szCs w:val="24"/>
        </w:rPr>
      </w:pPr>
      <w:r w:rsidRPr="003546FC">
        <w:rPr>
          <w:rFonts w:ascii="Times New Roman" w:hAnsi="Times New Roman"/>
          <w:iCs/>
          <w:sz w:val="24"/>
          <w:szCs w:val="24"/>
        </w:rPr>
        <w:t>Korisnik je obvezan provesti energetski pregled zgrade po dovršetku energetske obnove zgrade koja je predmet financiranja projektom, te je obvezan dostaviti PT-u presliku energetskog certifikata, nakon provedene energetske obnove, a prije slanja Završnog izvješća o provedbi projekta.</w:t>
      </w:r>
    </w:p>
    <w:p w14:paraId="78FBA56D" w14:textId="675268BF" w:rsidR="003E363F" w:rsidRPr="003546FC" w:rsidRDefault="003E363F" w:rsidP="00412FA2">
      <w:pPr>
        <w:pStyle w:val="ListParagraph"/>
        <w:numPr>
          <w:ilvl w:val="0"/>
          <w:numId w:val="12"/>
        </w:numPr>
        <w:spacing w:after="0"/>
        <w:jc w:val="both"/>
        <w:rPr>
          <w:rFonts w:ascii="Times New Roman" w:hAnsi="Times New Roman"/>
          <w:iCs/>
          <w:sz w:val="24"/>
          <w:szCs w:val="24"/>
        </w:rPr>
      </w:pPr>
      <w:r w:rsidRPr="003546FC">
        <w:rPr>
          <w:rFonts w:ascii="Times New Roman" w:hAnsi="Times New Roman"/>
          <w:iCs/>
          <w:sz w:val="24"/>
          <w:szCs w:val="24"/>
        </w:rPr>
        <w:t xml:space="preserve">U slučaju da Korisnik ne ostvari planiranu razinu pokazatelja navedenih u obrascu projektnog prijedloga, NT ima pravo od Korisnika zatražiti izvršenje povrata dijela isplaćenih bespovratnih sredstava razmjerno neostvarenom udjelu pokazatelja. Ostvarenje pokazatelja dokazuje se </w:t>
      </w:r>
      <w:r w:rsidR="008F539F" w:rsidRPr="003546FC">
        <w:rPr>
          <w:rFonts w:ascii="Times New Roman" w:hAnsi="Times New Roman"/>
          <w:iCs/>
          <w:sz w:val="24"/>
          <w:szCs w:val="24"/>
        </w:rPr>
        <w:t xml:space="preserve">Završnim izvješćem o provedbi projekta koje uključuje i Završno izvješće </w:t>
      </w:r>
      <w:r w:rsidRPr="003546FC">
        <w:rPr>
          <w:rFonts w:ascii="Times New Roman" w:hAnsi="Times New Roman"/>
          <w:iCs/>
          <w:sz w:val="24"/>
          <w:szCs w:val="24"/>
        </w:rPr>
        <w:t>nadzornog inženjera u okviru kojeg isti potvrđuje da su radovi energetske obnove zgrade sa statusom kulturnog dobra izvedeni u skladu s glavnim projektom.</w:t>
      </w:r>
    </w:p>
    <w:p w14:paraId="3EDC66ED" w14:textId="11650165" w:rsidR="003E363F" w:rsidRPr="003546FC" w:rsidRDefault="003E363F" w:rsidP="00412FA2">
      <w:pPr>
        <w:pStyle w:val="ListParagraph"/>
        <w:numPr>
          <w:ilvl w:val="0"/>
          <w:numId w:val="12"/>
        </w:numPr>
        <w:spacing w:after="0"/>
        <w:jc w:val="both"/>
        <w:rPr>
          <w:rFonts w:ascii="Times New Roman" w:hAnsi="Times New Roman"/>
          <w:sz w:val="24"/>
          <w:szCs w:val="24"/>
        </w:rPr>
      </w:pPr>
      <w:r w:rsidRPr="003546FC">
        <w:rPr>
          <w:rFonts w:ascii="Times New Roman" w:hAnsi="Times New Roman"/>
          <w:sz w:val="24"/>
          <w:szCs w:val="24"/>
        </w:rPr>
        <w:lastRenderedPageBreak/>
        <w:t>Završno izvješće o provedbi projekta obavezno treba sadržavati opis zahvata i provedenih mjera energetske učinkovitosti te postignute uštede energije i usklađenost s tehničkim smjernicama „Ne čini značajnu štetu” (2021/C58/01), ostvarene</w:t>
      </w:r>
      <w:r w:rsidRPr="003546FC">
        <w:rPr>
          <w:rFonts w:ascii="Times New Roman" w:hAnsi="Times New Roman"/>
          <w:spacing w:val="1"/>
          <w:sz w:val="24"/>
          <w:szCs w:val="24"/>
        </w:rPr>
        <w:t xml:space="preserve"> </w:t>
      </w:r>
      <w:r w:rsidRPr="003546FC">
        <w:rPr>
          <w:rFonts w:ascii="Times New Roman" w:hAnsi="Times New Roman"/>
          <w:sz w:val="24"/>
          <w:szCs w:val="24"/>
        </w:rPr>
        <w:t>rezultate</w:t>
      </w:r>
      <w:r w:rsidRPr="003546FC">
        <w:rPr>
          <w:rFonts w:ascii="Times New Roman" w:hAnsi="Times New Roman"/>
          <w:spacing w:val="-2"/>
          <w:sz w:val="24"/>
          <w:szCs w:val="24"/>
        </w:rPr>
        <w:t xml:space="preserve"> </w:t>
      </w:r>
      <w:r w:rsidRPr="003546FC">
        <w:rPr>
          <w:rFonts w:ascii="Times New Roman" w:hAnsi="Times New Roman"/>
          <w:sz w:val="24"/>
          <w:szCs w:val="24"/>
        </w:rPr>
        <w:t>(ostvarene</w:t>
      </w:r>
      <w:r w:rsidRPr="003546FC">
        <w:rPr>
          <w:rFonts w:ascii="Times New Roman" w:hAnsi="Times New Roman"/>
          <w:spacing w:val="-4"/>
          <w:sz w:val="24"/>
          <w:szCs w:val="24"/>
        </w:rPr>
        <w:t xml:space="preserve"> </w:t>
      </w:r>
      <w:r w:rsidRPr="003546FC">
        <w:rPr>
          <w:rFonts w:ascii="Times New Roman" w:hAnsi="Times New Roman"/>
          <w:sz w:val="24"/>
          <w:szCs w:val="24"/>
        </w:rPr>
        <w:t>vrijednosti</w:t>
      </w:r>
      <w:r w:rsidRPr="003546FC">
        <w:rPr>
          <w:rFonts w:ascii="Times New Roman" w:hAnsi="Times New Roman"/>
          <w:spacing w:val="-3"/>
          <w:sz w:val="24"/>
          <w:szCs w:val="24"/>
        </w:rPr>
        <w:t xml:space="preserve"> </w:t>
      </w:r>
      <w:r w:rsidRPr="003546FC">
        <w:rPr>
          <w:rFonts w:ascii="Times New Roman" w:hAnsi="Times New Roman"/>
          <w:sz w:val="24"/>
          <w:szCs w:val="24"/>
        </w:rPr>
        <w:t>pokazatelja) te priloge:</w:t>
      </w:r>
    </w:p>
    <w:p w14:paraId="28657395" w14:textId="0A54E622" w:rsidR="003E363F" w:rsidRPr="00662E5A" w:rsidRDefault="003E363F" w:rsidP="00412FA2">
      <w:pPr>
        <w:pStyle w:val="ListParagraph"/>
        <w:numPr>
          <w:ilvl w:val="0"/>
          <w:numId w:val="13"/>
        </w:numPr>
        <w:spacing w:after="0"/>
        <w:jc w:val="both"/>
        <w:rPr>
          <w:rFonts w:ascii="Times New Roman" w:hAnsi="Times New Roman"/>
        </w:rPr>
      </w:pPr>
      <w:r w:rsidRPr="00662E5A">
        <w:rPr>
          <w:rFonts w:ascii="Times New Roman" w:hAnsi="Times New Roman"/>
        </w:rPr>
        <w:t>Završno izvješće nadzornog inženjera koje potvrđuje da je izvedba projekta u skladu s glavnim projektom i da su mjere za uštedu energije provedene;</w:t>
      </w:r>
    </w:p>
    <w:p w14:paraId="570FDAAB" w14:textId="760D5135" w:rsidR="003E363F" w:rsidRPr="00662E5A" w:rsidRDefault="003E363F" w:rsidP="00412FA2">
      <w:pPr>
        <w:pStyle w:val="ListParagraph"/>
        <w:numPr>
          <w:ilvl w:val="0"/>
          <w:numId w:val="13"/>
        </w:numPr>
        <w:spacing w:after="0"/>
        <w:jc w:val="both"/>
        <w:rPr>
          <w:rFonts w:ascii="Times New Roman" w:hAnsi="Times New Roman"/>
        </w:rPr>
      </w:pPr>
      <w:r w:rsidRPr="00662E5A">
        <w:rPr>
          <w:rFonts w:ascii="Times New Roman" w:hAnsi="Times New Roman"/>
        </w:rPr>
        <w:t>Izjava nadzornog inženjera o usklađenosti projekta s DNSH načelom (Obrazac 8. Poziva)</w:t>
      </w:r>
      <w:r w:rsidR="00B66352" w:rsidRPr="00662E5A">
        <w:rPr>
          <w:rFonts w:ascii="Times New Roman" w:hAnsi="Times New Roman"/>
        </w:rPr>
        <w:t>;</w:t>
      </w:r>
    </w:p>
    <w:p w14:paraId="4AB99D21" w14:textId="77F15A8F" w:rsidR="00400573" w:rsidRPr="00662E5A" w:rsidRDefault="00400573" w:rsidP="00412FA2">
      <w:pPr>
        <w:pStyle w:val="ListParagraph"/>
        <w:numPr>
          <w:ilvl w:val="0"/>
          <w:numId w:val="13"/>
        </w:numPr>
        <w:spacing w:after="0"/>
        <w:jc w:val="both"/>
        <w:rPr>
          <w:rFonts w:ascii="Times New Roman" w:hAnsi="Times New Roman"/>
        </w:rPr>
      </w:pPr>
      <w:r w:rsidRPr="00662E5A">
        <w:rPr>
          <w:rFonts w:ascii="Times New Roman" w:hAnsi="Times New Roman"/>
        </w:rPr>
        <w:t xml:space="preserve">Fotodokumentaciju </w:t>
      </w:r>
      <w:r w:rsidR="00A4705E" w:rsidRPr="00662E5A">
        <w:rPr>
          <w:rFonts w:ascii="Times New Roman" w:hAnsi="Times New Roman"/>
        </w:rPr>
        <w:t xml:space="preserve">zgrade </w:t>
      </w:r>
      <w:r w:rsidRPr="00662E5A">
        <w:rPr>
          <w:rFonts w:ascii="Times New Roman" w:hAnsi="Times New Roman"/>
        </w:rPr>
        <w:t>nakon provedene energetske obnove</w:t>
      </w:r>
      <w:r w:rsidR="00A4705E" w:rsidRPr="00662E5A">
        <w:rPr>
          <w:rFonts w:ascii="Times New Roman" w:hAnsi="Times New Roman"/>
        </w:rPr>
        <w:t>.</w:t>
      </w:r>
    </w:p>
    <w:p w14:paraId="0C7C8FAE" w14:textId="77777777" w:rsidR="008673C2" w:rsidRPr="00982F40" w:rsidRDefault="008673C2" w:rsidP="00982F40">
      <w:pPr>
        <w:spacing w:after="0"/>
        <w:jc w:val="both"/>
        <w:rPr>
          <w:rFonts w:ascii="Times New Roman" w:hAnsi="Times New Roman"/>
          <w:sz w:val="24"/>
          <w:szCs w:val="24"/>
        </w:rPr>
      </w:pPr>
    </w:p>
    <w:p w14:paraId="1636FC41" w14:textId="202E4A1A" w:rsidR="00A64959" w:rsidRPr="003F5C3F" w:rsidRDefault="0090392E" w:rsidP="003F5C3F">
      <w:pPr>
        <w:tabs>
          <w:tab w:val="left" w:pos="567"/>
        </w:tabs>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Komunikacija ugovornih Strana </w:t>
      </w:r>
    </w:p>
    <w:p w14:paraId="3C5198D2" w14:textId="2572ECC8" w:rsidR="008673C2"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10.</w:t>
      </w:r>
    </w:p>
    <w:p w14:paraId="53D9312A" w14:textId="77777777" w:rsidR="00A64959" w:rsidRPr="00982F40" w:rsidRDefault="00A64959" w:rsidP="00982F40">
      <w:pPr>
        <w:spacing w:after="0"/>
        <w:ind w:left="567" w:hanging="567"/>
        <w:jc w:val="both"/>
        <w:rPr>
          <w:rFonts w:ascii="Times New Roman" w:hAnsi="Times New Roman"/>
          <w:sz w:val="24"/>
          <w:szCs w:val="24"/>
        </w:rPr>
      </w:pPr>
    </w:p>
    <w:p w14:paraId="4E40026E" w14:textId="5C6DBE24" w:rsidR="00A64959" w:rsidRPr="00982F40" w:rsidRDefault="000E2867" w:rsidP="00412FA2">
      <w:pPr>
        <w:pStyle w:val="ListParagraph"/>
        <w:numPr>
          <w:ilvl w:val="0"/>
          <w:numId w:val="14"/>
        </w:numPr>
        <w:spacing w:after="0"/>
        <w:jc w:val="both"/>
        <w:rPr>
          <w:rFonts w:ascii="Times New Roman" w:hAnsi="Times New Roman"/>
          <w:sz w:val="24"/>
          <w:szCs w:val="24"/>
        </w:rPr>
      </w:pPr>
      <w:r w:rsidRPr="00982F40">
        <w:rPr>
          <w:rFonts w:ascii="Times New Roman" w:hAnsi="Times New Roman"/>
          <w:sz w:val="24"/>
          <w:szCs w:val="24"/>
        </w:rPr>
        <w:t xml:space="preserve">Korisnik i Posrednička tijela </w:t>
      </w:r>
      <w:r w:rsidR="001C7498" w:rsidRPr="00982F40">
        <w:rPr>
          <w:rFonts w:ascii="Times New Roman" w:hAnsi="Times New Roman"/>
          <w:sz w:val="24"/>
          <w:szCs w:val="24"/>
        </w:rPr>
        <w:t>koriste</w:t>
      </w:r>
      <w:r w:rsidRPr="00982F40">
        <w:rPr>
          <w:rFonts w:ascii="Times New Roman" w:hAnsi="Times New Roman"/>
          <w:sz w:val="24"/>
          <w:szCs w:val="24"/>
        </w:rPr>
        <w:t xml:space="preserve"> sustav e</w:t>
      </w:r>
      <w:r w:rsidR="00D661F0" w:rsidRPr="00982F40">
        <w:rPr>
          <w:rFonts w:ascii="Times New Roman" w:hAnsi="Times New Roman"/>
          <w:sz w:val="24"/>
          <w:szCs w:val="24"/>
        </w:rPr>
        <w:t>NPOO</w:t>
      </w:r>
      <w:r w:rsidRPr="00982F40">
        <w:rPr>
          <w:rFonts w:ascii="Times New Roman" w:hAnsi="Times New Roman"/>
          <w:sz w:val="24"/>
          <w:szCs w:val="24"/>
        </w:rPr>
        <w:t xml:space="preserve"> </w:t>
      </w:r>
      <w:r w:rsidR="004D7899" w:rsidRPr="00982F40">
        <w:rPr>
          <w:rFonts w:ascii="Times New Roman" w:hAnsi="Times New Roman"/>
          <w:sz w:val="24"/>
          <w:szCs w:val="24"/>
        </w:rPr>
        <w:t>tijekom provedbe i definiranog roka izvještavanja nakon provedbe projekta</w:t>
      </w:r>
      <w:r w:rsidR="003B441A" w:rsidRPr="00982F40">
        <w:rPr>
          <w:rFonts w:ascii="Times New Roman" w:hAnsi="Times New Roman"/>
          <w:sz w:val="24"/>
          <w:szCs w:val="24"/>
        </w:rPr>
        <w:t>.</w:t>
      </w:r>
      <w:r w:rsidRPr="00982F40">
        <w:rPr>
          <w:rFonts w:ascii="Times New Roman" w:hAnsi="Times New Roman"/>
          <w:sz w:val="24"/>
          <w:szCs w:val="24"/>
        </w:rPr>
        <w:t xml:space="preserve"> </w:t>
      </w:r>
      <w:r w:rsidR="00A64959" w:rsidRPr="00982F40">
        <w:rPr>
          <w:rFonts w:ascii="Times New Roman" w:hAnsi="Times New Roman"/>
          <w:sz w:val="24"/>
          <w:szCs w:val="24"/>
        </w:rPr>
        <w:t xml:space="preserve">U svakom obliku komunikacije koji je povezan s ovim Ugovorom </w:t>
      </w:r>
      <w:r w:rsidR="001C7498" w:rsidRPr="00982F40">
        <w:rPr>
          <w:rFonts w:ascii="Times New Roman" w:hAnsi="Times New Roman"/>
          <w:sz w:val="24"/>
          <w:szCs w:val="24"/>
        </w:rPr>
        <w:t>navodi se</w:t>
      </w:r>
      <w:r w:rsidR="00A64959" w:rsidRPr="00982F40">
        <w:rPr>
          <w:rFonts w:ascii="Times New Roman" w:hAnsi="Times New Roman"/>
          <w:sz w:val="24"/>
          <w:szCs w:val="24"/>
        </w:rPr>
        <w:t xml:space="preserve"> referentni broj Ugovora</w:t>
      </w:r>
      <w:r w:rsidR="00EC2165" w:rsidRPr="00982F40">
        <w:rPr>
          <w:rFonts w:ascii="Times New Roman" w:hAnsi="Times New Roman"/>
          <w:sz w:val="24"/>
          <w:szCs w:val="24"/>
        </w:rPr>
        <w:t xml:space="preserve"> (kod projekta)</w:t>
      </w:r>
      <w:r w:rsidRPr="00982F40">
        <w:rPr>
          <w:rFonts w:ascii="Times New Roman" w:hAnsi="Times New Roman"/>
          <w:sz w:val="24"/>
          <w:szCs w:val="24"/>
        </w:rPr>
        <w:t xml:space="preserve">. Iznimno, komunikacija </w:t>
      </w:r>
      <w:r w:rsidR="001C7498" w:rsidRPr="00982F40">
        <w:rPr>
          <w:rFonts w:ascii="Times New Roman" w:hAnsi="Times New Roman"/>
          <w:sz w:val="24"/>
          <w:szCs w:val="24"/>
        </w:rPr>
        <w:t>se m</w:t>
      </w:r>
      <w:r w:rsidR="001D4D97" w:rsidRPr="00982F40">
        <w:rPr>
          <w:rFonts w:ascii="Times New Roman" w:hAnsi="Times New Roman"/>
          <w:sz w:val="24"/>
          <w:szCs w:val="24"/>
        </w:rPr>
        <w:t xml:space="preserve">ože obavljati i na druge načine, u skladu s </w:t>
      </w:r>
      <w:r w:rsidR="001C7498" w:rsidRPr="00982F40">
        <w:rPr>
          <w:rFonts w:ascii="Times New Roman" w:hAnsi="Times New Roman"/>
          <w:sz w:val="24"/>
          <w:szCs w:val="24"/>
        </w:rPr>
        <w:t xml:space="preserve">Općim uvjetima </w:t>
      </w:r>
      <w:r w:rsidR="008673C2" w:rsidRPr="00982F40">
        <w:rPr>
          <w:rFonts w:ascii="Times New Roman" w:hAnsi="Times New Roman"/>
          <w:sz w:val="24"/>
          <w:szCs w:val="24"/>
        </w:rPr>
        <w:t>U</w:t>
      </w:r>
      <w:r w:rsidR="001C7498" w:rsidRPr="00982F40">
        <w:rPr>
          <w:rFonts w:ascii="Times New Roman" w:hAnsi="Times New Roman"/>
          <w:sz w:val="24"/>
          <w:szCs w:val="24"/>
        </w:rPr>
        <w:t xml:space="preserve">govora, </w:t>
      </w:r>
      <w:r w:rsidR="00A64959" w:rsidRPr="00982F40">
        <w:rPr>
          <w:rFonts w:ascii="Times New Roman" w:hAnsi="Times New Roman"/>
          <w:sz w:val="24"/>
          <w:szCs w:val="24"/>
        </w:rPr>
        <w:t xml:space="preserve">na sljedeće adrese: </w:t>
      </w:r>
    </w:p>
    <w:p w14:paraId="08AA1E91" w14:textId="77777777" w:rsidR="00A64959" w:rsidRPr="00982F40" w:rsidRDefault="00A64959" w:rsidP="00982F40">
      <w:pPr>
        <w:spacing w:after="0"/>
        <w:jc w:val="both"/>
        <w:rPr>
          <w:rFonts w:ascii="Times New Roman" w:hAnsi="Times New Roman"/>
          <w:sz w:val="24"/>
          <w:szCs w:val="24"/>
        </w:rPr>
      </w:pPr>
    </w:p>
    <w:p w14:paraId="016343AC" w14:textId="6387D7A0" w:rsidR="00A64959" w:rsidRPr="0082509C" w:rsidRDefault="00A64959" w:rsidP="0082509C">
      <w:pPr>
        <w:spacing w:after="0"/>
        <w:ind w:left="567"/>
        <w:rPr>
          <w:rFonts w:ascii="Times New Roman" w:hAnsi="Times New Roman"/>
          <w:b/>
        </w:rPr>
      </w:pPr>
      <w:r w:rsidRPr="0082509C">
        <w:rPr>
          <w:rFonts w:ascii="Times New Roman" w:hAnsi="Times New Roman"/>
          <w:b/>
        </w:rPr>
        <w:t xml:space="preserve">Za </w:t>
      </w:r>
      <w:r w:rsidR="00D661F0" w:rsidRPr="0082509C">
        <w:rPr>
          <w:rFonts w:ascii="Times New Roman" w:hAnsi="Times New Roman"/>
          <w:b/>
        </w:rPr>
        <w:t>NT</w:t>
      </w:r>
      <w:r w:rsidR="0082509C">
        <w:rPr>
          <w:rFonts w:ascii="Times New Roman" w:hAnsi="Times New Roman"/>
          <w:b/>
        </w:rPr>
        <w:t>:</w:t>
      </w:r>
    </w:p>
    <w:p w14:paraId="338F237A"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Ministarstvo kulture i medija</w:t>
      </w:r>
    </w:p>
    <w:p w14:paraId="5699EEBE" w14:textId="2D1EC013" w:rsidR="003E363F" w:rsidRPr="00982F40" w:rsidRDefault="00D70874"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R</w:t>
      </w:r>
      <w:r w:rsidR="003E363F" w:rsidRPr="00982F40">
        <w:rPr>
          <w:rFonts w:ascii="Times New Roman" w:hAnsi="Times New Roman"/>
          <w:sz w:val="24"/>
          <w:szCs w:val="24"/>
        </w:rPr>
        <w:t>unjanin</w:t>
      </w:r>
      <w:r w:rsidRPr="00982F40">
        <w:rPr>
          <w:rFonts w:ascii="Times New Roman" w:hAnsi="Times New Roman"/>
          <w:sz w:val="24"/>
          <w:szCs w:val="24"/>
        </w:rPr>
        <w:t>ova</w:t>
      </w:r>
      <w:r w:rsidR="003E363F" w:rsidRPr="00982F40">
        <w:rPr>
          <w:rFonts w:ascii="Times New Roman" w:hAnsi="Times New Roman"/>
          <w:sz w:val="24"/>
          <w:szCs w:val="24"/>
        </w:rPr>
        <w:t xml:space="preserve"> 2</w:t>
      </w:r>
    </w:p>
    <w:p w14:paraId="6A68D0CD"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10000 Zagreb, Hrvatska</w:t>
      </w:r>
    </w:p>
    <w:p w14:paraId="4D065529" w14:textId="58E77B1A" w:rsidR="003E363F" w:rsidRPr="00982F40" w:rsidRDefault="008806C2" w:rsidP="0082509C">
      <w:pPr>
        <w:spacing w:after="0"/>
        <w:ind w:left="567"/>
        <w:jc w:val="both"/>
        <w:rPr>
          <w:rFonts w:ascii="Times New Roman" w:hAnsi="Times New Roman"/>
          <w:sz w:val="24"/>
          <w:szCs w:val="24"/>
        </w:rPr>
      </w:pPr>
      <w:r w:rsidRPr="00982F40">
        <w:rPr>
          <w:rFonts w:ascii="Times New Roman" w:hAnsi="Times New Roman"/>
          <w:sz w:val="24"/>
          <w:szCs w:val="24"/>
        </w:rPr>
        <w:t xml:space="preserve">elektronička </w:t>
      </w:r>
      <w:r w:rsidR="003E363F" w:rsidRPr="00982F40">
        <w:rPr>
          <w:rFonts w:ascii="Times New Roman" w:hAnsi="Times New Roman"/>
          <w:sz w:val="24"/>
          <w:szCs w:val="24"/>
        </w:rPr>
        <w:t>pošta</w:t>
      </w:r>
      <w:r w:rsidRPr="00982F40">
        <w:rPr>
          <w:rFonts w:ascii="Times New Roman" w:hAnsi="Times New Roman"/>
          <w:sz w:val="24"/>
          <w:szCs w:val="24"/>
        </w:rPr>
        <w:t>:</w:t>
      </w:r>
    </w:p>
    <w:p w14:paraId="393110DD" w14:textId="67BD73A5" w:rsidR="00D661F0"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NT</w:t>
      </w:r>
      <w:r w:rsidR="00A64959" w:rsidRPr="0082509C">
        <w:rPr>
          <w:rFonts w:ascii="Times New Roman" w:hAnsi="Times New Roman"/>
          <w:i/>
        </w:rPr>
        <w:t xml:space="preserve"> pisanim putem dostavlja Korisniku podatke o osobi i adresi elektronske pošte za kontakt.</w:t>
      </w:r>
      <w:r>
        <w:rPr>
          <w:rFonts w:ascii="Times New Roman" w:hAnsi="Times New Roman"/>
          <w:i/>
        </w:rPr>
        <w:t>)</w:t>
      </w:r>
      <w:r w:rsidR="00A64959" w:rsidRPr="0082509C">
        <w:rPr>
          <w:rFonts w:ascii="Times New Roman" w:hAnsi="Times New Roman"/>
          <w:i/>
        </w:rPr>
        <w:t xml:space="preserve"> </w:t>
      </w:r>
    </w:p>
    <w:p w14:paraId="09886A8E" w14:textId="436A85A0" w:rsidR="00A64959" w:rsidRPr="00982F40" w:rsidRDefault="00A64959" w:rsidP="0082509C">
      <w:pPr>
        <w:spacing w:after="0"/>
        <w:ind w:left="567"/>
        <w:jc w:val="both"/>
        <w:rPr>
          <w:rFonts w:ascii="Times New Roman" w:hAnsi="Times New Roman"/>
          <w:b/>
          <w:sz w:val="24"/>
          <w:szCs w:val="24"/>
        </w:rPr>
      </w:pPr>
    </w:p>
    <w:p w14:paraId="516C7737" w14:textId="2DEFCC92" w:rsidR="00A64959" w:rsidRPr="0082509C" w:rsidRDefault="00A64959" w:rsidP="0082509C">
      <w:pPr>
        <w:spacing w:after="0"/>
        <w:ind w:left="567"/>
        <w:rPr>
          <w:rFonts w:ascii="Times New Roman" w:hAnsi="Times New Roman"/>
          <w:b/>
        </w:rPr>
      </w:pPr>
      <w:r w:rsidRPr="0082509C">
        <w:rPr>
          <w:rFonts w:ascii="Times New Roman" w:hAnsi="Times New Roman"/>
          <w:b/>
        </w:rPr>
        <w:t>Za PT</w:t>
      </w:r>
      <w:r w:rsidR="0082509C">
        <w:rPr>
          <w:rFonts w:ascii="Times New Roman" w:hAnsi="Times New Roman"/>
          <w:b/>
        </w:rPr>
        <w:t>:</w:t>
      </w:r>
    </w:p>
    <w:p w14:paraId="06CEAAE0" w14:textId="77777777" w:rsidR="003E363F"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Fond za zaštitu okoliša i energetsku učinkovitost</w:t>
      </w:r>
    </w:p>
    <w:p w14:paraId="2966F865" w14:textId="68951FF1" w:rsidR="008806C2"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 xml:space="preserve">Radnička cesta 80 </w:t>
      </w:r>
    </w:p>
    <w:p w14:paraId="417DFD1C" w14:textId="7909E3C4" w:rsidR="003E363F"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10000 Zagreb</w:t>
      </w:r>
      <w:r w:rsidR="008806C2" w:rsidRPr="00982F40">
        <w:rPr>
          <w:rFonts w:ascii="Times New Roman" w:hAnsi="Times New Roman"/>
          <w:bCs/>
          <w:sz w:val="24"/>
          <w:szCs w:val="24"/>
        </w:rPr>
        <w:t>, Hrvatska</w:t>
      </w:r>
    </w:p>
    <w:p w14:paraId="424B0CAA" w14:textId="4E1D9572" w:rsidR="008806C2" w:rsidRPr="00982F40" w:rsidRDefault="008806C2" w:rsidP="0082509C">
      <w:pPr>
        <w:spacing w:after="0"/>
        <w:ind w:left="567"/>
        <w:jc w:val="both"/>
        <w:rPr>
          <w:rFonts w:ascii="Times New Roman" w:hAnsi="Times New Roman"/>
          <w:sz w:val="24"/>
          <w:szCs w:val="24"/>
        </w:rPr>
      </w:pPr>
      <w:r w:rsidRPr="00982F40">
        <w:rPr>
          <w:rFonts w:ascii="Times New Roman" w:hAnsi="Times New Roman"/>
          <w:bCs/>
          <w:sz w:val="24"/>
          <w:szCs w:val="24"/>
        </w:rPr>
        <w:t xml:space="preserve">elektronička </w:t>
      </w:r>
      <w:r w:rsidRPr="00982F40">
        <w:rPr>
          <w:rFonts w:ascii="Times New Roman" w:hAnsi="Times New Roman"/>
          <w:sz w:val="24"/>
          <w:szCs w:val="24"/>
        </w:rPr>
        <w:t>pošta:</w:t>
      </w:r>
    </w:p>
    <w:p w14:paraId="01EFBD1A" w14:textId="411817D7" w:rsidR="00A64959"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PT</w:t>
      </w:r>
      <w:r w:rsidR="00A64959" w:rsidRPr="0082509C">
        <w:rPr>
          <w:rFonts w:ascii="Times New Roman" w:hAnsi="Times New Roman"/>
          <w:i/>
        </w:rPr>
        <w:t xml:space="preserve"> pisanim putem dostavlja Korisniku o podatke o osobi i adresi elektronske pošte za kontakt.</w:t>
      </w:r>
      <w:r>
        <w:rPr>
          <w:rFonts w:ascii="Times New Roman" w:hAnsi="Times New Roman"/>
          <w:i/>
        </w:rPr>
        <w:t>)</w:t>
      </w:r>
      <w:r w:rsidR="00A64959" w:rsidRPr="0082509C">
        <w:rPr>
          <w:rFonts w:ascii="Times New Roman" w:hAnsi="Times New Roman"/>
          <w:i/>
        </w:rPr>
        <w:t xml:space="preserve">  </w:t>
      </w:r>
    </w:p>
    <w:p w14:paraId="653639FA" w14:textId="77777777" w:rsidR="00A64959" w:rsidRPr="00982F40" w:rsidRDefault="00A64959" w:rsidP="00982F40">
      <w:pPr>
        <w:spacing w:after="0"/>
        <w:ind w:left="567"/>
        <w:jc w:val="both"/>
        <w:rPr>
          <w:rFonts w:ascii="Times New Roman" w:hAnsi="Times New Roman"/>
          <w:sz w:val="24"/>
          <w:szCs w:val="24"/>
        </w:rPr>
      </w:pPr>
    </w:p>
    <w:p w14:paraId="6C5B1A1D" w14:textId="5CCFB35E" w:rsidR="00A64959" w:rsidRPr="0082509C" w:rsidRDefault="00A64959" w:rsidP="0082509C">
      <w:pPr>
        <w:spacing w:after="0"/>
        <w:ind w:left="567"/>
        <w:rPr>
          <w:rFonts w:ascii="Times New Roman" w:hAnsi="Times New Roman"/>
          <w:b/>
        </w:rPr>
      </w:pPr>
      <w:r w:rsidRPr="0082509C">
        <w:rPr>
          <w:rFonts w:ascii="Times New Roman" w:hAnsi="Times New Roman"/>
          <w:b/>
        </w:rPr>
        <w:t>Za Korisnika</w:t>
      </w:r>
      <w:r w:rsidR="0082509C">
        <w:rPr>
          <w:rFonts w:ascii="Times New Roman" w:hAnsi="Times New Roman"/>
          <w:b/>
        </w:rPr>
        <w:t>:</w:t>
      </w:r>
    </w:p>
    <w:p w14:paraId="5ABE7046" w14:textId="6C61E881" w:rsidR="008806C2" w:rsidRPr="003F5C3F" w:rsidRDefault="00A64959" w:rsidP="003F5C3F">
      <w:pPr>
        <w:spacing w:after="0"/>
        <w:ind w:left="567"/>
        <w:jc w:val="both"/>
        <w:rPr>
          <w:rFonts w:ascii="Times New Roman" w:hAnsi="Times New Roman"/>
          <w:i/>
        </w:rPr>
      </w:pPr>
      <w:r w:rsidRPr="0082509C">
        <w:rPr>
          <w:rFonts w:ascii="Times New Roman" w:hAnsi="Times New Roman"/>
          <w:i/>
        </w:rPr>
        <w:t>&lt; adresa, adresa elektron</w:t>
      </w:r>
      <w:r w:rsidR="00BE4748" w:rsidRPr="0082509C">
        <w:rPr>
          <w:rFonts w:ascii="Times New Roman" w:hAnsi="Times New Roman"/>
          <w:i/>
        </w:rPr>
        <w:t>ičke</w:t>
      </w:r>
      <w:r w:rsidRPr="0082509C">
        <w:rPr>
          <w:rFonts w:ascii="Times New Roman" w:hAnsi="Times New Roman"/>
          <w:i/>
        </w:rPr>
        <w:t xml:space="preserve"> pošte Korisnika &gt;</w:t>
      </w:r>
    </w:p>
    <w:p w14:paraId="3F1A282A" w14:textId="06A0EE1C" w:rsidR="00A64959" w:rsidRPr="0082509C" w:rsidRDefault="0082509C" w:rsidP="0082509C">
      <w:pPr>
        <w:spacing w:after="0"/>
        <w:ind w:left="567"/>
        <w:jc w:val="both"/>
        <w:rPr>
          <w:rFonts w:ascii="Times New Roman" w:hAnsi="Times New Roman"/>
          <w:i/>
        </w:rPr>
      </w:pPr>
      <w:r>
        <w:rPr>
          <w:rFonts w:ascii="Times New Roman" w:hAnsi="Times New Roman"/>
          <w:i/>
        </w:rPr>
        <w:t>(</w:t>
      </w:r>
      <w:r w:rsidR="00A64959" w:rsidRPr="0082509C">
        <w:rPr>
          <w:rFonts w:ascii="Times New Roman" w:hAnsi="Times New Roman"/>
          <w:i/>
        </w:rPr>
        <w:t xml:space="preserve">Korisnik pisanim putem dostavlja </w:t>
      </w:r>
      <w:r w:rsidR="00D661F0" w:rsidRPr="0082509C">
        <w:rPr>
          <w:rFonts w:ascii="Times New Roman" w:hAnsi="Times New Roman"/>
          <w:i/>
        </w:rPr>
        <w:t xml:space="preserve">NT-u i PT-u </w:t>
      </w:r>
      <w:r w:rsidR="00A64959" w:rsidRPr="0082509C">
        <w:rPr>
          <w:rFonts w:ascii="Times New Roman" w:hAnsi="Times New Roman"/>
          <w:i/>
        </w:rPr>
        <w:t xml:space="preserve"> podatke o osobi i adresi elektron</w:t>
      </w:r>
      <w:r w:rsidR="00BE4748" w:rsidRPr="0082509C">
        <w:rPr>
          <w:rFonts w:ascii="Times New Roman" w:hAnsi="Times New Roman"/>
          <w:i/>
        </w:rPr>
        <w:t>ičke</w:t>
      </w:r>
      <w:r w:rsidR="00A64959" w:rsidRPr="0082509C">
        <w:rPr>
          <w:rFonts w:ascii="Times New Roman" w:hAnsi="Times New Roman"/>
          <w:i/>
        </w:rPr>
        <w:t xml:space="preserve"> pošte za kontakt.</w:t>
      </w:r>
      <w:r>
        <w:rPr>
          <w:rFonts w:ascii="Times New Roman" w:hAnsi="Times New Roman"/>
          <w:i/>
        </w:rPr>
        <w:t>)</w:t>
      </w:r>
      <w:r w:rsidR="00A64959" w:rsidRPr="0082509C">
        <w:rPr>
          <w:rFonts w:ascii="Times New Roman" w:hAnsi="Times New Roman"/>
          <w:i/>
        </w:rPr>
        <w:t xml:space="preserve">  </w:t>
      </w:r>
    </w:p>
    <w:p w14:paraId="33794D24" w14:textId="77777777" w:rsidR="002246DE" w:rsidRPr="00982F40" w:rsidRDefault="002246DE" w:rsidP="008261DD">
      <w:pPr>
        <w:spacing w:after="0"/>
        <w:rPr>
          <w:rFonts w:ascii="Times New Roman" w:hAnsi="Times New Roman"/>
          <w:sz w:val="24"/>
          <w:szCs w:val="24"/>
        </w:rPr>
      </w:pPr>
    </w:p>
    <w:p w14:paraId="73EDA273" w14:textId="5F528408" w:rsidR="003F5C3F" w:rsidRPr="003F5C3F" w:rsidRDefault="00D661F0" w:rsidP="00412FA2">
      <w:pPr>
        <w:pStyle w:val="ListParagraph"/>
        <w:numPr>
          <w:ilvl w:val="0"/>
          <w:numId w:val="14"/>
        </w:numPr>
        <w:spacing w:after="0"/>
        <w:jc w:val="both"/>
        <w:rPr>
          <w:rFonts w:ascii="Times New Roman" w:hAnsi="Times New Roman"/>
          <w:sz w:val="24"/>
          <w:szCs w:val="24"/>
        </w:rPr>
      </w:pPr>
      <w:r w:rsidRPr="00982F40">
        <w:rPr>
          <w:rFonts w:ascii="Times New Roman" w:hAnsi="Times New Roman"/>
          <w:sz w:val="24"/>
          <w:szCs w:val="24"/>
        </w:rPr>
        <w:t>NT</w:t>
      </w:r>
      <w:r w:rsidR="00A64959" w:rsidRPr="00982F40">
        <w:rPr>
          <w:rFonts w:ascii="Times New Roman" w:hAnsi="Times New Roman"/>
          <w:sz w:val="24"/>
          <w:szCs w:val="24"/>
        </w:rPr>
        <w:t xml:space="preserve">, PT i </w:t>
      </w:r>
      <w:r w:rsidR="00286B56" w:rsidRPr="00982F40">
        <w:rPr>
          <w:rFonts w:ascii="Times New Roman" w:hAnsi="Times New Roman"/>
          <w:sz w:val="24"/>
          <w:szCs w:val="24"/>
        </w:rPr>
        <w:t>K</w:t>
      </w:r>
      <w:r w:rsidR="00A64959" w:rsidRPr="00982F40">
        <w:rPr>
          <w:rFonts w:ascii="Times New Roman" w:hAnsi="Times New Roman"/>
          <w:sz w:val="24"/>
          <w:szCs w:val="24"/>
        </w:rPr>
        <w:t xml:space="preserve">orisnik su obvezni bez odgađanja, a najkasnije u roku od </w:t>
      </w:r>
      <w:r w:rsidR="008673C2" w:rsidRPr="00982F40">
        <w:rPr>
          <w:rFonts w:ascii="Times New Roman" w:hAnsi="Times New Roman"/>
          <w:sz w:val="24"/>
          <w:szCs w:val="24"/>
        </w:rPr>
        <w:t xml:space="preserve">tri </w:t>
      </w:r>
      <w:r w:rsidR="00A64959" w:rsidRPr="00982F40">
        <w:rPr>
          <w:rFonts w:ascii="Times New Roman" w:hAnsi="Times New Roman"/>
          <w:sz w:val="24"/>
          <w:szCs w:val="24"/>
        </w:rPr>
        <w:t xml:space="preserve">dana od dana nastanka promjene vezane uz kontakt podatke iz </w:t>
      </w:r>
      <w:r w:rsidR="001D4D97" w:rsidRPr="00982F40">
        <w:rPr>
          <w:rFonts w:ascii="Times New Roman" w:hAnsi="Times New Roman"/>
          <w:sz w:val="24"/>
          <w:szCs w:val="24"/>
        </w:rPr>
        <w:t>stavka</w:t>
      </w:r>
      <w:r w:rsidR="00A64959" w:rsidRPr="00982F40">
        <w:rPr>
          <w:rFonts w:ascii="Times New Roman" w:hAnsi="Times New Roman"/>
          <w:sz w:val="24"/>
          <w:szCs w:val="24"/>
        </w:rPr>
        <w:t xml:space="preserve"> 10.1. ovog članka, obavijestiti pisanim putem </w:t>
      </w:r>
      <w:r w:rsidR="00286B56" w:rsidRPr="00982F40">
        <w:rPr>
          <w:rFonts w:ascii="Times New Roman" w:hAnsi="Times New Roman"/>
          <w:sz w:val="24"/>
          <w:szCs w:val="24"/>
        </w:rPr>
        <w:t>kroz za to predviđeno mjesto u sustavu e</w:t>
      </w:r>
      <w:r w:rsidRPr="00982F40">
        <w:rPr>
          <w:rFonts w:ascii="Times New Roman" w:hAnsi="Times New Roman"/>
          <w:sz w:val="24"/>
          <w:szCs w:val="24"/>
        </w:rPr>
        <w:t>NPOO</w:t>
      </w:r>
      <w:r w:rsidR="00286B56" w:rsidRPr="00982F40">
        <w:rPr>
          <w:rFonts w:ascii="Times New Roman" w:hAnsi="Times New Roman"/>
          <w:sz w:val="24"/>
          <w:szCs w:val="24"/>
        </w:rPr>
        <w:t xml:space="preserve"> </w:t>
      </w:r>
      <w:r w:rsidR="00A64959" w:rsidRPr="00982F40">
        <w:rPr>
          <w:rFonts w:ascii="Times New Roman" w:hAnsi="Times New Roman"/>
          <w:sz w:val="24"/>
          <w:szCs w:val="24"/>
        </w:rPr>
        <w:t>d</w:t>
      </w:r>
      <w:r w:rsidR="00286B56" w:rsidRPr="00982F40">
        <w:rPr>
          <w:rFonts w:ascii="Times New Roman" w:hAnsi="Times New Roman"/>
          <w:sz w:val="24"/>
          <w:szCs w:val="24"/>
        </w:rPr>
        <w:t>r</w:t>
      </w:r>
      <w:r w:rsidR="00A64959" w:rsidRPr="00982F40">
        <w:rPr>
          <w:rFonts w:ascii="Times New Roman" w:hAnsi="Times New Roman"/>
          <w:sz w:val="24"/>
          <w:szCs w:val="24"/>
        </w:rPr>
        <w:t xml:space="preserve">uge ugovorne </w:t>
      </w:r>
      <w:r w:rsidR="0090392E" w:rsidRPr="00982F40">
        <w:rPr>
          <w:rFonts w:ascii="Times New Roman" w:hAnsi="Times New Roman"/>
          <w:sz w:val="24"/>
          <w:szCs w:val="24"/>
        </w:rPr>
        <w:t>S</w:t>
      </w:r>
      <w:r w:rsidR="00A64959" w:rsidRPr="00982F40">
        <w:rPr>
          <w:rFonts w:ascii="Times New Roman" w:hAnsi="Times New Roman"/>
          <w:sz w:val="24"/>
          <w:szCs w:val="24"/>
        </w:rPr>
        <w:t>trane o nastaloj promjeni.</w:t>
      </w:r>
      <w:r w:rsidR="00601335" w:rsidRPr="00982F40">
        <w:rPr>
          <w:rFonts w:ascii="Times New Roman" w:hAnsi="Times New Roman"/>
          <w:sz w:val="24"/>
          <w:szCs w:val="24"/>
        </w:rPr>
        <w:t xml:space="preserve"> Jedna ugovorna </w:t>
      </w:r>
      <w:r w:rsidR="0090392E" w:rsidRPr="00982F40">
        <w:rPr>
          <w:rFonts w:ascii="Times New Roman" w:hAnsi="Times New Roman"/>
          <w:sz w:val="24"/>
          <w:szCs w:val="24"/>
        </w:rPr>
        <w:t>S</w:t>
      </w:r>
      <w:r w:rsidR="00601335" w:rsidRPr="00982F40">
        <w:rPr>
          <w:rFonts w:ascii="Times New Roman" w:hAnsi="Times New Roman"/>
          <w:sz w:val="24"/>
          <w:szCs w:val="24"/>
        </w:rPr>
        <w:t>trana ne odgovara za štetu koja drugoj ugovornoj</w:t>
      </w:r>
      <w:r w:rsidR="0090392E" w:rsidRPr="00982F40">
        <w:rPr>
          <w:rFonts w:ascii="Times New Roman" w:hAnsi="Times New Roman"/>
          <w:sz w:val="24"/>
          <w:szCs w:val="24"/>
        </w:rPr>
        <w:t xml:space="preserve"> Strani </w:t>
      </w:r>
      <w:r w:rsidR="00601335" w:rsidRPr="00982F40">
        <w:rPr>
          <w:rFonts w:ascii="Times New Roman" w:hAnsi="Times New Roman"/>
          <w:sz w:val="24"/>
          <w:szCs w:val="24"/>
        </w:rPr>
        <w:t xml:space="preserve"> </w:t>
      </w:r>
      <w:r w:rsidR="00A02470" w:rsidRPr="00982F40">
        <w:rPr>
          <w:rFonts w:ascii="Times New Roman" w:hAnsi="Times New Roman"/>
          <w:sz w:val="24"/>
          <w:szCs w:val="24"/>
        </w:rPr>
        <w:t>nastane</w:t>
      </w:r>
      <w:r w:rsidR="00601335" w:rsidRPr="00982F40">
        <w:rPr>
          <w:rFonts w:ascii="Times New Roman" w:hAnsi="Times New Roman"/>
          <w:sz w:val="24"/>
          <w:szCs w:val="24"/>
        </w:rPr>
        <w:t xml:space="preserve"> zbog neobavještavanja o promjenama vezanim uz kontakt podatke, ako se komunikacija putem raspoloživih kontakt podataka</w:t>
      </w:r>
      <w:r w:rsidR="00070EBC" w:rsidRPr="00982F40">
        <w:rPr>
          <w:rFonts w:ascii="Times New Roman" w:hAnsi="Times New Roman"/>
          <w:sz w:val="24"/>
          <w:szCs w:val="24"/>
        </w:rPr>
        <w:t xml:space="preserve"> nije mogla ostvariti</w:t>
      </w:r>
      <w:r w:rsidR="00601335" w:rsidRPr="00982F40">
        <w:rPr>
          <w:rFonts w:ascii="Times New Roman" w:hAnsi="Times New Roman"/>
          <w:sz w:val="24"/>
          <w:szCs w:val="24"/>
        </w:rPr>
        <w:t>.</w:t>
      </w:r>
    </w:p>
    <w:p w14:paraId="6474F87F" w14:textId="77777777" w:rsidR="00A64959" w:rsidRPr="00982F40" w:rsidRDefault="00A64959" w:rsidP="00982F40">
      <w:pPr>
        <w:spacing w:after="0"/>
        <w:ind w:left="567"/>
        <w:jc w:val="both"/>
        <w:rPr>
          <w:rFonts w:ascii="Times New Roman" w:hAnsi="Times New Roman"/>
          <w:sz w:val="24"/>
          <w:szCs w:val="24"/>
        </w:rPr>
      </w:pPr>
    </w:p>
    <w:p w14:paraId="5ABF3A10" w14:textId="7BA021DC" w:rsidR="002246DE" w:rsidRPr="003F5C3F" w:rsidRDefault="008673C2" w:rsidP="003F5C3F">
      <w:pPr>
        <w:keepNext/>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lastRenderedPageBreak/>
        <w:t xml:space="preserve">Odredbe o mjerodavnom pravu i rješavanju sporova proizašlih iz </w:t>
      </w:r>
      <w:r w:rsidR="002246DE" w:rsidRPr="00982F40">
        <w:rPr>
          <w:rFonts w:ascii="Times New Roman" w:hAnsi="Times New Roman"/>
          <w:i/>
          <w:sz w:val="24"/>
          <w:szCs w:val="24"/>
        </w:rPr>
        <w:t>U</w:t>
      </w:r>
      <w:r w:rsidRPr="00982F40">
        <w:rPr>
          <w:rFonts w:ascii="Times New Roman" w:hAnsi="Times New Roman"/>
          <w:i/>
          <w:sz w:val="24"/>
          <w:szCs w:val="24"/>
        </w:rPr>
        <w:t>govora</w:t>
      </w:r>
    </w:p>
    <w:p w14:paraId="07269C7E" w14:textId="749FFB60" w:rsidR="00DB1B48" w:rsidRPr="00982F40" w:rsidRDefault="00DB1B48" w:rsidP="00982F40">
      <w:pPr>
        <w:keepNext/>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11. </w:t>
      </w:r>
    </w:p>
    <w:p w14:paraId="6F4E33E9" w14:textId="77777777" w:rsidR="00DB1B48" w:rsidRPr="00982F40" w:rsidRDefault="00DB1B48" w:rsidP="00982F40">
      <w:pPr>
        <w:rPr>
          <w:rFonts w:ascii="Times New Roman" w:hAnsi="Times New Roman"/>
          <w:sz w:val="24"/>
          <w:szCs w:val="24"/>
        </w:rPr>
      </w:pPr>
    </w:p>
    <w:p w14:paraId="731E241A" w14:textId="696D0C51" w:rsidR="00355DD6" w:rsidRPr="003F5C3F" w:rsidRDefault="00BD4C1B" w:rsidP="00412FA2">
      <w:pPr>
        <w:pStyle w:val="ListParagraph"/>
        <w:numPr>
          <w:ilvl w:val="0"/>
          <w:numId w:val="15"/>
        </w:numPr>
        <w:spacing w:after="0"/>
        <w:jc w:val="both"/>
        <w:rPr>
          <w:rFonts w:ascii="Times New Roman" w:hAnsi="Times New Roman"/>
          <w:sz w:val="24"/>
          <w:szCs w:val="24"/>
        </w:rPr>
      </w:pPr>
      <w:r w:rsidRPr="003F5C3F">
        <w:rPr>
          <w:rFonts w:ascii="Times New Roman" w:hAnsi="Times New Roman"/>
          <w:sz w:val="24"/>
          <w:szCs w:val="24"/>
        </w:rPr>
        <w:t xml:space="preserve">Na rješavanje mogućih međusobnih sporova proizašlih iz tumačenja ili primjene </w:t>
      </w:r>
      <w:r w:rsidR="0090392E" w:rsidRPr="003F5C3F">
        <w:rPr>
          <w:rFonts w:ascii="Times New Roman" w:hAnsi="Times New Roman"/>
          <w:sz w:val="24"/>
          <w:szCs w:val="24"/>
        </w:rPr>
        <w:t>ovog U</w:t>
      </w:r>
      <w:r w:rsidRPr="003F5C3F">
        <w:rPr>
          <w:rFonts w:ascii="Times New Roman" w:hAnsi="Times New Roman"/>
          <w:sz w:val="24"/>
          <w:szCs w:val="24"/>
        </w:rPr>
        <w:t>govora</w:t>
      </w:r>
      <w:r w:rsidR="002246DE" w:rsidRPr="003F5C3F">
        <w:rPr>
          <w:rFonts w:ascii="Times New Roman" w:hAnsi="Times New Roman"/>
          <w:sz w:val="24"/>
          <w:szCs w:val="24"/>
        </w:rPr>
        <w:t>,</w:t>
      </w:r>
      <w:r w:rsidRPr="003F5C3F">
        <w:rPr>
          <w:rFonts w:ascii="Times New Roman" w:hAnsi="Times New Roman"/>
          <w:sz w:val="24"/>
          <w:szCs w:val="24"/>
        </w:rPr>
        <w:t xml:space="preserve"> primjenjuje se članak </w:t>
      </w:r>
      <w:r w:rsidR="00463D81" w:rsidRPr="003F5C3F">
        <w:rPr>
          <w:rFonts w:ascii="Times New Roman" w:hAnsi="Times New Roman"/>
          <w:sz w:val="24"/>
          <w:szCs w:val="24"/>
        </w:rPr>
        <w:t>29</w:t>
      </w:r>
      <w:r w:rsidRPr="003F5C3F">
        <w:rPr>
          <w:rFonts w:ascii="Times New Roman" w:hAnsi="Times New Roman"/>
          <w:sz w:val="24"/>
          <w:szCs w:val="24"/>
        </w:rPr>
        <w:t>. Općih uvjeta.</w:t>
      </w:r>
    </w:p>
    <w:p w14:paraId="77A8CAE2" w14:textId="77777777" w:rsidR="00BD4C1B" w:rsidRPr="00982F40" w:rsidRDefault="00BD4C1B" w:rsidP="00982F40">
      <w:pPr>
        <w:spacing w:after="0"/>
        <w:rPr>
          <w:rFonts w:ascii="Times New Roman" w:hAnsi="Times New Roman"/>
          <w:sz w:val="24"/>
          <w:szCs w:val="24"/>
        </w:rPr>
      </w:pPr>
    </w:p>
    <w:p w14:paraId="217C4075" w14:textId="5CFAF8FD" w:rsidR="00BD4C1B" w:rsidRPr="003F5C3F" w:rsidRDefault="008673C2" w:rsidP="003F5C3F">
      <w:pPr>
        <w:keepNext/>
        <w:spacing w:after="0"/>
        <w:ind w:left="567" w:hanging="567"/>
        <w:jc w:val="center"/>
        <w:outlineLvl w:val="0"/>
        <w:rPr>
          <w:rFonts w:ascii="Times New Roman" w:hAnsi="Times New Roman"/>
          <w:i/>
          <w:sz w:val="24"/>
          <w:szCs w:val="24"/>
        </w:rPr>
      </w:pPr>
      <w:r w:rsidRPr="00982F40">
        <w:rPr>
          <w:rFonts w:ascii="Times New Roman" w:hAnsi="Times New Roman"/>
          <w:i/>
          <w:sz w:val="24"/>
          <w:szCs w:val="24"/>
        </w:rPr>
        <w:t>Prilozi</w:t>
      </w:r>
    </w:p>
    <w:p w14:paraId="766E0B35" w14:textId="4BB5D153" w:rsidR="00A64959" w:rsidRPr="00982F40" w:rsidRDefault="00A64959" w:rsidP="00982F40">
      <w:pPr>
        <w:keepNext/>
        <w:spacing w:after="0"/>
        <w:ind w:left="567" w:hanging="567"/>
        <w:jc w:val="center"/>
        <w:outlineLvl w:val="0"/>
        <w:rPr>
          <w:rFonts w:ascii="Times New Roman" w:hAnsi="Times New Roman"/>
          <w:i/>
          <w:sz w:val="24"/>
          <w:szCs w:val="24"/>
        </w:rPr>
      </w:pPr>
      <w:r w:rsidRPr="00982F40">
        <w:rPr>
          <w:rFonts w:ascii="Times New Roman" w:hAnsi="Times New Roman"/>
          <w:sz w:val="24"/>
          <w:szCs w:val="24"/>
        </w:rPr>
        <w:t xml:space="preserve">Članak </w:t>
      </w:r>
      <w:r w:rsidR="00DB1B48" w:rsidRPr="00982F40">
        <w:rPr>
          <w:rFonts w:ascii="Times New Roman" w:hAnsi="Times New Roman"/>
          <w:sz w:val="24"/>
          <w:szCs w:val="24"/>
        </w:rPr>
        <w:t>12</w:t>
      </w:r>
      <w:r w:rsidRPr="00982F40">
        <w:rPr>
          <w:rFonts w:ascii="Times New Roman" w:hAnsi="Times New Roman"/>
          <w:sz w:val="24"/>
          <w:szCs w:val="24"/>
        </w:rPr>
        <w:t xml:space="preserve">. </w:t>
      </w:r>
    </w:p>
    <w:p w14:paraId="50DBB631" w14:textId="77777777" w:rsidR="0090392E" w:rsidRPr="00982F40" w:rsidRDefault="0090392E" w:rsidP="00982F40">
      <w:pPr>
        <w:spacing w:after="0"/>
        <w:ind w:left="567" w:hanging="567"/>
        <w:jc w:val="both"/>
        <w:rPr>
          <w:rFonts w:ascii="Times New Roman" w:hAnsi="Times New Roman"/>
          <w:sz w:val="24"/>
          <w:szCs w:val="24"/>
        </w:rPr>
      </w:pPr>
    </w:p>
    <w:p w14:paraId="2B6C1D9C" w14:textId="4AD22EA1" w:rsidR="008673C2" w:rsidRPr="003F5C3F" w:rsidRDefault="00A64959" w:rsidP="00412FA2">
      <w:pPr>
        <w:pStyle w:val="ListParagraph"/>
        <w:numPr>
          <w:ilvl w:val="0"/>
          <w:numId w:val="16"/>
        </w:numPr>
        <w:spacing w:after="0"/>
        <w:jc w:val="both"/>
        <w:rPr>
          <w:rFonts w:ascii="Times New Roman" w:hAnsi="Times New Roman"/>
          <w:sz w:val="24"/>
          <w:szCs w:val="24"/>
        </w:rPr>
      </w:pPr>
      <w:r w:rsidRPr="003F5C3F">
        <w:rPr>
          <w:rFonts w:ascii="Times New Roman" w:hAnsi="Times New Roman"/>
          <w:sz w:val="24"/>
          <w:szCs w:val="24"/>
        </w:rPr>
        <w:t>Sljedeći prilozi sastavni su dio Ugovora</w:t>
      </w:r>
      <w:r w:rsidR="003A1A46" w:rsidRPr="003F5C3F">
        <w:rPr>
          <w:rFonts w:ascii="Times New Roman" w:hAnsi="Times New Roman"/>
          <w:sz w:val="24"/>
          <w:szCs w:val="24"/>
        </w:rPr>
        <w:t xml:space="preserve">, te </w:t>
      </w:r>
      <w:r w:rsidR="005A3642" w:rsidRPr="003F5C3F">
        <w:rPr>
          <w:rFonts w:ascii="Times New Roman" w:hAnsi="Times New Roman"/>
          <w:sz w:val="24"/>
          <w:szCs w:val="24"/>
        </w:rPr>
        <w:t>S</w:t>
      </w:r>
      <w:r w:rsidR="003A1A46" w:rsidRPr="003F5C3F">
        <w:rPr>
          <w:rFonts w:ascii="Times New Roman" w:hAnsi="Times New Roman"/>
          <w:sz w:val="24"/>
          <w:szCs w:val="24"/>
        </w:rPr>
        <w:t xml:space="preserve">trane ovim putem </w:t>
      </w:r>
      <w:r w:rsidR="005911DB" w:rsidRPr="003F5C3F">
        <w:rPr>
          <w:rFonts w:ascii="Times New Roman" w:hAnsi="Times New Roman"/>
          <w:sz w:val="24"/>
          <w:szCs w:val="24"/>
        </w:rPr>
        <w:t>potvrđuju da su ih razumjel</w:t>
      </w:r>
      <w:r w:rsidR="002143D5" w:rsidRPr="003F5C3F">
        <w:rPr>
          <w:rFonts w:ascii="Times New Roman" w:hAnsi="Times New Roman"/>
          <w:sz w:val="24"/>
          <w:szCs w:val="24"/>
        </w:rPr>
        <w:t>e</w:t>
      </w:r>
      <w:r w:rsidR="005911DB" w:rsidRPr="003F5C3F">
        <w:rPr>
          <w:rFonts w:ascii="Times New Roman" w:hAnsi="Times New Roman"/>
          <w:sz w:val="24"/>
          <w:szCs w:val="24"/>
        </w:rPr>
        <w:t xml:space="preserve"> te </w:t>
      </w:r>
      <w:r w:rsidR="003A1A46" w:rsidRPr="003F5C3F">
        <w:rPr>
          <w:rFonts w:ascii="Times New Roman" w:hAnsi="Times New Roman"/>
          <w:sz w:val="24"/>
          <w:szCs w:val="24"/>
        </w:rPr>
        <w:t>da ih potpisom Ugovora prihvaćaju</w:t>
      </w:r>
      <w:r w:rsidRPr="003F5C3F">
        <w:rPr>
          <w:rFonts w:ascii="Times New Roman" w:hAnsi="Times New Roman"/>
          <w:sz w:val="24"/>
          <w:szCs w:val="24"/>
        </w:rPr>
        <w:t xml:space="preserve">: </w:t>
      </w:r>
    </w:p>
    <w:p w14:paraId="7A848703" w14:textId="54ED3737" w:rsidR="00A64959" w:rsidRPr="00982F40" w:rsidRDefault="00A64959" w:rsidP="003F5C3F">
      <w:pPr>
        <w:spacing w:after="0"/>
        <w:ind w:left="567"/>
        <w:jc w:val="both"/>
        <w:rPr>
          <w:rFonts w:ascii="Times New Roman" w:hAnsi="Times New Roman"/>
          <w:sz w:val="24"/>
          <w:szCs w:val="24"/>
        </w:rPr>
      </w:pPr>
      <w:r w:rsidRPr="00982F40">
        <w:rPr>
          <w:rFonts w:ascii="Times New Roman" w:hAnsi="Times New Roman"/>
          <w:sz w:val="24"/>
          <w:szCs w:val="24"/>
        </w:rPr>
        <w:t xml:space="preserve">Prilog I: Opis i Proračun Projekta </w:t>
      </w:r>
    </w:p>
    <w:p w14:paraId="493C7C32" w14:textId="67B9C374" w:rsidR="00A64959" w:rsidRPr="00982F40" w:rsidRDefault="00A64959" w:rsidP="003F5C3F">
      <w:pPr>
        <w:spacing w:after="0"/>
        <w:ind w:left="567"/>
        <w:jc w:val="both"/>
        <w:rPr>
          <w:rFonts w:ascii="Times New Roman" w:hAnsi="Times New Roman"/>
          <w:sz w:val="24"/>
          <w:szCs w:val="24"/>
        </w:rPr>
      </w:pPr>
      <w:r w:rsidRPr="00982F40">
        <w:rPr>
          <w:rFonts w:ascii="Times New Roman" w:hAnsi="Times New Roman"/>
          <w:sz w:val="24"/>
          <w:szCs w:val="24"/>
        </w:rPr>
        <w:t>Prilog</w:t>
      </w:r>
      <w:r w:rsidR="00B15574" w:rsidRPr="00982F40">
        <w:rPr>
          <w:rFonts w:ascii="Times New Roman" w:hAnsi="Times New Roman"/>
          <w:sz w:val="24"/>
          <w:szCs w:val="24"/>
        </w:rPr>
        <w:t xml:space="preserve"> </w:t>
      </w:r>
      <w:r w:rsidRPr="00982F40">
        <w:rPr>
          <w:rFonts w:ascii="Times New Roman" w:hAnsi="Times New Roman"/>
          <w:sz w:val="24"/>
          <w:szCs w:val="24"/>
        </w:rPr>
        <w:t xml:space="preserve">II: Opći uvjeti koji se primjenjuju na projekte financirane iz </w:t>
      </w:r>
      <w:r w:rsidR="00D661F0" w:rsidRPr="00982F40">
        <w:rPr>
          <w:rFonts w:ascii="Times New Roman" w:hAnsi="Times New Roman"/>
          <w:sz w:val="24"/>
          <w:szCs w:val="24"/>
        </w:rPr>
        <w:t>Mehanizma za oporavak i otpornost</w:t>
      </w:r>
    </w:p>
    <w:p w14:paraId="42EFAA89" w14:textId="7C53A9CE" w:rsidR="008C6222" w:rsidRPr="00982F40" w:rsidRDefault="00F721C9" w:rsidP="003F5C3F">
      <w:pPr>
        <w:spacing w:after="0"/>
        <w:ind w:left="567"/>
        <w:jc w:val="both"/>
        <w:rPr>
          <w:rFonts w:ascii="Times New Roman" w:hAnsi="Times New Roman"/>
          <w:sz w:val="24"/>
          <w:szCs w:val="24"/>
        </w:rPr>
      </w:pPr>
      <w:r w:rsidRPr="00982F40">
        <w:rPr>
          <w:rFonts w:ascii="Times New Roman" w:hAnsi="Times New Roman"/>
          <w:sz w:val="24"/>
          <w:szCs w:val="24"/>
        </w:rPr>
        <w:t xml:space="preserve">Prilog </w:t>
      </w:r>
      <w:r w:rsidR="00B66352" w:rsidRPr="00982F40">
        <w:rPr>
          <w:rFonts w:ascii="Times New Roman" w:hAnsi="Times New Roman"/>
          <w:sz w:val="24"/>
          <w:szCs w:val="24"/>
        </w:rPr>
        <w:t>III.</w:t>
      </w:r>
      <w:r w:rsidR="00672430" w:rsidRPr="00982F40">
        <w:rPr>
          <w:rFonts w:ascii="Times New Roman" w:hAnsi="Times New Roman"/>
          <w:sz w:val="24"/>
          <w:szCs w:val="24"/>
        </w:rPr>
        <w:t>:</w:t>
      </w:r>
      <w:r w:rsidRPr="00982F40">
        <w:rPr>
          <w:rFonts w:ascii="Times New Roman" w:hAnsi="Times New Roman"/>
          <w:sz w:val="24"/>
          <w:szCs w:val="24"/>
        </w:rPr>
        <w:t xml:space="preserve"> Pravila o </w:t>
      </w:r>
      <w:r w:rsidR="008673C2" w:rsidRPr="00982F40">
        <w:rPr>
          <w:rFonts w:ascii="Times New Roman" w:hAnsi="Times New Roman"/>
          <w:sz w:val="24"/>
          <w:szCs w:val="24"/>
        </w:rPr>
        <w:t xml:space="preserve">financijskim korekcijama </w:t>
      </w:r>
    </w:p>
    <w:p w14:paraId="6A89866C" w14:textId="0AC4D576" w:rsidR="00EA278B" w:rsidRPr="003F5C3F" w:rsidRDefault="00EA278B" w:rsidP="00412FA2">
      <w:pPr>
        <w:pStyle w:val="ListParagraph"/>
        <w:numPr>
          <w:ilvl w:val="0"/>
          <w:numId w:val="16"/>
        </w:numPr>
        <w:spacing w:after="0"/>
        <w:jc w:val="both"/>
        <w:rPr>
          <w:rFonts w:ascii="Times New Roman" w:hAnsi="Times New Roman"/>
          <w:sz w:val="24"/>
          <w:szCs w:val="24"/>
        </w:rPr>
      </w:pPr>
      <w:r w:rsidRPr="00982F40">
        <w:rPr>
          <w:rFonts w:ascii="Times New Roman" w:hAnsi="Times New Roman"/>
          <w:sz w:val="24"/>
          <w:szCs w:val="24"/>
        </w:rPr>
        <w:t xml:space="preserve">U slučaju neslaganja odredbi ovog Ugovora i nekog od Priloga koji je sastavni dio Ugovora, odredbe Ugovora imaju prvenstvo. </w:t>
      </w:r>
    </w:p>
    <w:p w14:paraId="2E118C93" w14:textId="6A07DE29" w:rsidR="00D2375D" w:rsidRPr="003F5C3F" w:rsidRDefault="00EA278B" w:rsidP="00412FA2">
      <w:pPr>
        <w:pStyle w:val="ListParagraph"/>
        <w:numPr>
          <w:ilvl w:val="0"/>
          <w:numId w:val="16"/>
        </w:numPr>
        <w:spacing w:after="0"/>
        <w:jc w:val="both"/>
        <w:rPr>
          <w:rFonts w:ascii="Times New Roman" w:hAnsi="Times New Roman"/>
          <w:sz w:val="24"/>
          <w:szCs w:val="24"/>
        </w:rPr>
      </w:pPr>
      <w:r w:rsidRPr="00982F40">
        <w:rPr>
          <w:rFonts w:ascii="Times New Roman" w:hAnsi="Times New Roman"/>
          <w:sz w:val="24"/>
          <w:szCs w:val="24"/>
        </w:rPr>
        <w:t>U slučaju neslaganja odredbi Priloga 1.2. Ugovora i ostalih Priloga Ugovora, odredbe Priloga 1.2. imaju prvenstvo.</w:t>
      </w:r>
    </w:p>
    <w:p w14:paraId="024B0651" w14:textId="77777777" w:rsidR="00E4744C" w:rsidRPr="00982F40" w:rsidRDefault="00E4744C" w:rsidP="00982F40">
      <w:pPr>
        <w:spacing w:after="0"/>
        <w:jc w:val="center"/>
        <w:rPr>
          <w:rFonts w:ascii="Times New Roman" w:hAnsi="Times New Roman"/>
          <w:i/>
          <w:sz w:val="24"/>
          <w:szCs w:val="24"/>
        </w:rPr>
      </w:pPr>
    </w:p>
    <w:p w14:paraId="2D27C4CA" w14:textId="4AE2AF4D" w:rsidR="000A20D5" w:rsidRPr="003F5C3F" w:rsidRDefault="000A20D5" w:rsidP="003F5C3F">
      <w:pPr>
        <w:spacing w:after="0"/>
        <w:jc w:val="center"/>
        <w:rPr>
          <w:rFonts w:ascii="Times New Roman" w:hAnsi="Times New Roman"/>
          <w:i/>
          <w:sz w:val="24"/>
          <w:szCs w:val="24"/>
        </w:rPr>
      </w:pPr>
      <w:r w:rsidRPr="00982F40">
        <w:rPr>
          <w:rFonts w:ascii="Times New Roman" w:hAnsi="Times New Roman"/>
          <w:i/>
          <w:sz w:val="24"/>
          <w:szCs w:val="24"/>
        </w:rPr>
        <w:t>Završne odredbe</w:t>
      </w:r>
    </w:p>
    <w:p w14:paraId="0B185EE1" w14:textId="67D13EE7" w:rsidR="000A20D5" w:rsidRPr="00982F40" w:rsidRDefault="000A20D5" w:rsidP="00982F40">
      <w:pPr>
        <w:spacing w:after="0"/>
        <w:jc w:val="center"/>
        <w:rPr>
          <w:rFonts w:ascii="Times New Roman" w:hAnsi="Times New Roman"/>
          <w:sz w:val="24"/>
          <w:szCs w:val="24"/>
        </w:rPr>
      </w:pPr>
      <w:r w:rsidRPr="00982F40">
        <w:rPr>
          <w:rFonts w:ascii="Times New Roman" w:hAnsi="Times New Roman"/>
          <w:sz w:val="24"/>
          <w:szCs w:val="24"/>
        </w:rPr>
        <w:t>Članak 13.</w:t>
      </w:r>
    </w:p>
    <w:p w14:paraId="15559B0A" w14:textId="77777777" w:rsidR="002246DE" w:rsidRPr="00982F40" w:rsidRDefault="002246DE" w:rsidP="00982F40">
      <w:pPr>
        <w:spacing w:after="0"/>
        <w:rPr>
          <w:rFonts w:ascii="Times New Roman" w:hAnsi="Times New Roman"/>
          <w:b/>
          <w:sz w:val="24"/>
          <w:szCs w:val="24"/>
        </w:rPr>
      </w:pPr>
    </w:p>
    <w:p w14:paraId="29B3A338" w14:textId="393A856E" w:rsidR="008673C2" w:rsidRPr="003F5C3F" w:rsidRDefault="008673C2" w:rsidP="00412FA2">
      <w:pPr>
        <w:pStyle w:val="ListParagraph"/>
        <w:numPr>
          <w:ilvl w:val="0"/>
          <w:numId w:val="17"/>
        </w:numPr>
        <w:spacing w:after="0"/>
        <w:jc w:val="both"/>
        <w:rPr>
          <w:rFonts w:ascii="Times New Roman" w:hAnsi="Times New Roman"/>
          <w:sz w:val="24"/>
          <w:szCs w:val="24"/>
        </w:rPr>
      </w:pPr>
      <w:r w:rsidRPr="003F5C3F">
        <w:rPr>
          <w:rFonts w:ascii="Times New Roman" w:hAnsi="Times New Roman"/>
          <w:sz w:val="24"/>
          <w:szCs w:val="24"/>
        </w:rPr>
        <w:t xml:space="preserve">Ovaj Ugovor sačinjen je u </w:t>
      </w:r>
      <w:r w:rsidR="00E4744C" w:rsidRPr="003F5C3F">
        <w:rPr>
          <w:rFonts w:ascii="Times New Roman" w:hAnsi="Times New Roman"/>
          <w:sz w:val="24"/>
          <w:szCs w:val="24"/>
        </w:rPr>
        <w:t>tri</w:t>
      </w:r>
      <w:r w:rsidR="003A1A46" w:rsidRPr="003F5C3F">
        <w:rPr>
          <w:rFonts w:ascii="Times New Roman" w:hAnsi="Times New Roman"/>
          <w:sz w:val="24"/>
          <w:szCs w:val="24"/>
        </w:rPr>
        <w:t xml:space="preserve"> </w:t>
      </w:r>
      <w:r w:rsidRPr="003F5C3F">
        <w:rPr>
          <w:rFonts w:ascii="Times New Roman" w:hAnsi="Times New Roman"/>
          <w:sz w:val="24"/>
          <w:szCs w:val="24"/>
        </w:rPr>
        <w:t>istovjetna primjerka, svaki sa snagom izvornika, od kojih svaka Strana zadržava po jedan primjerak.</w:t>
      </w:r>
    </w:p>
    <w:p w14:paraId="5CFA197C" w14:textId="34676171" w:rsidR="00A64959" w:rsidRPr="00982F40" w:rsidRDefault="00A64959" w:rsidP="00982F40">
      <w:pPr>
        <w:spacing w:after="0"/>
        <w:jc w:val="both"/>
        <w:rPr>
          <w:rFonts w:ascii="Times New Roman" w:hAnsi="Times New Roman"/>
          <w:sz w:val="24"/>
          <w:szCs w:val="24"/>
        </w:rPr>
      </w:pPr>
    </w:p>
    <w:p w14:paraId="01B08EC1" w14:textId="77777777" w:rsidR="00A64959" w:rsidRPr="00982F40" w:rsidRDefault="00A64959" w:rsidP="00982F40">
      <w:pPr>
        <w:spacing w:after="0"/>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EA278B">
        <w:trPr>
          <w:jc w:val="center"/>
        </w:trPr>
        <w:tc>
          <w:tcPr>
            <w:tcW w:w="4643" w:type="dxa"/>
            <w:gridSpan w:val="2"/>
            <w:tcBorders>
              <w:top w:val="nil"/>
              <w:left w:val="nil"/>
              <w:bottom w:val="nil"/>
              <w:right w:val="nil"/>
            </w:tcBorders>
          </w:tcPr>
          <w:p w14:paraId="513404A7" w14:textId="02D51505" w:rsidR="00A64959" w:rsidRPr="008261DD" w:rsidRDefault="008261DD" w:rsidP="00D661F0">
            <w:pPr>
              <w:spacing w:after="0" w:line="240" w:lineRule="auto"/>
              <w:rPr>
                <w:rFonts w:ascii="Times New Roman" w:hAnsi="Times New Roman"/>
                <w:b/>
                <w:sz w:val="20"/>
                <w:szCs w:val="20"/>
              </w:rPr>
            </w:pPr>
            <w:r w:rsidRPr="008261DD">
              <w:rPr>
                <w:rFonts w:ascii="Times New Roman" w:hAnsi="Times New Roman"/>
                <w:b/>
                <w:sz w:val="20"/>
                <w:szCs w:val="20"/>
              </w:rPr>
              <w:t>ZA TIJELO NADLEŽNO ZA KOMPONENTU/PODKOMPONENTU</w:t>
            </w:r>
          </w:p>
          <w:p w14:paraId="6D613A62" w14:textId="38C1DC0B" w:rsidR="00EA278B" w:rsidRPr="008E0A19" w:rsidRDefault="00EA278B" w:rsidP="00EA278B">
            <w:pPr>
              <w:spacing w:after="0" w:line="240" w:lineRule="auto"/>
              <w:rPr>
                <w:rFonts w:ascii="Times New Roman" w:hAnsi="Times New Roman"/>
                <w:sz w:val="24"/>
                <w:szCs w:val="24"/>
              </w:rPr>
            </w:pPr>
            <w:r w:rsidRPr="008261DD">
              <w:rPr>
                <w:rFonts w:ascii="Times New Roman" w:hAnsi="Times New Roman"/>
                <w:sz w:val="24"/>
                <w:szCs w:val="24"/>
              </w:rPr>
              <w:t>Ministarstvo kulture i medija</w:t>
            </w:r>
          </w:p>
        </w:tc>
        <w:tc>
          <w:tcPr>
            <w:tcW w:w="4643" w:type="dxa"/>
            <w:gridSpan w:val="2"/>
            <w:tcBorders>
              <w:top w:val="nil"/>
              <w:left w:val="nil"/>
              <w:bottom w:val="nil"/>
              <w:right w:val="nil"/>
            </w:tcBorders>
          </w:tcPr>
          <w:p w14:paraId="7FE56C42" w14:textId="6CCBCED1" w:rsidR="00EA278B" w:rsidRPr="008261DD" w:rsidRDefault="008261DD" w:rsidP="00D661F0">
            <w:pPr>
              <w:spacing w:after="0" w:line="240" w:lineRule="auto"/>
              <w:rPr>
                <w:rFonts w:ascii="Times New Roman" w:hAnsi="Times New Roman"/>
                <w:b/>
                <w:sz w:val="20"/>
                <w:szCs w:val="20"/>
              </w:rPr>
            </w:pPr>
            <w:r w:rsidRPr="008261DD">
              <w:rPr>
                <w:rFonts w:ascii="Times New Roman" w:hAnsi="Times New Roman"/>
                <w:b/>
                <w:sz w:val="20"/>
                <w:szCs w:val="20"/>
              </w:rPr>
              <w:t xml:space="preserve">ZA PROVEDBENO TIJELO </w:t>
            </w:r>
          </w:p>
          <w:p w14:paraId="3A229EFA" w14:textId="2C3BE7AA" w:rsidR="00EA278B" w:rsidRPr="008261DD" w:rsidRDefault="00EA278B" w:rsidP="00EA278B">
            <w:pPr>
              <w:spacing w:after="0" w:line="240" w:lineRule="auto"/>
              <w:ind w:right="-247"/>
              <w:rPr>
                <w:rFonts w:ascii="Times New Roman" w:hAnsi="Times New Roman"/>
                <w:bCs/>
                <w:sz w:val="24"/>
                <w:szCs w:val="24"/>
              </w:rPr>
            </w:pPr>
            <w:r w:rsidRPr="008261DD">
              <w:rPr>
                <w:rFonts w:ascii="Times New Roman" w:hAnsi="Times New Roman"/>
                <w:bCs/>
                <w:sz w:val="24"/>
                <w:szCs w:val="24"/>
              </w:rPr>
              <w:t xml:space="preserve">Fond za zaštitu okoliša i energetsku učinkovitost </w:t>
            </w:r>
          </w:p>
          <w:p w14:paraId="4609AB41" w14:textId="3D9111E1" w:rsidR="00A64959" w:rsidRPr="00020E6F" w:rsidRDefault="00A64959" w:rsidP="001C7F4D">
            <w:pPr>
              <w:spacing w:after="0" w:line="240" w:lineRule="auto"/>
              <w:rPr>
                <w:rFonts w:ascii="Times New Roman" w:hAnsi="Times New Roman"/>
                <w:b/>
                <w:sz w:val="24"/>
                <w:szCs w:val="24"/>
              </w:rPr>
            </w:pPr>
          </w:p>
        </w:tc>
      </w:tr>
      <w:tr w:rsidR="00A64959" w:rsidRPr="00020E6F" w14:paraId="2D9FF43D" w14:textId="77777777" w:rsidTr="00EA278B">
        <w:trPr>
          <w:jc w:val="center"/>
        </w:trPr>
        <w:tc>
          <w:tcPr>
            <w:tcW w:w="1950" w:type="dxa"/>
            <w:tcBorders>
              <w:top w:val="nil"/>
              <w:left w:val="nil"/>
              <w:bottom w:val="nil"/>
              <w:right w:val="nil"/>
            </w:tcBorders>
          </w:tcPr>
          <w:p w14:paraId="00EFA4B3" w14:textId="02B94736"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693"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6F5314FE"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322" w:type="dxa"/>
            <w:tcBorders>
              <w:top w:val="nil"/>
              <w:left w:val="nil"/>
              <w:bottom w:val="nil"/>
              <w:right w:val="nil"/>
            </w:tcBorders>
          </w:tcPr>
          <w:p w14:paraId="4002270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6885A20" w14:textId="77777777" w:rsidTr="00EA278B">
        <w:trPr>
          <w:jc w:val="center"/>
        </w:trPr>
        <w:tc>
          <w:tcPr>
            <w:tcW w:w="1950" w:type="dxa"/>
            <w:tcBorders>
              <w:top w:val="nil"/>
              <w:left w:val="nil"/>
              <w:bottom w:val="nil"/>
              <w:right w:val="nil"/>
            </w:tcBorders>
          </w:tcPr>
          <w:p w14:paraId="6C698094" w14:textId="6A2DF391"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tc>
        <w:tc>
          <w:tcPr>
            <w:tcW w:w="2693"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4FCA620A" w14:textId="3F7B92BE"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p w14:paraId="30B243A4" w14:textId="77777777" w:rsidR="008261DD" w:rsidRPr="00020E6F" w:rsidRDefault="008261DD"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EA278B">
        <w:trPr>
          <w:jc w:val="center"/>
        </w:trPr>
        <w:tc>
          <w:tcPr>
            <w:tcW w:w="1950" w:type="dxa"/>
            <w:tcBorders>
              <w:top w:val="nil"/>
              <w:left w:val="nil"/>
              <w:bottom w:val="nil"/>
              <w:right w:val="nil"/>
            </w:tcBorders>
          </w:tcPr>
          <w:p w14:paraId="335383E6" w14:textId="35A39E1E" w:rsidR="008261DD"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p>
          <w:p w14:paraId="47F65EBB" w14:textId="25F7D49D"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 </w:t>
            </w:r>
          </w:p>
        </w:tc>
        <w:tc>
          <w:tcPr>
            <w:tcW w:w="2693"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60F5A45C"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EA278B">
        <w:trPr>
          <w:jc w:val="center"/>
        </w:trPr>
        <w:tc>
          <w:tcPr>
            <w:tcW w:w="1950" w:type="dxa"/>
            <w:tcBorders>
              <w:top w:val="nil"/>
              <w:left w:val="nil"/>
              <w:bottom w:val="nil"/>
              <w:right w:val="nil"/>
            </w:tcBorders>
          </w:tcPr>
          <w:p w14:paraId="019398DD" w14:textId="001E97E7" w:rsidR="00A64959" w:rsidRPr="00020E6F" w:rsidRDefault="00A64959" w:rsidP="00EA278B">
            <w:pPr>
              <w:spacing w:after="0" w:line="240" w:lineRule="auto"/>
              <w:rPr>
                <w:rFonts w:ascii="Times New Roman" w:hAnsi="Times New Roman"/>
                <w:sz w:val="24"/>
                <w:szCs w:val="24"/>
              </w:rPr>
            </w:pPr>
            <w:r w:rsidRPr="00020E6F">
              <w:rPr>
                <w:rFonts w:ascii="Times New Roman" w:hAnsi="Times New Roman"/>
                <w:sz w:val="24"/>
                <w:szCs w:val="24"/>
              </w:rPr>
              <w:t>Datum</w:t>
            </w:r>
            <w:r w:rsidR="008261DD">
              <w:rPr>
                <w:rFonts w:ascii="Times New Roman" w:hAnsi="Times New Roman"/>
                <w:sz w:val="24"/>
                <w:szCs w:val="24"/>
              </w:rPr>
              <w:t>:</w:t>
            </w:r>
          </w:p>
        </w:tc>
        <w:tc>
          <w:tcPr>
            <w:tcW w:w="2693"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0560BFC0"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412FA2">
              <w:rPr>
                <w:rFonts w:ascii="Times New Roman" w:hAnsi="Times New Roman"/>
                <w:sz w:val="24"/>
                <w:szCs w:val="24"/>
              </w:rPr>
              <w:t>:</w:t>
            </w:r>
          </w:p>
        </w:tc>
        <w:tc>
          <w:tcPr>
            <w:tcW w:w="2322" w:type="dxa"/>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EA278B" w:rsidRPr="00020E6F" w14:paraId="40F74303" w14:textId="77777777" w:rsidTr="00EA278B">
        <w:trPr>
          <w:jc w:val="center"/>
        </w:trPr>
        <w:tc>
          <w:tcPr>
            <w:tcW w:w="1950" w:type="dxa"/>
            <w:tcBorders>
              <w:top w:val="nil"/>
              <w:left w:val="nil"/>
              <w:bottom w:val="nil"/>
              <w:right w:val="nil"/>
            </w:tcBorders>
          </w:tcPr>
          <w:p w14:paraId="27717720" w14:textId="77777777" w:rsidR="00EA278B" w:rsidRPr="008261DD" w:rsidRDefault="00EA278B" w:rsidP="0044120D">
            <w:pPr>
              <w:spacing w:after="0" w:line="240" w:lineRule="auto"/>
              <w:rPr>
                <w:rFonts w:ascii="Times New Roman" w:hAnsi="Times New Roman"/>
              </w:rPr>
            </w:pPr>
            <w:r w:rsidRPr="008261DD">
              <w:rPr>
                <w:rFonts w:ascii="Times New Roman" w:hAnsi="Times New Roman"/>
              </w:rPr>
              <w:t>KLASA:</w:t>
            </w:r>
          </w:p>
          <w:p w14:paraId="19BD160D" w14:textId="11427195" w:rsidR="008261DD" w:rsidRPr="008261DD" w:rsidRDefault="008261DD" w:rsidP="0044120D">
            <w:pPr>
              <w:spacing w:after="0" w:line="240" w:lineRule="auto"/>
              <w:rPr>
                <w:rFonts w:ascii="Times New Roman" w:hAnsi="Times New Roman"/>
              </w:rPr>
            </w:pPr>
            <w:r w:rsidRPr="008261DD">
              <w:rPr>
                <w:rFonts w:ascii="Times New Roman" w:hAnsi="Times New Roman"/>
              </w:rPr>
              <w:t>URBROJ:</w:t>
            </w:r>
          </w:p>
        </w:tc>
        <w:tc>
          <w:tcPr>
            <w:tcW w:w="2693" w:type="dxa"/>
            <w:tcBorders>
              <w:top w:val="nil"/>
              <w:left w:val="nil"/>
              <w:bottom w:val="nil"/>
              <w:right w:val="nil"/>
            </w:tcBorders>
          </w:tcPr>
          <w:p w14:paraId="0603BFB3" w14:textId="77777777" w:rsidR="00EA278B" w:rsidRPr="008261DD" w:rsidRDefault="00EA278B" w:rsidP="0044120D">
            <w:pPr>
              <w:spacing w:after="0" w:line="240" w:lineRule="auto"/>
              <w:rPr>
                <w:rFonts w:ascii="Times New Roman" w:hAnsi="Times New Roman"/>
              </w:rPr>
            </w:pPr>
          </w:p>
        </w:tc>
        <w:tc>
          <w:tcPr>
            <w:tcW w:w="2321" w:type="dxa"/>
            <w:tcBorders>
              <w:top w:val="nil"/>
              <w:left w:val="nil"/>
              <w:bottom w:val="nil"/>
              <w:right w:val="nil"/>
            </w:tcBorders>
          </w:tcPr>
          <w:p w14:paraId="6EF3E72A" w14:textId="77777777" w:rsidR="00EA278B" w:rsidRPr="008261DD" w:rsidRDefault="00EA278B" w:rsidP="00EA278B">
            <w:pPr>
              <w:spacing w:after="0" w:line="240" w:lineRule="auto"/>
              <w:rPr>
                <w:rFonts w:ascii="Times New Roman" w:hAnsi="Times New Roman"/>
              </w:rPr>
            </w:pPr>
            <w:r w:rsidRPr="008261DD">
              <w:rPr>
                <w:rFonts w:ascii="Times New Roman" w:hAnsi="Times New Roman"/>
              </w:rPr>
              <w:t>KLASA:</w:t>
            </w:r>
          </w:p>
          <w:p w14:paraId="58DDFABC" w14:textId="1A09E80D" w:rsidR="00EA278B" w:rsidRPr="008261DD" w:rsidRDefault="008261DD" w:rsidP="0044120D">
            <w:pPr>
              <w:spacing w:after="0" w:line="240" w:lineRule="auto"/>
              <w:rPr>
                <w:rFonts w:ascii="Times New Roman" w:hAnsi="Times New Roman"/>
              </w:rPr>
            </w:pPr>
            <w:r w:rsidRPr="008261DD">
              <w:rPr>
                <w:rFonts w:ascii="Times New Roman" w:hAnsi="Times New Roman"/>
              </w:rPr>
              <w:t>URBROJ:</w:t>
            </w:r>
          </w:p>
        </w:tc>
        <w:tc>
          <w:tcPr>
            <w:tcW w:w="2322" w:type="dxa"/>
            <w:tcBorders>
              <w:top w:val="nil"/>
              <w:left w:val="nil"/>
              <w:bottom w:val="nil"/>
              <w:right w:val="nil"/>
            </w:tcBorders>
          </w:tcPr>
          <w:p w14:paraId="56E8EDCA" w14:textId="77777777" w:rsidR="00EA278B" w:rsidRPr="00020E6F" w:rsidRDefault="00EA278B" w:rsidP="0044120D">
            <w:pPr>
              <w:spacing w:after="0" w:line="240" w:lineRule="auto"/>
              <w:rPr>
                <w:rFonts w:ascii="Times New Roman" w:hAnsi="Times New Roman"/>
                <w:sz w:val="24"/>
                <w:szCs w:val="24"/>
              </w:rPr>
            </w:pPr>
          </w:p>
        </w:tc>
      </w:tr>
      <w:tr w:rsidR="00EA278B" w:rsidRPr="00020E6F" w14:paraId="10530EDC" w14:textId="77777777" w:rsidTr="00EA278B">
        <w:trPr>
          <w:jc w:val="center"/>
        </w:trPr>
        <w:tc>
          <w:tcPr>
            <w:tcW w:w="1950" w:type="dxa"/>
            <w:tcBorders>
              <w:top w:val="nil"/>
              <w:left w:val="nil"/>
              <w:bottom w:val="nil"/>
              <w:right w:val="nil"/>
            </w:tcBorders>
          </w:tcPr>
          <w:p w14:paraId="78C8804C" w14:textId="3D0C2564" w:rsidR="00EA278B" w:rsidRPr="00020E6F" w:rsidRDefault="00EA278B"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3EEEEC0E" w14:textId="77777777" w:rsidR="00EA278B" w:rsidRPr="00020E6F" w:rsidRDefault="00EA278B"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EE2A615" w14:textId="16033304" w:rsidR="00EA278B" w:rsidRPr="00020E6F" w:rsidRDefault="00EA278B"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80A5B09" w14:textId="77777777" w:rsidR="00EA278B" w:rsidRPr="00020E6F" w:rsidRDefault="00EA278B" w:rsidP="0044120D">
            <w:pPr>
              <w:spacing w:after="0" w:line="240" w:lineRule="auto"/>
              <w:rPr>
                <w:rFonts w:ascii="Times New Roman" w:hAnsi="Times New Roman"/>
                <w:sz w:val="24"/>
                <w:szCs w:val="24"/>
              </w:rPr>
            </w:pPr>
          </w:p>
        </w:tc>
      </w:tr>
      <w:tr w:rsidR="00A64959" w:rsidRPr="00020E6F" w14:paraId="37B69406" w14:textId="77777777" w:rsidTr="00EA278B">
        <w:trPr>
          <w:jc w:val="center"/>
        </w:trPr>
        <w:tc>
          <w:tcPr>
            <w:tcW w:w="4643" w:type="dxa"/>
            <w:gridSpan w:val="2"/>
            <w:tcBorders>
              <w:top w:val="nil"/>
              <w:left w:val="nil"/>
              <w:bottom w:val="nil"/>
              <w:right w:val="nil"/>
            </w:tcBorders>
          </w:tcPr>
          <w:p w14:paraId="45068D8F" w14:textId="77777777" w:rsidR="008261DD" w:rsidRPr="00A11D0D" w:rsidRDefault="008261DD" w:rsidP="0044120D">
            <w:pPr>
              <w:spacing w:after="0" w:line="240" w:lineRule="auto"/>
              <w:rPr>
                <w:rFonts w:ascii="Times New Roman" w:hAnsi="Times New Roman"/>
                <w:b/>
                <w:sz w:val="24"/>
                <w:szCs w:val="24"/>
              </w:rPr>
            </w:pPr>
          </w:p>
          <w:p w14:paraId="03A20A03" w14:textId="77777777" w:rsidR="008261DD" w:rsidRPr="00A11D0D" w:rsidRDefault="008261DD" w:rsidP="0044120D">
            <w:pPr>
              <w:spacing w:after="0" w:line="240" w:lineRule="auto"/>
              <w:rPr>
                <w:rFonts w:ascii="Times New Roman" w:hAnsi="Times New Roman"/>
                <w:b/>
                <w:sz w:val="20"/>
                <w:szCs w:val="20"/>
              </w:rPr>
            </w:pPr>
          </w:p>
          <w:p w14:paraId="2DF3A10E" w14:textId="50FDD2BB" w:rsidR="00A64959" w:rsidRPr="00A11D0D" w:rsidRDefault="008261DD" w:rsidP="0044120D">
            <w:pPr>
              <w:spacing w:after="0" w:line="240" w:lineRule="auto"/>
              <w:rPr>
                <w:rFonts w:ascii="Times New Roman" w:hAnsi="Times New Roman"/>
                <w:b/>
                <w:sz w:val="20"/>
                <w:szCs w:val="20"/>
              </w:rPr>
            </w:pPr>
            <w:r w:rsidRPr="00A11D0D">
              <w:rPr>
                <w:rFonts w:ascii="Times New Roman" w:hAnsi="Times New Roman"/>
                <w:b/>
                <w:sz w:val="20"/>
                <w:szCs w:val="20"/>
              </w:rPr>
              <w:t>ZA KORISNIKA</w:t>
            </w:r>
          </w:p>
        </w:tc>
        <w:tc>
          <w:tcPr>
            <w:tcW w:w="4643" w:type="dxa"/>
            <w:gridSpan w:val="2"/>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EA278B">
        <w:trPr>
          <w:jc w:val="center"/>
        </w:trPr>
        <w:tc>
          <w:tcPr>
            <w:tcW w:w="1950" w:type="dxa"/>
            <w:tcBorders>
              <w:top w:val="nil"/>
              <w:left w:val="nil"/>
              <w:bottom w:val="nil"/>
              <w:right w:val="nil"/>
            </w:tcBorders>
          </w:tcPr>
          <w:p w14:paraId="0167B631" w14:textId="77777777" w:rsidR="008E0A19" w:rsidRPr="00A11D0D" w:rsidRDefault="008E0A19" w:rsidP="0044120D">
            <w:pPr>
              <w:spacing w:after="0" w:line="240" w:lineRule="auto"/>
              <w:rPr>
                <w:rFonts w:ascii="Times New Roman" w:hAnsi="Times New Roman"/>
                <w:sz w:val="24"/>
                <w:szCs w:val="24"/>
              </w:rPr>
            </w:pPr>
          </w:p>
          <w:p w14:paraId="72596A8A" w14:textId="6BFF063B" w:rsidR="00A64959" w:rsidRPr="00A11D0D" w:rsidRDefault="00A64959" w:rsidP="0044120D">
            <w:pPr>
              <w:spacing w:after="0" w:line="240" w:lineRule="auto"/>
              <w:rPr>
                <w:rFonts w:ascii="Times New Roman" w:hAnsi="Times New Roman"/>
                <w:sz w:val="24"/>
                <w:szCs w:val="24"/>
              </w:rPr>
            </w:pPr>
            <w:r w:rsidRPr="00A11D0D">
              <w:rPr>
                <w:rFonts w:ascii="Times New Roman" w:hAnsi="Times New Roman"/>
                <w:sz w:val="24"/>
                <w:szCs w:val="24"/>
              </w:rPr>
              <w:t>Ime</w:t>
            </w:r>
            <w:r w:rsidR="008261DD" w:rsidRPr="00A11D0D">
              <w:rPr>
                <w:rFonts w:ascii="Times New Roman" w:hAnsi="Times New Roman"/>
                <w:sz w:val="24"/>
                <w:szCs w:val="24"/>
              </w:rPr>
              <w:t xml:space="preserve"> </w:t>
            </w:r>
            <w:r w:rsidR="008E0A19" w:rsidRPr="00A11D0D">
              <w:rPr>
                <w:rFonts w:ascii="Times New Roman" w:hAnsi="Times New Roman"/>
                <w:sz w:val="24"/>
                <w:szCs w:val="24"/>
              </w:rPr>
              <w:t>i prezime</w:t>
            </w:r>
            <w:r w:rsidR="008261DD" w:rsidRPr="00A11D0D">
              <w:rPr>
                <w:rFonts w:ascii="Times New Roman" w:hAnsi="Times New Roman"/>
                <w:sz w:val="24"/>
                <w:szCs w:val="24"/>
              </w:rPr>
              <w:t>:</w:t>
            </w:r>
          </w:p>
        </w:tc>
        <w:tc>
          <w:tcPr>
            <w:tcW w:w="2693"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EA278B">
        <w:trPr>
          <w:jc w:val="center"/>
        </w:trPr>
        <w:tc>
          <w:tcPr>
            <w:tcW w:w="1950" w:type="dxa"/>
            <w:tcBorders>
              <w:top w:val="nil"/>
              <w:left w:val="nil"/>
              <w:bottom w:val="nil"/>
              <w:right w:val="nil"/>
            </w:tcBorders>
          </w:tcPr>
          <w:p w14:paraId="30B62EF1" w14:textId="77777777" w:rsidR="00A64959" w:rsidRPr="00A11D0D" w:rsidRDefault="00A64959" w:rsidP="0044120D">
            <w:pPr>
              <w:spacing w:after="0" w:line="240" w:lineRule="auto"/>
              <w:rPr>
                <w:rFonts w:ascii="Times New Roman" w:hAnsi="Times New Roman"/>
                <w:sz w:val="24"/>
                <w:szCs w:val="24"/>
              </w:rPr>
            </w:pPr>
            <w:r w:rsidRPr="00A11D0D">
              <w:rPr>
                <w:rFonts w:ascii="Times New Roman" w:hAnsi="Times New Roman"/>
                <w:sz w:val="24"/>
                <w:szCs w:val="24"/>
              </w:rPr>
              <w:t>Funkcija</w:t>
            </w:r>
            <w:r w:rsidR="008261DD" w:rsidRPr="00A11D0D">
              <w:rPr>
                <w:rFonts w:ascii="Times New Roman" w:hAnsi="Times New Roman"/>
                <w:sz w:val="24"/>
                <w:szCs w:val="24"/>
              </w:rPr>
              <w:t>:</w:t>
            </w:r>
          </w:p>
          <w:p w14:paraId="44A307BD" w14:textId="17AA6CDA" w:rsidR="008261DD" w:rsidRPr="00A11D0D" w:rsidRDefault="008261D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EA278B">
        <w:trPr>
          <w:jc w:val="center"/>
        </w:trPr>
        <w:tc>
          <w:tcPr>
            <w:tcW w:w="1950" w:type="dxa"/>
            <w:tcBorders>
              <w:top w:val="nil"/>
              <w:left w:val="nil"/>
              <w:bottom w:val="nil"/>
              <w:right w:val="nil"/>
            </w:tcBorders>
          </w:tcPr>
          <w:p w14:paraId="61F48FA2" w14:textId="4AAF57DB" w:rsidR="00A64959" w:rsidRPr="00A11D0D" w:rsidRDefault="00A64959" w:rsidP="0044120D">
            <w:pPr>
              <w:spacing w:after="0" w:line="240" w:lineRule="auto"/>
              <w:rPr>
                <w:rFonts w:ascii="Times New Roman" w:hAnsi="Times New Roman"/>
                <w:sz w:val="24"/>
                <w:szCs w:val="24"/>
              </w:rPr>
            </w:pPr>
            <w:r w:rsidRPr="00A11D0D">
              <w:rPr>
                <w:rFonts w:ascii="Times New Roman" w:hAnsi="Times New Roman"/>
                <w:sz w:val="24"/>
                <w:szCs w:val="24"/>
              </w:rPr>
              <w:t>Potpis</w:t>
            </w:r>
            <w:r w:rsidR="008261DD" w:rsidRPr="00A11D0D">
              <w:rPr>
                <w:rFonts w:ascii="Times New Roman" w:hAnsi="Times New Roman"/>
                <w:sz w:val="24"/>
                <w:szCs w:val="24"/>
              </w:rPr>
              <w:t>:</w:t>
            </w:r>
            <w:r w:rsidRPr="00A11D0D">
              <w:rPr>
                <w:rFonts w:ascii="Times New Roman" w:hAnsi="Times New Roman"/>
                <w:sz w:val="24"/>
                <w:szCs w:val="24"/>
              </w:rPr>
              <w:t xml:space="preserve"> </w:t>
            </w:r>
          </w:p>
          <w:p w14:paraId="1D3A7252" w14:textId="5833ABF7" w:rsidR="008261DD" w:rsidRPr="00A11D0D" w:rsidRDefault="008261D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EA278B">
        <w:trPr>
          <w:jc w:val="center"/>
        </w:trPr>
        <w:tc>
          <w:tcPr>
            <w:tcW w:w="1950" w:type="dxa"/>
            <w:tcBorders>
              <w:top w:val="nil"/>
              <w:left w:val="nil"/>
              <w:bottom w:val="nil"/>
              <w:right w:val="nil"/>
            </w:tcBorders>
          </w:tcPr>
          <w:p w14:paraId="0219DD8A" w14:textId="515917D8" w:rsidR="00A64959" w:rsidRPr="00A11D0D" w:rsidRDefault="00A64959" w:rsidP="0044120D">
            <w:pPr>
              <w:spacing w:after="0" w:line="240" w:lineRule="auto"/>
              <w:rPr>
                <w:rFonts w:ascii="Times New Roman" w:hAnsi="Times New Roman"/>
                <w:sz w:val="24"/>
                <w:szCs w:val="24"/>
              </w:rPr>
            </w:pPr>
            <w:r w:rsidRPr="00A11D0D">
              <w:rPr>
                <w:rFonts w:ascii="Times New Roman" w:hAnsi="Times New Roman"/>
                <w:sz w:val="24"/>
                <w:szCs w:val="24"/>
              </w:rPr>
              <w:t>Datum</w:t>
            </w:r>
            <w:r w:rsidR="008261DD" w:rsidRPr="00A11D0D">
              <w:rPr>
                <w:rFonts w:ascii="Times New Roman" w:hAnsi="Times New Roman"/>
                <w:sz w:val="24"/>
                <w:szCs w:val="24"/>
              </w:rPr>
              <w:t>:</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893EE" w14:textId="77777777" w:rsidR="003E363F" w:rsidRDefault="003E363F" w:rsidP="00CE785D">
      <w:pPr>
        <w:spacing w:after="0" w:line="240" w:lineRule="auto"/>
      </w:pPr>
      <w:r>
        <w:separator/>
      </w:r>
    </w:p>
  </w:endnote>
  <w:endnote w:type="continuationSeparator" w:id="0">
    <w:p w14:paraId="664D4BC5" w14:textId="77777777" w:rsidR="003E363F" w:rsidRDefault="003E363F"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31A14" w:rsidR="003E363F" w:rsidRDefault="003E363F">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042F25">
              <w:rPr>
                <w:rFonts w:ascii="Times New Roman" w:hAnsi="Times New Roman"/>
                <w:b/>
                <w:bCs/>
                <w:noProof/>
              </w:rPr>
              <w:t>10</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042F25">
              <w:rPr>
                <w:rFonts w:ascii="Times New Roman" w:hAnsi="Times New Roman"/>
                <w:b/>
                <w:bCs/>
                <w:noProof/>
              </w:rPr>
              <w:t>10</w:t>
            </w:r>
            <w:r w:rsidRPr="002C2441">
              <w:rPr>
                <w:rFonts w:ascii="Times New Roman" w:hAnsi="Times New Roman"/>
                <w:b/>
                <w:bCs/>
              </w:rPr>
              <w:fldChar w:fldCharType="end"/>
            </w:r>
          </w:p>
        </w:sdtContent>
      </w:sdt>
    </w:sdtContent>
  </w:sdt>
  <w:p w14:paraId="626E5E11" w14:textId="77777777" w:rsidR="003E363F" w:rsidRDefault="003E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EBEE" w14:textId="77777777" w:rsidR="003E363F" w:rsidRDefault="003E363F" w:rsidP="00CE785D">
      <w:pPr>
        <w:spacing w:after="0" w:line="240" w:lineRule="auto"/>
      </w:pPr>
      <w:r>
        <w:separator/>
      </w:r>
    </w:p>
  </w:footnote>
  <w:footnote w:type="continuationSeparator" w:id="0">
    <w:p w14:paraId="5DF37051" w14:textId="77777777" w:rsidR="003E363F" w:rsidRDefault="003E363F" w:rsidP="00CE785D">
      <w:pPr>
        <w:spacing w:after="0" w:line="240" w:lineRule="auto"/>
      </w:pPr>
      <w:r>
        <w:continuationSeparator/>
      </w:r>
    </w:p>
  </w:footnote>
  <w:footnote w:id="1">
    <w:p w14:paraId="589CD3BC" w14:textId="1EBD2DCF" w:rsidR="00CE001B" w:rsidRPr="00A3059B" w:rsidRDefault="00CE001B" w:rsidP="00CE001B">
      <w:pPr>
        <w:pStyle w:val="FootnoteText"/>
        <w:jc w:val="both"/>
        <w:rPr>
          <w:rFonts w:ascii="Times New Roman" w:hAnsi="Times New Roman"/>
        </w:rPr>
      </w:pPr>
      <w:r w:rsidRPr="00A3059B">
        <w:rPr>
          <w:rStyle w:val="FootnoteReference"/>
          <w:rFonts w:ascii="Times New Roman" w:hAnsi="Times New Roman"/>
        </w:rPr>
        <w:footnoteRef/>
      </w:r>
      <w:r w:rsidRPr="00A3059B">
        <w:rPr>
          <w:rFonts w:ascii="Times New Roman" w:hAnsi="Times New Roman"/>
        </w:rPr>
        <w:t xml:space="preserve"> Razdoblje </w:t>
      </w:r>
      <w:r w:rsidR="00400573">
        <w:rPr>
          <w:rFonts w:ascii="Times New Roman" w:hAnsi="Times New Roman"/>
        </w:rPr>
        <w:t>izvršenja</w:t>
      </w:r>
      <w:r w:rsidRPr="00A3059B">
        <w:rPr>
          <w:rFonts w:ascii="Times New Roman" w:hAnsi="Times New Roman"/>
        </w:rPr>
        <w:t xml:space="preserve"> Ugovora uključuje </w:t>
      </w:r>
      <w:r w:rsidRPr="00400573">
        <w:rPr>
          <w:rFonts w:ascii="Times New Roman" w:hAnsi="Times New Roman"/>
        </w:rPr>
        <w:t>i razdoblje nakon provedbe Projekta unutar</w:t>
      </w:r>
      <w:r w:rsidRPr="00A3059B">
        <w:rPr>
          <w:rFonts w:ascii="Times New Roman" w:hAnsi="Times New Roman"/>
        </w:rPr>
        <w:t xml:space="preserve"> kojega je Korisnik nadležnim tijelima obvezan podnositi izvješće sukladno odredbama Priloga II Opći uvjeti.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2AA"/>
    <w:multiLevelType w:val="hybridMultilevel"/>
    <w:tmpl w:val="5BF8A370"/>
    <w:lvl w:ilvl="0" w:tplc="636EC878">
      <w:start w:val="1"/>
      <w:numFmt w:val="decimal"/>
      <w:lvlText w:val="8.%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D4946"/>
    <w:multiLevelType w:val="hybridMultilevel"/>
    <w:tmpl w:val="2D6E204E"/>
    <w:lvl w:ilvl="0" w:tplc="78DAE762">
      <w:start w:val="1"/>
      <w:numFmt w:val="decimal"/>
      <w:lvlText w:val="1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10118"/>
    <w:multiLevelType w:val="hybridMultilevel"/>
    <w:tmpl w:val="71F2AE52"/>
    <w:lvl w:ilvl="0" w:tplc="FE0E25E0">
      <w:start w:val="1"/>
      <w:numFmt w:val="decimal"/>
      <w:lvlText w:val="10.%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E44D6"/>
    <w:multiLevelType w:val="hybridMultilevel"/>
    <w:tmpl w:val="16B0DBCE"/>
    <w:lvl w:ilvl="0" w:tplc="21460300">
      <w:start w:val="1"/>
      <w:numFmt w:val="decimal"/>
      <w:lvlText w:val="1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4124C"/>
    <w:multiLevelType w:val="multilevel"/>
    <w:tmpl w:val="0809001D"/>
    <w:name w:val="energetsk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C2146"/>
    <w:multiLevelType w:val="hybridMultilevel"/>
    <w:tmpl w:val="F95C0734"/>
    <w:lvl w:ilvl="0" w:tplc="D512BCD0">
      <w:start w:val="1"/>
      <w:numFmt w:val="decimal"/>
      <w:lvlText w:val="7.%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C71BC"/>
    <w:multiLevelType w:val="hybridMultilevel"/>
    <w:tmpl w:val="9B4AF76E"/>
    <w:lvl w:ilvl="0" w:tplc="041A0001">
      <w:start w:val="1"/>
      <w:numFmt w:val="bullet"/>
      <w:lvlText w:val=""/>
      <w:lvlJc w:val="left"/>
      <w:pPr>
        <w:ind w:left="720" w:hanging="360"/>
      </w:pPr>
      <w:rPr>
        <w:rFonts w:ascii="Symbol" w:hAnsi="Symbol" w:hint="default"/>
      </w:rPr>
    </w:lvl>
    <w:lvl w:ilvl="1" w:tplc="CF6278AA">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1267CE"/>
    <w:multiLevelType w:val="hybridMultilevel"/>
    <w:tmpl w:val="29ECA358"/>
    <w:lvl w:ilvl="0" w:tplc="1D9EB022">
      <w:start w:val="1"/>
      <w:numFmt w:val="decimal"/>
      <w:lvlText w:val="6.%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01BE6"/>
    <w:multiLevelType w:val="hybridMultilevel"/>
    <w:tmpl w:val="F484F2CC"/>
    <w:lvl w:ilvl="0" w:tplc="E9AE44EE">
      <w:start w:val="1"/>
      <w:numFmt w:val="decimal"/>
      <w:lvlText w:val="1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20309B"/>
    <w:multiLevelType w:val="hybridMultilevel"/>
    <w:tmpl w:val="F5F2DD6E"/>
    <w:lvl w:ilvl="0" w:tplc="0852AF2E">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68957702"/>
    <w:multiLevelType w:val="hybridMultilevel"/>
    <w:tmpl w:val="7838634C"/>
    <w:lvl w:ilvl="0" w:tplc="1EB6B81C">
      <w:start w:val="1"/>
      <w:numFmt w:val="decimal"/>
      <w:lvlText w:val="5.%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A5425"/>
    <w:multiLevelType w:val="hybridMultilevel"/>
    <w:tmpl w:val="DFE2A356"/>
    <w:lvl w:ilvl="0" w:tplc="16B697F4">
      <w:start w:val="1"/>
      <w:numFmt w:val="decimal"/>
      <w:lvlText w:val="9.%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
  </w:num>
  <w:num w:numId="5">
    <w:abstractNumId w:val="6"/>
    <w:lvlOverride w:ilvl="0">
      <w:lvl w:ilvl="0" w:tplc="4C34C520">
        <w:start w:val="1"/>
        <w:numFmt w:val="decimal"/>
        <w:lvlText w:val="1.%1"/>
        <w:lvlJc w:val="left"/>
        <w:pPr>
          <w:ind w:left="567" w:hanging="56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7"/>
  </w:num>
  <w:num w:numId="7">
    <w:abstractNumId w:val="13"/>
  </w:num>
  <w:num w:numId="8">
    <w:abstractNumId w:val="15"/>
  </w:num>
  <w:num w:numId="9">
    <w:abstractNumId w:val="10"/>
  </w:num>
  <w:num w:numId="10">
    <w:abstractNumId w:val="8"/>
  </w:num>
  <w:num w:numId="11">
    <w:abstractNumId w:val="0"/>
  </w:num>
  <w:num w:numId="12">
    <w:abstractNumId w:val="16"/>
  </w:num>
  <w:num w:numId="13">
    <w:abstractNumId w:val="12"/>
  </w:num>
  <w:num w:numId="14">
    <w:abstractNumId w:val="3"/>
  </w:num>
  <w:num w:numId="15">
    <w:abstractNumId w:val="1"/>
  </w:num>
  <w:num w:numId="16">
    <w:abstractNumId w:val="11"/>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42F25"/>
    <w:rsid w:val="000432E0"/>
    <w:rsid w:val="00053E99"/>
    <w:rsid w:val="000560F5"/>
    <w:rsid w:val="00070EBC"/>
    <w:rsid w:val="00082F3F"/>
    <w:rsid w:val="00091B23"/>
    <w:rsid w:val="00092936"/>
    <w:rsid w:val="00097279"/>
    <w:rsid w:val="000A20D5"/>
    <w:rsid w:val="000A6795"/>
    <w:rsid w:val="000A68C3"/>
    <w:rsid w:val="000A73B0"/>
    <w:rsid w:val="000A7582"/>
    <w:rsid w:val="000B3E94"/>
    <w:rsid w:val="000C178B"/>
    <w:rsid w:val="000C657A"/>
    <w:rsid w:val="000C68D0"/>
    <w:rsid w:val="000D12F4"/>
    <w:rsid w:val="000E24C3"/>
    <w:rsid w:val="000E2867"/>
    <w:rsid w:val="000F1F58"/>
    <w:rsid w:val="000F205E"/>
    <w:rsid w:val="000F6C20"/>
    <w:rsid w:val="00105601"/>
    <w:rsid w:val="00110546"/>
    <w:rsid w:val="00111FBE"/>
    <w:rsid w:val="001220E4"/>
    <w:rsid w:val="001230EC"/>
    <w:rsid w:val="001235C8"/>
    <w:rsid w:val="0012773D"/>
    <w:rsid w:val="00144305"/>
    <w:rsid w:val="001528F3"/>
    <w:rsid w:val="0015341E"/>
    <w:rsid w:val="00153CCE"/>
    <w:rsid w:val="0015615A"/>
    <w:rsid w:val="001572C0"/>
    <w:rsid w:val="00165A9C"/>
    <w:rsid w:val="001677EF"/>
    <w:rsid w:val="00172526"/>
    <w:rsid w:val="001741B2"/>
    <w:rsid w:val="00185D64"/>
    <w:rsid w:val="00187A90"/>
    <w:rsid w:val="00191320"/>
    <w:rsid w:val="00192E02"/>
    <w:rsid w:val="00192F21"/>
    <w:rsid w:val="0019364A"/>
    <w:rsid w:val="00193EA5"/>
    <w:rsid w:val="001B19BA"/>
    <w:rsid w:val="001B4B86"/>
    <w:rsid w:val="001B6DA9"/>
    <w:rsid w:val="001C06E8"/>
    <w:rsid w:val="001C7498"/>
    <w:rsid w:val="001C7F4D"/>
    <w:rsid w:val="001D01F8"/>
    <w:rsid w:val="001D252D"/>
    <w:rsid w:val="001D4D97"/>
    <w:rsid w:val="001D506D"/>
    <w:rsid w:val="001D5962"/>
    <w:rsid w:val="001D6AFF"/>
    <w:rsid w:val="001E5830"/>
    <w:rsid w:val="001E5D19"/>
    <w:rsid w:val="001E7E6E"/>
    <w:rsid w:val="001F0A07"/>
    <w:rsid w:val="00202273"/>
    <w:rsid w:val="0020325C"/>
    <w:rsid w:val="00213889"/>
    <w:rsid w:val="002143D5"/>
    <w:rsid w:val="0021799A"/>
    <w:rsid w:val="00220BC9"/>
    <w:rsid w:val="00221627"/>
    <w:rsid w:val="0022416D"/>
    <w:rsid w:val="002246DE"/>
    <w:rsid w:val="00243843"/>
    <w:rsid w:val="002518F7"/>
    <w:rsid w:val="00257143"/>
    <w:rsid w:val="00260250"/>
    <w:rsid w:val="0026090A"/>
    <w:rsid w:val="00260C6F"/>
    <w:rsid w:val="002701C2"/>
    <w:rsid w:val="0027338D"/>
    <w:rsid w:val="00273BBB"/>
    <w:rsid w:val="002759D4"/>
    <w:rsid w:val="00281362"/>
    <w:rsid w:val="002841CD"/>
    <w:rsid w:val="00286B56"/>
    <w:rsid w:val="00293049"/>
    <w:rsid w:val="00293456"/>
    <w:rsid w:val="002978F9"/>
    <w:rsid w:val="002A746F"/>
    <w:rsid w:val="002A7EE5"/>
    <w:rsid w:val="002B145E"/>
    <w:rsid w:val="002C2441"/>
    <w:rsid w:val="002C2893"/>
    <w:rsid w:val="002C68B3"/>
    <w:rsid w:val="002C7589"/>
    <w:rsid w:val="002D7B4D"/>
    <w:rsid w:val="002E27D4"/>
    <w:rsid w:val="002F7460"/>
    <w:rsid w:val="00302432"/>
    <w:rsid w:val="0030447A"/>
    <w:rsid w:val="00305CE4"/>
    <w:rsid w:val="0031167C"/>
    <w:rsid w:val="00313025"/>
    <w:rsid w:val="00313CC4"/>
    <w:rsid w:val="0031618C"/>
    <w:rsid w:val="00325DAB"/>
    <w:rsid w:val="00337283"/>
    <w:rsid w:val="003473EC"/>
    <w:rsid w:val="00351B85"/>
    <w:rsid w:val="00354698"/>
    <w:rsid w:val="003546FC"/>
    <w:rsid w:val="00355DD6"/>
    <w:rsid w:val="0035707D"/>
    <w:rsid w:val="00357D3F"/>
    <w:rsid w:val="003706E8"/>
    <w:rsid w:val="00374DD0"/>
    <w:rsid w:val="003812CA"/>
    <w:rsid w:val="00383D4E"/>
    <w:rsid w:val="00391BA2"/>
    <w:rsid w:val="00393CF1"/>
    <w:rsid w:val="0039704B"/>
    <w:rsid w:val="003A05B5"/>
    <w:rsid w:val="003A1A46"/>
    <w:rsid w:val="003B17E8"/>
    <w:rsid w:val="003B441A"/>
    <w:rsid w:val="003B5602"/>
    <w:rsid w:val="003C07A7"/>
    <w:rsid w:val="003C1A57"/>
    <w:rsid w:val="003C36A2"/>
    <w:rsid w:val="003C7B3C"/>
    <w:rsid w:val="003D1952"/>
    <w:rsid w:val="003D26D8"/>
    <w:rsid w:val="003D2A0C"/>
    <w:rsid w:val="003E00FE"/>
    <w:rsid w:val="003E08C5"/>
    <w:rsid w:val="003E363F"/>
    <w:rsid w:val="003E4A43"/>
    <w:rsid w:val="003E53CC"/>
    <w:rsid w:val="003E5B39"/>
    <w:rsid w:val="003F5C3F"/>
    <w:rsid w:val="00400573"/>
    <w:rsid w:val="00401BED"/>
    <w:rsid w:val="00401C82"/>
    <w:rsid w:val="00412FA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03CF"/>
    <w:rsid w:val="0050611B"/>
    <w:rsid w:val="00515956"/>
    <w:rsid w:val="00517975"/>
    <w:rsid w:val="00522153"/>
    <w:rsid w:val="00527F81"/>
    <w:rsid w:val="00530716"/>
    <w:rsid w:val="005340FE"/>
    <w:rsid w:val="005420EC"/>
    <w:rsid w:val="00547DFF"/>
    <w:rsid w:val="0056382D"/>
    <w:rsid w:val="0057491A"/>
    <w:rsid w:val="00585493"/>
    <w:rsid w:val="00590CC8"/>
    <w:rsid w:val="005911DB"/>
    <w:rsid w:val="005918C9"/>
    <w:rsid w:val="00593BF9"/>
    <w:rsid w:val="005A3642"/>
    <w:rsid w:val="005A4E9C"/>
    <w:rsid w:val="005B624A"/>
    <w:rsid w:val="005C6FD0"/>
    <w:rsid w:val="005D5E1B"/>
    <w:rsid w:val="005E638A"/>
    <w:rsid w:val="005F1DEB"/>
    <w:rsid w:val="005F3257"/>
    <w:rsid w:val="005F37FD"/>
    <w:rsid w:val="005F45E1"/>
    <w:rsid w:val="005F7F86"/>
    <w:rsid w:val="00601335"/>
    <w:rsid w:val="00616463"/>
    <w:rsid w:val="00616604"/>
    <w:rsid w:val="006206B0"/>
    <w:rsid w:val="006248F1"/>
    <w:rsid w:val="00630E99"/>
    <w:rsid w:val="00631710"/>
    <w:rsid w:val="0063567E"/>
    <w:rsid w:val="00641308"/>
    <w:rsid w:val="00647168"/>
    <w:rsid w:val="00656297"/>
    <w:rsid w:val="00662E5A"/>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0327"/>
    <w:rsid w:val="00722077"/>
    <w:rsid w:val="007275E0"/>
    <w:rsid w:val="00742209"/>
    <w:rsid w:val="00743268"/>
    <w:rsid w:val="0074423D"/>
    <w:rsid w:val="0074554D"/>
    <w:rsid w:val="00754CB0"/>
    <w:rsid w:val="00755599"/>
    <w:rsid w:val="00765B0C"/>
    <w:rsid w:val="007668D1"/>
    <w:rsid w:val="007747CE"/>
    <w:rsid w:val="00781437"/>
    <w:rsid w:val="00792BE3"/>
    <w:rsid w:val="00794646"/>
    <w:rsid w:val="007A0155"/>
    <w:rsid w:val="007B0B04"/>
    <w:rsid w:val="007B5E5C"/>
    <w:rsid w:val="007C4DA8"/>
    <w:rsid w:val="007C7AC1"/>
    <w:rsid w:val="007D1082"/>
    <w:rsid w:val="007D26E1"/>
    <w:rsid w:val="007D49AC"/>
    <w:rsid w:val="007E29ED"/>
    <w:rsid w:val="007E513E"/>
    <w:rsid w:val="007F1092"/>
    <w:rsid w:val="007F4B4A"/>
    <w:rsid w:val="007F6930"/>
    <w:rsid w:val="007F6ADC"/>
    <w:rsid w:val="0080292D"/>
    <w:rsid w:val="0080446A"/>
    <w:rsid w:val="0080640D"/>
    <w:rsid w:val="00810657"/>
    <w:rsid w:val="00824BB8"/>
    <w:rsid w:val="0082509C"/>
    <w:rsid w:val="008261DD"/>
    <w:rsid w:val="00830048"/>
    <w:rsid w:val="00830130"/>
    <w:rsid w:val="00837108"/>
    <w:rsid w:val="00837FB9"/>
    <w:rsid w:val="00844517"/>
    <w:rsid w:val="008502A7"/>
    <w:rsid w:val="0085585C"/>
    <w:rsid w:val="008626AF"/>
    <w:rsid w:val="008651BA"/>
    <w:rsid w:val="0086616F"/>
    <w:rsid w:val="008673C2"/>
    <w:rsid w:val="00870F0C"/>
    <w:rsid w:val="00872D3A"/>
    <w:rsid w:val="008806C2"/>
    <w:rsid w:val="00881804"/>
    <w:rsid w:val="00882D58"/>
    <w:rsid w:val="00891F43"/>
    <w:rsid w:val="0089399B"/>
    <w:rsid w:val="00893AAD"/>
    <w:rsid w:val="00894CAC"/>
    <w:rsid w:val="0089629F"/>
    <w:rsid w:val="008A3E94"/>
    <w:rsid w:val="008A5826"/>
    <w:rsid w:val="008A7DC0"/>
    <w:rsid w:val="008B3FDA"/>
    <w:rsid w:val="008B6AC3"/>
    <w:rsid w:val="008B70BC"/>
    <w:rsid w:val="008C6222"/>
    <w:rsid w:val="008D01A3"/>
    <w:rsid w:val="008D5DF4"/>
    <w:rsid w:val="008E0A19"/>
    <w:rsid w:val="008E4C41"/>
    <w:rsid w:val="008F1C28"/>
    <w:rsid w:val="008F20BA"/>
    <w:rsid w:val="008F539F"/>
    <w:rsid w:val="008F5589"/>
    <w:rsid w:val="008F5CC6"/>
    <w:rsid w:val="00901582"/>
    <w:rsid w:val="0090392E"/>
    <w:rsid w:val="0091655C"/>
    <w:rsid w:val="009169D7"/>
    <w:rsid w:val="00920F95"/>
    <w:rsid w:val="00925317"/>
    <w:rsid w:val="009335F4"/>
    <w:rsid w:val="00935E59"/>
    <w:rsid w:val="00942D4A"/>
    <w:rsid w:val="00953275"/>
    <w:rsid w:val="009609EE"/>
    <w:rsid w:val="009723AA"/>
    <w:rsid w:val="009800C1"/>
    <w:rsid w:val="009805C2"/>
    <w:rsid w:val="00982F40"/>
    <w:rsid w:val="00983069"/>
    <w:rsid w:val="009834C2"/>
    <w:rsid w:val="009965CC"/>
    <w:rsid w:val="009A2CFF"/>
    <w:rsid w:val="009A456A"/>
    <w:rsid w:val="009A5AE3"/>
    <w:rsid w:val="009A5B50"/>
    <w:rsid w:val="009A7E86"/>
    <w:rsid w:val="009C08C2"/>
    <w:rsid w:val="009C223A"/>
    <w:rsid w:val="009D16BA"/>
    <w:rsid w:val="009D37CB"/>
    <w:rsid w:val="009D495C"/>
    <w:rsid w:val="009D534C"/>
    <w:rsid w:val="009E1471"/>
    <w:rsid w:val="009F345B"/>
    <w:rsid w:val="009F34C8"/>
    <w:rsid w:val="00A02470"/>
    <w:rsid w:val="00A11D0D"/>
    <w:rsid w:val="00A22E7F"/>
    <w:rsid w:val="00A27FA8"/>
    <w:rsid w:val="00A3059B"/>
    <w:rsid w:val="00A32F72"/>
    <w:rsid w:val="00A3587B"/>
    <w:rsid w:val="00A37C3D"/>
    <w:rsid w:val="00A419E8"/>
    <w:rsid w:val="00A4705E"/>
    <w:rsid w:val="00A542F4"/>
    <w:rsid w:val="00A57CB4"/>
    <w:rsid w:val="00A601C5"/>
    <w:rsid w:val="00A64959"/>
    <w:rsid w:val="00A65272"/>
    <w:rsid w:val="00A6534C"/>
    <w:rsid w:val="00A67DB1"/>
    <w:rsid w:val="00A77A15"/>
    <w:rsid w:val="00A832B2"/>
    <w:rsid w:val="00A96387"/>
    <w:rsid w:val="00AA3442"/>
    <w:rsid w:val="00AA3C25"/>
    <w:rsid w:val="00AA5365"/>
    <w:rsid w:val="00AA5E85"/>
    <w:rsid w:val="00AB1401"/>
    <w:rsid w:val="00AB158F"/>
    <w:rsid w:val="00AB6DDE"/>
    <w:rsid w:val="00AC0D87"/>
    <w:rsid w:val="00AC1AAA"/>
    <w:rsid w:val="00AC33D2"/>
    <w:rsid w:val="00AC7D8E"/>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31E20"/>
    <w:rsid w:val="00B4431A"/>
    <w:rsid w:val="00B51698"/>
    <w:rsid w:val="00B54741"/>
    <w:rsid w:val="00B56654"/>
    <w:rsid w:val="00B6381A"/>
    <w:rsid w:val="00B66352"/>
    <w:rsid w:val="00B73000"/>
    <w:rsid w:val="00B83476"/>
    <w:rsid w:val="00B8419D"/>
    <w:rsid w:val="00B84280"/>
    <w:rsid w:val="00B873FC"/>
    <w:rsid w:val="00B909BD"/>
    <w:rsid w:val="00B915C4"/>
    <w:rsid w:val="00B93157"/>
    <w:rsid w:val="00B96156"/>
    <w:rsid w:val="00BA25BE"/>
    <w:rsid w:val="00BA6E68"/>
    <w:rsid w:val="00BB31A7"/>
    <w:rsid w:val="00BB7F8D"/>
    <w:rsid w:val="00BC0AD5"/>
    <w:rsid w:val="00BC4D5F"/>
    <w:rsid w:val="00BD15AE"/>
    <w:rsid w:val="00BD352E"/>
    <w:rsid w:val="00BD4C1B"/>
    <w:rsid w:val="00BD513E"/>
    <w:rsid w:val="00BD6662"/>
    <w:rsid w:val="00BD66FD"/>
    <w:rsid w:val="00BE4748"/>
    <w:rsid w:val="00BE7396"/>
    <w:rsid w:val="00BF0B92"/>
    <w:rsid w:val="00BF2B4F"/>
    <w:rsid w:val="00BF41E7"/>
    <w:rsid w:val="00C07AF4"/>
    <w:rsid w:val="00C1682F"/>
    <w:rsid w:val="00C20993"/>
    <w:rsid w:val="00C2701C"/>
    <w:rsid w:val="00C27A4A"/>
    <w:rsid w:val="00C429D8"/>
    <w:rsid w:val="00C437FF"/>
    <w:rsid w:val="00C457E7"/>
    <w:rsid w:val="00C4757E"/>
    <w:rsid w:val="00C50AEA"/>
    <w:rsid w:val="00C514E6"/>
    <w:rsid w:val="00C60187"/>
    <w:rsid w:val="00C64D8B"/>
    <w:rsid w:val="00C65124"/>
    <w:rsid w:val="00C74FE5"/>
    <w:rsid w:val="00C83CA5"/>
    <w:rsid w:val="00C86C8D"/>
    <w:rsid w:val="00C87793"/>
    <w:rsid w:val="00C959F3"/>
    <w:rsid w:val="00C97FE9"/>
    <w:rsid w:val="00CA13D3"/>
    <w:rsid w:val="00CB2200"/>
    <w:rsid w:val="00CB2732"/>
    <w:rsid w:val="00CB622E"/>
    <w:rsid w:val="00CC41B5"/>
    <w:rsid w:val="00CC7449"/>
    <w:rsid w:val="00CD2804"/>
    <w:rsid w:val="00CD2892"/>
    <w:rsid w:val="00CE001B"/>
    <w:rsid w:val="00CE5375"/>
    <w:rsid w:val="00CE785D"/>
    <w:rsid w:val="00CF0272"/>
    <w:rsid w:val="00CF2197"/>
    <w:rsid w:val="00CF60BF"/>
    <w:rsid w:val="00D01E6F"/>
    <w:rsid w:val="00D025FE"/>
    <w:rsid w:val="00D04997"/>
    <w:rsid w:val="00D155AC"/>
    <w:rsid w:val="00D2375D"/>
    <w:rsid w:val="00D24259"/>
    <w:rsid w:val="00D249ED"/>
    <w:rsid w:val="00D26388"/>
    <w:rsid w:val="00D3504A"/>
    <w:rsid w:val="00D431AA"/>
    <w:rsid w:val="00D6334D"/>
    <w:rsid w:val="00D661F0"/>
    <w:rsid w:val="00D70874"/>
    <w:rsid w:val="00D74045"/>
    <w:rsid w:val="00D74613"/>
    <w:rsid w:val="00D814F2"/>
    <w:rsid w:val="00D82F96"/>
    <w:rsid w:val="00D8375B"/>
    <w:rsid w:val="00DA3815"/>
    <w:rsid w:val="00DB1B48"/>
    <w:rsid w:val="00DB2058"/>
    <w:rsid w:val="00DB6A4D"/>
    <w:rsid w:val="00DB7907"/>
    <w:rsid w:val="00DC0E93"/>
    <w:rsid w:val="00DC13B8"/>
    <w:rsid w:val="00DC213B"/>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7C6B"/>
    <w:rsid w:val="00E64BEB"/>
    <w:rsid w:val="00E733E0"/>
    <w:rsid w:val="00E7395A"/>
    <w:rsid w:val="00E80855"/>
    <w:rsid w:val="00E80D87"/>
    <w:rsid w:val="00E90F58"/>
    <w:rsid w:val="00E94A55"/>
    <w:rsid w:val="00E94EC6"/>
    <w:rsid w:val="00E94F6A"/>
    <w:rsid w:val="00EA278B"/>
    <w:rsid w:val="00EA53C9"/>
    <w:rsid w:val="00EA70C3"/>
    <w:rsid w:val="00EA70D7"/>
    <w:rsid w:val="00EB1834"/>
    <w:rsid w:val="00EB1D88"/>
    <w:rsid w:val="00EC2165"/>
    <w:rsid w:val="00EC5255"/>
    <w:rsid w:val="00ED1D16"/>
    <w:rsid w:val="00ED2251"/>
    <w:rsid w:val="00EE264A"/>
    <w:rsid w:val="00EE4804"/>
    <w:rsid w:val="00EF07C2"/>
    <w:rsid w:val="00EF3B1C"/>
    <w:rsid w:val="00EF565D"/>
    <w:rsid w:val="00EF7E4D"/>
    <w:rsid w:val="00F01E34"/>
    <w:rsid w:val="00F11DE6"/>
    <w:rsid w:val="00F13EF3"/>
    <w:rsid w:val="00F222C2"/>
    <w:rsid w:val="00F230A7"/>
    <w:rsid w:val="00F2324E"/>
    <w:rsid w:val="00F2475D"/>
    <w:rsid w:val="00F2623F"/>
    <w:rsid w:val="00F271A3"/>
    <w:rsid w:val="00F32EDD"/>
    <w:rsid w:val="00F33AC5"/>
    <w:rsid w:val="00F3540F"/>
    <w:rsid w:val="00F3643E"/>
    <w:rsid w:val="00F466C0"/>
    <w:rsid w:val="00F47DBD"/>
    <w:rsid w:val="00F57168"/>
    <w:rsid w:val="00F61DE7"/>
    <w:rsid w:val="00F721C9"/>
    <w:rsid w:val="00F85324"/>
    <w:rsid w:val="00F9342A"/>
    <w:rsid w:val="00FA0BED"/>
    <w:rsid w:val="00FA323F"/>
    <w:rsid w:val="00FA58E7"/>
    <w:rsid w:val="00FA610D"/>
    <w:rsid w:val="00FA7060"/>
    <w:rsid w:val="00FA7802"/>
    <w:rsid w:val="00FB0BBD"/>
    <w:rsid w:val="00FC2096"/>
    <w:rsid w:val="00FC4488"/>
    <w:rsid w:val="00FC4A51"/>
    <w:rsid w:val="00FD0311"/>
    <w:rsid w:val="00FD1613"/>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qFormat/>
    <w:rsid w:val="00CE785D"/>
    <w:pPr>
      <w:spacing w:after="0" w:line="240" w:lineRule="auto"/>
    </w:pPr>
    <w:rPr>
      <w:rFonts w:eastAsia="Calibri"/>
      <w:sz w:val="20"/>
      <w:szCs w:val="20"/>
      <w:lang w:eastAsia="hr-HR"/>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NormalWeb">
    <w:name w:val="Normal (Web)"/>
    <w:basedOn w:val="Normal"/>
    <w:uiPriority w:val="99"/>
    <w:semiHidden/>
    <w:unhideWhenUsed/>
    <w:rsid w:val="000A7582"/>
    <w:rPr>
      <w:rFonts w:ascii="Times New Roman" w:hAnsi="Times New Roman"/>
      <w:sz w:val="24"/>
      <w:szCs w:val="24"/>
    </w:rPr>
  </w:style>
  <w:style w:type="paragraph" w:customStyle="1" w:styleId="bullets">
    <w:name w:val="bullets"/>
    <w:basedOn w:val="ListParagraph"/>
    <w:link w:val="bulletsChar"/>
    <w:qFormat/>
    <w:rsid w:val="00192F21"/>
    <w:pPr>
      <w:numPr>
        <w:numId w:val="1"/>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192F21"/>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3E363F"/>
    <w:rPr>
      <w:rFonts w:asciiTheme="minorHAnsi" w:eastAsiaTheme="minorEastAsia" w:hAnsiTheme="minorHAnsi" w:cstheme="minorBidi"/>
    </w:rPr>
  </w:style>
  <w:style w:type="paragraph" w:styleId="NoSpacing">
    <w:name w:val="No Spacing"/>
    <w:basedOn w:val="Normal"/>
    <w:uiPriority w:val="1"/>
    <w:qFormat/>
    <w:rsid w:val="00BB7F8D"/>
    <w:pPr>
      <w:spacing w:after="0" w:line="240" w:lineRule="auto"/>
    </w:pPr>
    <w:rPr>
      <w:rFonts w:asciiTheme="minorHAnsi" w:eastAsiaTheme="minorEastAsia" w:hAnsiTheme="minorHAnsi" w:cstheme="minorBidi"/>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BB7F8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1B7E5-9E2D-4047-9DAA-7BB90C7A182A}">
  <ds:schemaRefs>
    <ds:schemaRef ds:uri="e7897449-8e6f-4cef-be58-e81a4abd4035"/>
    <ds:schemaRef ds:uri="http://schemas.microsoft.com/office/2006/documentManagement/types"/>
    <ds:schemaRef ds:uri="7ed68b9a-8ceb-4a01-b5a5-20f8de1753f4"/>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4.xml><?xml version="1.0" encoding="utf-8"?>
<ds:datastoreItem xmlns:ds="http://schemas.openxmlformats.org/officeDocument/2006/customXml" ds:itemID="{6D92FF25-B7AE-4695-AF88-6364F66B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2516</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MP</cp:lastModifiedBy>
  <cp:revision>5</cp:revision>
  <cp:lastPrinted>2022-12-14T06:52:00Z</cp:lastPrinted>
  <dcterms:created xsi:type="dcterms:W3CDTF">2023-02-15T13:00:00Z</dcterms:created>
  <dcterms:modified xsi:type="dcterms:W3CDTF">2023-02-23T13:38:00Z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