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F3F4" w14:textId="77777777" w:rsidR="00016C34" w:rsidRPr="00AC3049" w:rsidRDefault="00016C34" w:rsidP="002D7424">
      <w:pPr>
        <w:spacing w:after="120"/>
        <w:jc w:val="center"/>
        <w:rPr>
          <w:rFonts w:ascii="Times New Roman" w:hAnsi="Times New Roman" w:cs="Times New Roman"/>
          <w:b/>
          <w:sz w:val="24"/>
          <w:szCs w:val="24"/>
        </w:rPr>
      </w:pPr>
    </w:p>
    <w:p w14:paraId="30FC9C93" w14:textId="77777777" w:rsidR="00AC3049" w:rsidRDefault="00AC3049" w:rsidP="002D7424">
      <w:pPr>
        <w:spacing w:after="120"/>
        <w:jc w:val="center"/>
        <w:rPr>
          <w:rFonts w:ascii="Times New Roman" w:hAnsi="Times New Roman" w:cs="Times New Roman"/>
          <w:b/>
          <w:sz w:val="24"/>
          <w:szCs w:val="24"/>
        </w:rPr>
      </w:pPr>
    </w:p>
    <w:p w14:paraId="660F916F" w14:textId="77777777" w:rsidR="00AC3049" w:rsidRDefault="00AC3049" w:rsidP="002D7424">
      <w:pPr>
        <w:spacing w:after="120"/>
        <w:jc w:val="center"/>
        <w:rPr>
          <w:rFonts w:ascii="Times New Roman" w:hAnsi="Times New Roman" w:cs="Times New Roman"/>
          <w:b/>
          <w:sz w:val="24"/>
          <w:szCs w:val="24"/>
        </w:rPr>
      </w:pPr>
    </w:p>
    <w:p w14:paraId="7E4B4DF3" w14:textId="77777777" w:rsidR="00AC3049" w:rsidRDefault="00AC3049" w:rsidP="002D7424">
      <w:pPr>
        <w:spacing w:after="120"/>
        <w:jc w:val="center"/>
        <w:rPr>
          <w:rFonts w:ascii="Times New Roman" w:hAnsi="Times New Roman" w:cs="Times New Roman"/>
          <w:b/>
          <w:sz w:val="24"/>
          <w:szCs w:val="24"/>
        </w:rPr>
      </w:pPr>
    </w:p>
    <w:p w14:paraId="29FA626F" w14:textId="77777777" w:rsidR="00AC3049" w:rsidRDefault="00AC3049" w:rsidP="002D7424">
      <w:pPr>
        <w:spacing w:after="120"/>
        <w:jc w:val="center"/>
        <w:rPr>
          <w:rFonts w:ascii="Times New Roman" w:hAnsi="Times New Roman" w:cs="Times New Roman"/>
          <w:b/>
          <w:sz w:val="24"/>
          <w:szCs w:val="24"/>
        </w:rPr>
      </w:pPr>
    </w:p>
    <w:p w14:paraId="059EF93F" w14:textId="77777777" w:rsidR="00AC3049" w:rsidRDefault="00AC3049" w:rsidP="002D7424">
      <w:pPr>
        <w:spacing w:after="120"/>
        <w:jc w:val="center"/>
        <w:rPr>
          <w:rFonts w:ascii="Times New Roman" w:hAnsi="Times New Roman" w:cs="Times New Roman"/>
          <w:b/>
          <w:sz w:val="24"/>
          <w:szCs w:val="24"/>
        </w:rPr>
      </w:pPr>
    </w:p>
    <w:p w14:paraId="3ECC8CDA" w14:textId="77777777" w:rsidR="00AC3049" w:rsidRDefault="00AC3049" w:rsidP="002D7424">
      <w:pPr>
        <w:spacing w:after="120"/>
        <w:jc w:val="center"/>
        <w:rPr>
          <w:rFonts w:ascii="Times New Roman" w:hAnsi="Times New Roman" w:cs="Times New Roman"/>
          <w:b/>
          <w:sz w:val="24"/>
          <w:szCs w:val="24"/>
        </w:rPr>
      </w:pPr>
    </w:p>
    <w:p w14:paraId="48444C0E" w14:textId="77777777" w:rsidR="00AC3049" w:rsidRDefault="00AC3049" w:rsidP="002D7424">
      <w:pPr>
        <w:spacing w:after="120"/>
        <w:jc w:val="center"/>
        <w:rPr>
          <w:rFonts w:ascii="Times New Roman" w:hAnsi="Times New Roman" w:cs="Times New Roman"/>
          <w:b/>
          <w:sz w:val="24"/>
          <w:szCs w:val="24"/>
        </w:rPr>
      </w:pPr>
    </w:p>
    <w:p w14:paraId="7F268C26" w14:textId="77777777" w:rsidR="00AC3049" w:rsidRDefault="00AC3049" w:rsidP="002D7424">
      <w:pPr>
        <w:spacing w:after="120"/>
        <w:jc w:val="center"/>
        <w:rPr>
          <w:rFonts w:ascii="Times New Roman" w:hAnsi="Times New Roman" w:cs="Times New Roman"/>
          <w:b/>
          <w:sz w:val="24"/>
          <w:szCs w:val="24"/>
        </w:rPr>
      </w:pPr>
    </w:p>
    <w:p w14:paraId="04DB908F" w14:textId="77777777" w:rsidR="008B4AD8" w:rsidRPr="00AC3049" w:rsidRDefault="008B4AD8" w:rsidP="002D7424">
      <w:pPr>
        <w:spacing w:after="120"/>
        <w:jc w:val="center"/>
        <w:rPr>
          <w:rFonts w:ascii="Times New Roman" w:hAnsi="Times New Roman" w:cs="Times New Roman"/>
          <w:b/>
          <w:sz w:val="28"/>
          <w:szCs w:val="28"/>
        </w:rPr>
      </w:pPr>
      <w:r w:rsidRPr="00AC3049">
        <w:rPr>
          <w:rFonts w:ascii="Times New Roman" w:hAnsi="Times New Roman" w:cs="Times New Roman"/>
          <w:b/>
          <w:sz w:val="28"/>
          <w:szCs w:val="28"/>
        </w:rPr>
        <w:t>UPUTE ZA PRIJAVITELJ</w:t>
      </w:r>
      <w:r w:rsidR="00E05873" w:rsidRPr="00AC3049">
        <w:rPr>
          <w:rFonts w:ascii="Times New Roman" w:hAnsi="Times New Roman" w:cs="Times New Roman"/>
          <w:b/>
          <w:sz w:val="28"/>
          <w:szCs w:val="28"/>
        </w:rPr>
        <w:t>A</w:t>
      </w:r>
    </w:p>
    <w:p w14:paraId="76457013" w14:textId="77777777" w:rsidR="00C53FC6" w:rsidRDefault="00C53FC6" w:rsidP="002D7424">
      <w:pPr>
        <w:spacing w:after="120"/>
        <w:rPr>
          <w:rFonts w:ascii="Times New Roman" w:hAnsi="Times New Roman" w:cs="Times New Roman"/>
          <w:b/>
          <w:sz w:val="24"/>
          <w:szCs w:val="24"/>
        </w:rPr>
      </w:pPr>
    </w:p>
    <w:p w14:paraId="60E97698" w14:textId="77777777" w:rsidR="00AC3049" w:rsidRPr="00AC3049" w:rsidRDefault="00AC3049" w:rsidP="002D7424">
      <w:pPr>
        <w:spacing w:after="120"/>
        <w:rPr>
          <w:rFonts w:ascii="Times New Roman" w:hAnsi="Times New Roman" w:cs="Times New Roman"/>
          <w:b/>
          <w:sz w:val="24"/>
          <w:szCs w:val="24"/>
        </w:rPr>
      </w:pPr>
    </w:p>
    <w:p w14:paraId="7777A26C" w14:textId="77777777" w:rsidR="00AE778D" w:rsidRPr="00EB17A6" w:rsidRDefault="1DCB2732" w:rsidP="0022261A">
      <w:pPr>
        <w:spacing w:after="120" w:line="240" w:lineRule="auto"/>
        <w:jc w:val="center"/>
        <w:rPr>
          <w:rFonts w:ascii="Times New Roman" w:hAnsi="Times New Roman" w:cs="Times New Roman"/>
          <w:b/>
          <w:sz w:val="28"/>
          <w:szCs w:val="28"/>
        </w:rPr>
      </w:pPr>
      <w:r w:rsidRPr="00EB17A6">
        <w:rPr>
          <w:rFonts w:ascii="Times New Roman" w:hAnsi="Times New Roman" w:cs="Times New Roman"/>
          <w:b/>
          <w:bCs/>
          <w:sz w:val="28"/>
          <w:szCs w:val="28"/>
        </w:rPr>
        <w:t xml:space="preserve">Poziv na </w:t>
      </w:r>
      <w:r w:rsidR="00265967" w:rsidRPr="00EB17A6">
        <w:rPr>
          <w:rFonts w:ascii="Times New Roman" w:hAnsi="Times New Roman" w:cs="Times New Roman"/>
          <w:b/>
          <w:bCs/>
          <w:sz w:val="28"/>
          <w:szCs w:val="28"/>
        </w:rPr>
        <w:t xml:space="preserve">izravnu </w:t>
      </w:r>
      <w:r w:rsidRPr="00EB17A6">
        <w:rPr>
          <w:rFonts w:ascii="Times New Roman" w:hAnsi="Times New Roman" w:cs="Times New Roman"/>
          <w:b/>
          <w:bCs/>
          <w:sz w:val="28"/>
          <w:szCs w:val="28"/>
        </w:rPr>
        <w:t>dodjelu bespovratnih sredstava</w:t>
      </w:r>
    </w:p>
    <w:p w14:paraId="439EF714" w14:textId="77777777" w:rsidR="1DCB2732" w:rsidRPr="00EB17A6" w:rsidRDefault="00265967" w:rsidP="0022261A">
      <w:pPr>
        <w:spacing w:after="120" w:line="240" w:lineRule="auto"/>
        <w:jc w:val="center"/>
        <w:rPr>
          <w:rFonts w:ascii="Times New Roman" w:eastAsia="Times New Roman" w:hAnsi="Times New Roman" w:cs="Times New Roman"/>
          <w:b/>
          <w:bCs/>
          <w:sz w:val="28"/>
          <w:szCs w:val="28"/>
          <w:lang w:val="hr"/>
        </w:rPr>
      </w:pPr>
      <w:r w:rsidRPr="00EB17A6">
        <w:rPr>
          <w:rFonts w:ascii="Times New Roman" w:eastAsia="Times New Roman" w:hAnsi="Times New Roman" w:cs="Times New Roman"/>
          <w:b/>
          <w:bCs/>
          <w:sz w:val="28"/>
          <w:szCs w:val="28"/>
          <w:lang w:val="hr"/>
        </w:rPr>
        <w:t>D</w:t>
      </w:r>
      <w:r w:rsidR="00797C97" w:rsidRPr="00EB17A6">
        <w:rPr>
          <w:rFonts w:ascii="Times New Roman" w:eastAsia="Times New Roman" w:hAnsi="Times New Roman" w:cs="Times New Roman"/>
          <w:b/>
          <w:bCs/>
          <w:sz w:val="28"/>
          <w:szCs w:val="28"/>
          <w:lang w:val="hr"/>
        </w:rPr>
        <w:t>odjel</w:t>
      </w:r>
      <w:r w:rsidRPr="00EB17A6">
        <w:rPr>
          <w:rFonts w:ascii="Times New Roman" w:eastAsia="Times New Roman" w:hAnsi="Times New Roman" w:cs="Times New Roman"/>
          <w:b/>
          <w:bCs/>
          <w:sz w:val="28"/>
          <w:szCs w:val="28"/>
          <w:lang w:val="hr"/>
        </w:rPr>
        <w:t>a</w:t>
      </w:r>
      <w:r w:rsidR="00825392" w:rsidRPr="00EB17A6">
        <w:rPr>
          <w:rFonts w:ascii="Times New Roman" w:eastAsia="Times New Roman" w:hAnsi="Times New Roman" w:cs="Times New Roman"/>
          <w:b/>
          <w:bCs/>
          <w:sz w:val="28"/>
          <w:szCs w:val="28"/>
          <w:lang w:val="hr"/>
        </w:rPr>
        <w:t xml:space="preserve"> </w:t>
      </w:r>
      <w:r w:rsidR="00FC0C31" w:rsidRPr="00EB17A6">
        <w:rPr>
          <w:rFonts w:ascii="Times New Roman" w:eastAsia="Times New Roman" w:hAnsi="Times New Roman" w:cs="Times New Roman"/>
          <w:b/>
          <w:bCs/>
          <w:sz w:val="28"/>
          <w:szCs w:val="28"/>
          <w:lang w:val="hr"/>
        </w:rPr>
        <w:t xml:space="preserve">STEM i ICT </w:t>
      </w:r>
      <w:r w:rsidR="00825392" w:rsidRPr="00EB17A6">
        <w:rPr>
          <w:rFonts w:ascii="Times New Roman" w:eastAsia="Times New Roman" w:hAnsi="Times New Roman" w:cs="Times New Roman"/>
          <w:b/>
          <w:bCs/>
          <w:sz w:val="28"/>
          <w:szCs w:val="28"/>
          <w:lang w:val="hr"/>
        </w:rPr>
        <w:t>st</w:t>
      </w:r>
      <w:r w:rsidR="00FC0C31" w:rsidRPr="00EB17A6">
        <w:rPr>
          <w:rFonts w:ascii="Times New Roman" w:eastAsia="Times New Roman" w:hAnsi="Times New Roman" w:cs="Times New Roman"/>
          <w:b/>
          <w:bCs/>
          <w:sz w:val="28"/>
          <w:szCs w:val="28"/>
          <w:lang w:val="hr"/>
        </w:rPr>
        <w:t>ipendija</w:t>
      </w:r>
    </w:p>
    <w:p w14:paraId="44799F32" w14:textId="77777777" w:rsidR="003269F2" w:rsidRPr="00EB17A6" w:rsidRDefault="003269F2" w:rsidP="0022261A">
      <w:pPr>
        <w:spacing w:after="120" w:line="240" w:lineRule="auto"/>
        <w:jc w:val="center"/>
        <w:rPr>
          <w:rFonts w:ascii="Times New Roman" w:hAnsi="Times New Roman" w:cs="Times New Roman"/>
          <w:b/>
          <w:sz w:val="28"/>
          <w:szCs w:val="28"/>
        </w:rPr>
      </w:pPr>
    </w:p>
    <w:p w14:paraId="08DD0E58" w14:textId="64007587" w:rsidR="00222D8C" w:rsidRPr="00AC3049" w:rsidRDefault="008B4AD8" w:rsidP="0022261A">
      <w:pPr>
        <w:spacing w:after="120" w:line="240" w:lineRule="auto"/>
        <w:jc w:val="center"/>
        <w:rPr>
          <w:rFonts w:ascii="Times New Roman" w:eastAsiaTheme="minorHAnsi" w:hAnsi="Times New Roman" w:cs="Times New Roman"/>
          <w:b/>
          <w:color w:val="0070C0"/>
          <w:sz w:val="24"/>
          <w:szCs w:val="24"/>
        </w:rPr>
      </w:pPr>
      <w:r w:rsidRPr="00AC3049">
        <w:rPr>
          <w:rFonts w:ascii="Times New Roman" w:hAnsi="Times New Roman" w:cs="Times New Roman"/>
          <w:b/>
          <w:sz w:val="24"/>
          <w:szCs w:val="24"/>
        </w:rPr>
        <w:t>(</w:t>
      </w:r>
      <w:r w:rsidRPr="00AC3049">
        <w:rPr>
          <w:rFonts w:ascii="Times New Roman" w:hAnsi="Times New Roman" w:cs="Times New Roman"/>
          <w:b/>
          <w:i/>
          <w:sz w:val="24"/>
          <w:szCs w:val="24"/>
        </w:rPr>
        <w:t>referentni broj:</w:t>
      </w:r>
      <w:r w:rsidR="003269F2" w:rsidRPr="00AC3049">
        <w:rPr>
          <w:rFonts w:ascii="Times New Roman" w:hAnsi="Times New Roman" w:cs="Times New Roman"/>
          <w:b/>
          <w:i/>
          <w:sz w:val="24"/>
          <w:szCs w:val="24"/>
        </w:rPr>
        <w:t xml:space="preserve"> </w:t>
      </w:r>
      <w:r w:rsidR="002813A8" w:rsidRPr="00D93B9F">
        <w:rPr>
          <w:rStyle w:val="Bodytext285pt"/>
          <w:rFonts w:eastAsiaTheme="minorHAnsi"/>
          <w:b/>
          <w:i/>
          <w:sz w:val="24"/>
          <w:szCs w:val="24"/>
          <w:lang w:val="hr-HR"/>
        </w:rPr>
        <w:t>C3.2 R2-I1</w:t>
      </w:r>
      <w:r w:rsidR="00D93B9F" w:rsidRPr="00D93B9F">
        <w:rPr>
          <w:rStyle w:val="Bodytext285pt"/>
          <w:rFonts w:eastAsiaTheme="minorHAnsi"/>
          <w:b/>
          <w:i/>
          <w:sz w:val="24"/>
          <w:szCs w:val="24"/>
          <w:lang w:val="hr-HR"/>
        </w:rPr>
        <w:t>.0</w:t>
      </w:r>
      <w:r w:rsidR="0016716F">
        <w:rPr>
          <w:rStyle w:val="Bodytext285pt"/>
          <w:rFonts w:eastAsiaTheme="minorHAnsi"/>
          <w:b/>
          <w:i/>
          <w:sz w:val="24"/>
          <w:szCs w:val="24"/>
          <w:lang w:val="hr-HR"/>
        </w:rPr>
        <w:t>2</w:t>
      </w:r>
      <w:r w:rsidRPr="00D93B9F">
        <w:rPr>
          <w:rFonts w:ascii="Times New Roman" w:hAnsi="Times New Roman" w:cs="Times New Roman"/>
          <w:b/>
          <w:i/>
          <w:sz w:val="24"/>
          <w:szCs w:val="24"/>
        </w:rPr>
        <w:t>)</w:t>
      </w:r>
    </w:p>
    <w:p w14:paraId="237BFCE5" w14:textId="77777777" w:rsidR="008B4AD8" w:rsidRPr="00AC3049" w:rsidRDefault="008B4AD8" w:rsidP="0022261A">
      <w:pPr>
        <w:spacing w:after="120" w:line="240" w:lineRule="auto"/>
        <w:rPr>
          <w:rFonts w:ascii="Times New Roman" w:hAnsi="Times New Roman" w:cs="Times New Roman"/>
          <w:b/>
          <w:i/>
          <w:sz w:val="24"/>
          <w:szCs w:val="24"/>
        </w:rPr>
      </w:pPr>
    </w:p>
    <w:p w14:paraId="66A19623" w14:textId="77777777" w:rsidR="007A10B0" w:rsidRPr="00AC3049" w:rsidRDefault="007A10B0" w:rsidP="0022261A">
      <w:pPr>
        <w:pStyle w:val="NoSpacing"/>
        <w:spacing w:after="120"/>
        <w:rPr>
          <w:rFonts w:ascii="Times New Roman" w:hAnsi="Times New Roman" w:cs="Times New Roman"/>
        </w:rPr>
      </w:pPr>
    </w:p>
    <w:p w14:paraId="6009985A" w14:textId="77777777" w:rsidR="00F07795" w:rsidRPr="00AC3049" w:rsidRDefault="00F07795" w:rsidP="0022261A">
      <w:pPr>
        <w:pStyle w:val="NoSpacing"/>
        <w:spacing w:after="120"/>
        <w:jc w:val="both"/>
        <w:rPr>
          <w:rFonts w:ascii="Times New Roman" w:hAnsi="Times New Roman" w:cs="Times New Roman"/>
          <w:b/>
          <w:bCs/>
          <w:iCs/>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B269427" w14:textId="77777777" w:rsidR="00F07795" w:rsidRPr="00AC3049" w:rsidRDefault="00F07795" w:rsidP="0022261A">
      <w:pPr>
        <w:pStyle w:val="NoSpacing"/>
        <w:spacing w:after="120"/>
        <w:jc w:val="both"/>
        <w:rPr>
          <w:rFonts w:ascii="Times New Roman" w:hAnsi="Times New Roman" w:cs="Times New Roman"/>
          <w:b/>
          <w:bCs/>
          <w:iCs/>
          <w:sz w:val="24"/>
          <w:szCs w:val="24"/>
        </w:rPr>
      </w:pPr>
    </w:p>
    <w:p w14:paraId="420E85BE"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422DA151"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6B926B5A"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6B2D4E1C"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441A7019"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454B4686"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73DD5B8B" w14:textId="77777777" w:rsidR="00D0248D" w:rsidRPr="00AC3049" w:rsidRDefault="00D0248D" w:rsidP="0022261A">
      <w:pPr>
        <w:pStyle w:val="NoSpacing"/>
        <w:spacing w:after="120"/>
        <w:jc w:val="both"/>
        <w:rPr>
          <w:rFonts w:ascii="Times New Roman" w:hAnsi="Times New Roman" w:cs="Times New Roman"/>
          <w:b/>
          <w:bCs/>
          <w:iCs/>
          <w:sz w:val="24"/>
          <w:szCs w:val="24"/>
        </w:rPr>
      </w:pPr>
    </w:p>
    <w:p w14:paraId="0E0DCDAC" w14:textId="7BA3D44E" w:rsidR="005023B3" w:rsidRDefault="0032232B" w:rsidP="0022261A">
      <w:pPr>
        <w:pStyle w:val="NoSpacing"/>
        <w:spacing w:after="120"/>
        <w:jc w:val="center"/>
        <w:rPr>
          <w:rFonts w:ascii="Times New Roman" w:hAnsi="Times New Roman" w:cs="Times New Roman"/>
          <w:b/>
          <w:bCs/>
          <w:iCs/>
          <w:sz w:val="24"/>
          <w:szCs w:val="24"/>
        </w:rPr>
      </w:pPr>
      <w:r>
        <w:rPr>
          <w:rFonts w:ascii="Times New Roman" w:hAnsi="Times New Roman" w:cs="Times New Roman"/>
          <w:b/>
          <w:bCs/>
          <w:iCs/>
          <w:sz w:val="24"/>
          <w:szCs w:val="24"/>
        </w:rPr>
        <w:t>rujan</w:t>
      </w:r>
      <w:r w:rsidR="00BB72BF" w:rsidRPr="00AC3049">
        <w:rPr>
          <w:rFonts w:ascii="Times New Roman" w:hAnsi="Times New Roman" w:cs="Times New Roman"/>
          <w:b/>
          <w:bCs/>
          <w:iCs/>
          <w:sz w:val="24"/>
          <w:szCs w:val="24"/>
        </w:rPr>
        <w:t xml:space="preserve"> 2022.</w:t>
      </w:r>
    </w:p>
    <w:p w14:paraId="5714AEFE" w14:textId="77777777" w:rsidR="0022261A" w:rsidRPr="00AC3049" w:rsidRDefault="0022261A" w:rsidP="0022261A">
      <w:pPr>
        <w:pStyle w:val="NoSpacing"/>
        <w:spacing w:after="120"/>
        <w:jc w:val="center"/>
        <w:rPr>
          <w:rFonts w:ascii="Times New Roman" w:hAnsi="Times New Roman" w:cs="Times New Roman"/>
          <w:b/>
          <w:bCs/>
          <w:iCs/>
          <w:sz w:val="24"/>
          <w:szCs w:val="24"/>
        </w:rPr>
      </w:pPr>
    </w:p>
    <w:p w14:paraId="429801CC" w14:textId="77777777" w:rsidR="00397EDE" w:rsidRPr="00AC3049" w:rsidRDefault="00397EDE" w:rsidP="0022261A">
      <w:pPr>
        <w:pStyle w:val="NoSpacing"/>
        <w:spacing w:after="120"/>
        <w:jc w:val="center"/>
        <w:rPr>
          <w:rFonts w:ascii="Times New Roman" w:hAnsi="Times New Roman" w:cs="Times New Roman"/>
          <w:b/>
          <w:bCs/>
          <w:iCs/>
          <w:sz w:val="24"/>
          <w:szCs w:val="24"/>
        </w:rPr>
      </w:pPr>
    </w:p>
    <w:p w14:paraId="5C89BF6E" w14:textId="082282F5" w:rsidR="00397EDE" w:rsidRDefault="00397EDE" w:rsidP="002D7424">
      <w:pPr>
        <w:pStyle w:val="NoSpacing"/>
        <w:spacing w:after="120" w:line="276" w:lineRule="auto"/>
        <w:jc w:val="center"/>
        <w:rPr>
          <w:rFonts w:ascii="Times New Roman" w:hAnsi="Times New Roman" w:cs="Times New Roman"/>
          <w:b/>
          <w:bCs/>
          <w:iCs/>
          <w:sz w:val="24"/>
          <w:szCs w:val="24"/>
        </w:rPr>
      </w:pPr>
    </w:p>
    <w:p w14:paraId="2F06B351" w14:textId="77777777" w:rsidR="00E373CB" w:rsidRPr="00AC3049" w:rsidRDefault="00E373CB" w:rsidP="002D7424">
      <w:pPr>
        <w:pStyle w:val="NoSpacing"/>
        <w:spacing w:after="120" w:line="276" w:lineRule="auto"/>
        <w:jc w:val="center"/>
        <w:rPr>
          <w:rFonts w:ascii="Times New Roman" w:hAnsi="Times New Roman" w:cs="Times New Roman"/>
          <w:b/>
          <w:bCs/>
          <w:iCs/>
          <w:sz w:val="24"/>
          <w:szCs w:val="24"/>
        </w:rPr>
      </w:pPr>
    </w:p>
    <w:bookmarkStart w:id="5" w:name="_Toc112837029" w:displacedByCustomXml="next"/>
    <w:sdt>
      <w:sdtPr>
        <w:rPr>
          <w:rFonts w:ascii="Times New Roman" w:hAnsi="Times New Roman" w:cs="Times New Roman"/>
          <w:b w:val="0"/>
          <w:bCs w:val="0"/>
          <w:sz w:val="22"/>
          <w:szCs w:val="22"/>
        </w:rPr>
        <w:id w:val="-620771011"/>
        <w:docPartObj>
          <w:docPartGallery w:val="Table of Contents"/>
          <w:docPartUnique/>
        </w:docPartObj>
      </w:sdtPr>
      <w:sdtEndPr>
        <w:rPr>
          <w:noProof/>
          <w:sz w:val="24"/>
          <w:szCs w:val="24"/>
        </w:rPr>
      </w:sdtEndPr>
      <w:sdtContent>
        <w:bookmarkEnd w:id="5" w:displacedByCustomXml="prev"/>
        <w:p w14:paraId="61F50FCC" w14:textId="11DA27B1" w:rsidR="009F6758" w:rsidRPr="009F6758" w:rsidRDefault="009F6758">
          <w:pPr>
            <w:pStyle w:val="TOC1"/>
            <w:tabs>
              <w:tab w:val="left" w:pos="440"/>
              <w:tab w:val="right" w:leader="dot" w:pos="9062"/>
            </w:tabs>
            <w:rPr>
              <w:rFonts w:ascii="Times New Roman" w:hAnsi="Times New Roman" w:cs="Times New Roman"/>
              <w:bCs w:val="0"/>
            </w:rPr>
          </w:pPr>
          <w:r w:rsidRPr="009F6758">
            <w:rPr>
              <w:rFonts w:ascii="Times New Roman" w:hAnsi="Times New Roman" w:cs="Times New Roman"/>
              <w:bCs w:val="0"/>
            </w:rPr>
            <w:t>SADRŽAJ</w:t>
          </w:r>
        </w:p>
        <w:p w14:paraId="2AA17FD9" w14:textId="147830CE" w:rsidR="00D5408D" w:rsidRPr="00D5408D" w:rsidRDefault="00397EDE">
          <w:pPr>
            <w:pStyle w:val="TOC1"/>
            <w:tabs>
              <w:tab w:val="left" w:pos="440"/>
              <w:tab w:val="right" w:leader="dot" w:pos="9062"/>
            </w:tabs>
            <w:rPr>
              <w:rFonts w:ascii="Times New Roman" w:hAnsi="Times New Roman" w:cs="Times New Roman"/>
              <w:b w:val="0"/>
              <w:bCs w:val="0"/>
              <w:noProof/>
              <w:lang w:eastAsia="hr-HR"/>
            </w:rPr>
          </w:pPr>
          <w:r w:rsidRPr="00D5408D">
            <w:rPr>
              <w:rFonts w:ascii="Times New Roman" w:hAnsi="Times New Roman" w:cs="Times New Roman"/>
              <w:b w:val="0"/>
            </w:rPr>
            <w:fldChar w:fldCharType="begin"/>
          </w:r>
          <w:r w:rsidRPr="00D5408D">
            <w:rPr>
              <w:rFonts w:ascii="Times New Roman" w:hAnsi="Times New Roman" w:cs="Times New Roman"/>
              <w:b w:val="0"/>
            </w:rPr>
            <w:instrText xml:space="preserve"> TOC \o "1-3" \h \z \u </w:instrText>
          </w:r>
          <w:r w:rsidRPr="00D5408D">
            <w:rPr>
              <w:rFonts w:ascii="Times New Roman" w:hAnsi="Times New Roman" w:cs="Times New Roman"/>
              <w:b w:val="0"/>
            </w:rPr>
            <w:fldChar w:fldCharType="separate"/>
          </w:r>
          <w:hyperlink w:anchor="_Toc114734860" w:history="1">
            <w:r w:rsidR="00D5408D" w:rsidRPr="00D5408D">
              <w:rPr>
                <w:rStyle w:val="Hyperlink"/>
                <w:rFonts w:ascii="Times New Roman" w:hAnsi="Times New Roman" w:cs="Times New Roman"/>
                <w:b w:val="0"/>
                <w:noProof/>
              </w:rPr>
              <w:t>1.</w:t>
            </w:r>
            <w:r w:rsidR="00D5408D" w:rsidRPr="00D5408D">
              <w:rPr>
                <w:rFonts w:ascii="Times New Roman" w:hAnsi="Times New Roman" w:cs="Times New Roman"/>
                <w:b w:val="0"/>
                <w:bCs w:val="0"/>
                <w:noProof/>
                <w:lang w:eastAsia="hr-HR"/>
              </w:rPr>
              <w:tab/>
            </w:r>
            <w:r w:rsidR="00D5408D" w:rsidRPr="00D5408D">
              <w:rPr>
                <w:rStyle w:val="Hyperlink"/>
                <w:rFonts w:ascii="Times New Roman" w:hAnsi="Times New Roman" w:cs="Times New Roman"/>
                <w:b w:val="0"/>
                <w:noProof/>
              </w:rPr>
              <w:t>Opće informacije</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_Toc114734860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3</w:t>
            </w:r>
            <w:r w:rsidR="00D5408D" w:rsidRPr="00D5408D">
              <w:rPr>
                <w:rFonts w:ascii="Times New Roman" w:hAnsi="Times New Roman" w:cs="Times New Roman"/>
                <w:b w:val="0"/>
                <w:noProof/>
                <w:webHidden/>
              </w:rPr>
              <w:fldChar w:fldCharType="end"/>
            </w:r>
          </w:hyperlink>
        </w:p>
        <w:p w14:paraId="10B278C2" w14:textId="534B397F"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1" w:history="1">
            <w:r w:rsidR="00D5408D" w:rsidRPr="00D5408D">
              <w:rPr>
                <w:rStyle w:val="Hyperlink"/>
                <w:rFonts w:ascii="Times New Roman" w:hAnsi="Times New Roman" w:cs="Times New Roman"/>
                <w:b w:val="0"/>
                <w:noProof/>
                <w:sz w:val="24"/>
                <w:szCs w:val="24"/>
              </w:rPr>
              <w:t>1.1.</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Predmet, ciljevi, očekivani rezultati i vrednovanje Poziva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_Toc114734861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3</w:t>
            </w:r>
            <w:r w:rsidR="00D5408D" w:rsidRPr="00D5408D">
              <w:rPr>
                <w:rFonts w:ascii="Times New Roman" w:hAnsi="Times New Roman" w:cs="Times New Roman"/>
                <w:b w:val="0"/>
                <w:noProof/>
                <w:webHidden/>
                <w:sz w:val="24"/>
                <w:szCs w:val="24"/>
              </w:rPr>
              <w:fldChar w:fldCharType="end"/>
            </w:r>
          </w:hyperlink>
        </w:p>
        <w:p w14:paraId="29CF648C" w14:textId="2A73D96A"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2" w:history="1">
            <w:r w:rsidR="00D5408D" w:rsidRPr="00D5408D">
              <w:rPr>
                <w:rStyle w:val="Hyperlink"/>
                <w:rFonts w:ascii="Times New Roman" w:hAnsi="Times New Roman" w:cs="Times New Roman"/>
                <w:b w:val="0"/>
                <w:noProof/>
                <w:sz w:val="24"/>
                <w:szCs w:val="24"/>
              </w:rPr>
              <w:t>1.2.</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Financijska alokacija i iznos bespovratnih sredstava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_Toc114734862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6</w:t>
            </w:r>
            <w:r w:rsidR="00D5408D" w:rsidRPr="00D5408D">
              <w:rPr>
                <w:rFonts w:ascii="Times New Roman" w:hAnsi="Times New Roman" w:cs="Times New Roman"/>
                <w:b w:val="0"/>
                <w:noProof/>
                <w:webHidden/>
                <w:sz w:val="24"/>
                <w:szCs w:val="24"/>
              </w:rPr>
              <w:fldChar w:fldCharType="end"/>
            </w:r>
          </w:hyperlink>
        </w:p>
        <w:p w14:paraId="14511FEF" w14:textId="7A5AE37C" w:rsidR="00D5408D" w:rsidRPr="00D5408D" w:rsidRDefault="00FE1852">
          <w:pPr>
            <w:pStyle w:val="TOC1"/>
            <w:tabs>
              <w:tab w:val="left" w:pos="440"/>
              <w:tab w:val="right" w:leader="dot" w:pos="9062"/>
            </w:tabs>
            <w:rPr>
              <w:rFonts w:ascii="Times New Roman" w:hAnsi="Times New Roman" w:cs="Times New Roman"/>
              <w:b w:val="0"/>
              <w:bCs w:val="0"/>
              <w:noProof/>
              <w:lang w:eastAsia="hr-HR"/>
            </w:rPr>
          </w:pPr>
          <w:hyperlink w:anchor="_Toc114734863" w:history="1">
            <w:r w:rsidR="00D5408D" w:rsidRPr="00D5408D">
              <w:rPr>
                <w:rStyle w:val="Hyperlink"/>
                <w:rFonts w:ascii="Times New Roman" w:hAnsi="Times New Roman" w:cs="Times New Roman"/>
                <w:b w:val="0"/>
                <w:noProof/>
              </w:rPr>
              <w:t>2.</w:t>
            </w:r>
            <w:r w:rsidR="00D5408D" w:rsidRPr="00D5408D">
              <w:rPr>
                <w:rFonts w:ascii="Times New Roman" w:hAnsi="Times New Roman" w:cs="Times New Roman"/>
                <w:b w:val="0"/>
                <w:bCs w:val="0"/>
                <w:noProof/>
                <w:lang w:eastAsia="hr-HR"/>
              </w:rPr>
              <w:tab/>
            </w:r>
            <w:r w:rsidR="00D5408D" w:rsidRPr="00D5408D">
              <w:rPr>
                <w:rStyle w:val="Hyperlink"/>
                <w:rFonts w:ascii="Times New Roman" w:hAnsi="Times New Roman" w:cs="Times New Roman"/>
                <w:b w:val="0"/>
                <w:noProof/>
              </w:rPr>
              <w:t>Pravila Poziva</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_Toc114734863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6</w:t>
            </w:r>
            <w:r w:rsidR="00D5408D" w:rsidRPr="00D5408D">
              <w:rPr>
                <w:rFonts w:ascii="Times New Roman" w:hAnsi="Times New Roman" w:cs="Times New Roman"/>
                <w:b w:val="0"/>
                <w:noProof/>
                <w:webHidden/>
              </w:rPr>
              <w:fldChar w:fldCharType="end"/>
            </w:r>
          </w:hyperlink>
        </w:p>
        <w:p w14:paraId="0742DBD6" w14:textId="2DBD83B4"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4" w:history="1">
            <w:r w:rsidR="00D5408D" w:rsidRPr="00D5408D">
              <w:rPr>
                <w:rStyle w:val="Hyperlink"/>
                <w:rFonts w:ascii="Times New Roman" w:hAnsi="Times New Roman" w:cs="Times New Roman"/>
                <w:b w:val="0"/>
                <w:noProof/>
                <w:sz w:val="24"/>
                <w:szCs w:val="24"/>
              </w:rPr>
              <w:t>2.1.</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Prihvatljivost prijavitelja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_Toc114734864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6</w:t>
            </w:r>
            <w:r w:rsidR="00D5408D" w:rsidRPr="00D5408D">
              <w:rPr>
                <w:rFonts w:ascii="Times New Roman" w:hAnsi="Times New Roman" w:cs="Times New Roman"/>
                <w:b w:val="0"/>
                <w:noProof/>
                <w:webHidden/>
                <w:sz w:val="24"/>
                <w:szCs w:val="24"/>
              </w:rPr>
              <w:fldChar w:fldCharType="end"/>
            </w:r>
          </w:hyperlink>
        </w:p>
        <w:p w14:paraId="2AF84336" w14:textId="72EF04C4"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5" w:history="1">
            <w:r w:rsidR="00D5408D" w:rsidRPr="00D5408D">
              <w:rPr>
                <w:rStyle w:val="Hyperlink"/>
                <w:rFonts w:ascii="Times New Roman" w:hAnsi="Times New Roman" w:cs="Times New Roman"/>
                <w:b w:val="0"/>
                <w:noProof/>
                <w:sz w:val="24"/>
                <w:szCs w:val="24"/>
              </w:rPr>
              <w:t>2.2.</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Prihvatljivost partnera i formiranje partnerstva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_Toc114734865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7</w:t>
            </w:r>
            <w:r w:rsidR="00D5408D" w:rsidRPr="00D5408D">
              <w:rPr>
                <w:rFonts w:ascii="Times New Roman" w:hAnsi="Times New Roman" w:cs="Times New Roman"/>
                <w:b w:val="0"/>
                <w:noProof/>
                <w:webHidden/>
                <w:sz w:val="24"/>
                <w:szCs w:val="24"/>
              </w:rPr>
              <w:fldChar w:fldCharType="end"/>
            </w:r>
          </w:hyperlink>
        </w:p>
        <w:p w14:paraId="11373760" w14:textId="71A3C0D6"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6" w:history="1">
            <w:r w:rsidR="00D5408D" w:rsidRPr="00D5408D">
              <w:rPr>
                <w:rStyle w:val="Hyperlink"/>
                <w:rFonts w:ascii="Times New Roman" w:hAnsi="Times New Roman" w:cs="Times New Roman"/>
                <w:b w:val="0"/>
                <w:noProof/>
                <w:sz w:val="24"/>
                <w:szCs w:val="24"/>
              </w:rPr>
              <w:t>2.3.</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Kriteriji za isključenje prijavitelja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_Toc114734866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7</w:t>
            </w:r>
            <w:r w:rsidR="00D5408D" w:rsidRPr="00D5408D">
              <w:rPr>
                <w:rFonts w:ascii="Times New Roman" w:hAnsi="Times New Roman" w:cs="Times New Roman"/>
                <w:b w:val="0"/>
                <w:noProof/>
                <w:webHidden/>
                <w:sz w:val="24"/>
                <w:szCs w:val="24"/>
              </w:rPr>
              <w:fldChar w:fldCharType="end"/>
            </w:r>
          </w:hyperlink>
        </w:p>
        <w:p w14:paraId="0E541FAA" w14:textId="068543FA"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7" w:history="1">
            <w:r w:rsidR="00D5408D" w:rsidRPr="00D5408D">
              <w:rPr>
                <w:rStyle w:val="Hyperlink"/>
                <w:rFonts w:ascii="Times New Roman" w:hAnsi="Times New Roman" w:cs="Times New Roman"/>
                <w:b w:val="0"/>
                <w:noProof/>
                <w:sz w:val="24"/>
                <w:szCs w:val="24"/>
              </w:rPr>
              <w:t>2.4.</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Broj projektnih prijedloga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_Toc114734867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9</w:t>
            </w:r>
            <w:r w:rsidR="00D5408D" w:rsidRPr="00D5408D">
              <w:rPr>
                <w:rFonts w:ascii="Times New Roman" w:hAnsi="Times New Roman" w:cs="Times New Roman"/>
                <w:b w:val="0"/>
                <w:noProof/>
                <w:webHidden/>
                <w:sz w:val="24"/>
                <w:szCs w:val="24"/>
              </w:rPr>
              <w:fldChar w:fldCharType="end"/>
            </w:r>
          </w:hyperlink>
        </w:p>
        <w:p w14:paraId="4C4F82AA" w14:textId="6C69B4FF"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8" w:history="1">
            <w:r w:rsidR="00D5408D" w:rsidRPr="00D5408D">
              <w:rPr>
                <w:rStyle w:val="Hyperlink"/>
                <w:rFonts w:ascii="Times New Roman" w:hAnsi="Times New Roman" w:cs="Times New Roman"/>
                <w:b w:val="0"/>
                <w:noProof/>
                <w:sz w:val="24"/>
                <w:szCs w:val="24"/>
              </w:rPr>
              <w:t>2.5.</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Zahtjevi koji se odnose na sposobnost prijavitelja, učinkovito korištenje sredstava i održivost  projekta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_Toc114734868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9</w:t>
            </w:r>
            <w:r w:rsidR="00D5408D" w:rsidRPr="00D5408D">
              <w:rPr>
                <w:rFonts w:ascii="Times New Roman" w:hAnsi="Times New Roman" w:cs="Times New Roman"/>
                <w:b w:val="0"/>
                <w:noProof/>
                <w:webHidden/>
                <w:sz w:val="24"/>
                <w:szCs w:val="24"/>
              </w:rPr>
              <w:fldChar w:fldCharType="end"/>
            </w:r>
          </w:hyperlink>
        </w:p>
        <w:p w14:paraId="21549FA8" w14:textId="07558DD5"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69" w:history="1">
            <w:r w:rsidR="00D5408D" w:rsidRPr="00D5408D">
              <w:rPr>
                <w:rStyle w:val="Hyperlink"/>
                <w:rFonts w:ascii="Times New Roman" w:hAnsi="Times New Roman" w:cs="Times New Roman"/>
                <w:b w:val="0"/>
                <w:noProof/>
                <w:sz w:val="24"/>
                <w:szCs w:val="24"/>
              </w:rPr>
              <w:t>2.6.</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Prihvatljivost projekta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_Toc114734869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9</w:t>
            </w:r>
            <w:r w:rsidR="00D5408D" w:rsidRPr="00D5408D">
              <w:rPr>
                <w:rFonts w:ascii="Times New Roman" w:hAnsi="Times New Roman" w:cs="Times New Roman"/>
                <w:b w:val="0"/>
                <w:noProof/>
                <w:webHidden/>
                <w:sz w:val="24"/>
                <w:szCs w:val="24"/>
              </w:rPr>
              <w:fldChar w:fldCharType="end"/>
            </w:r>
          </w:hyperlink>
        </w:p>
        <w:p w14:paraId="467DB916" w14:textId="3594FB54"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70" w:history="1">
            <w:r w:rsidR="00D5408D" w:rsidRPr="00D5408D">
              <w:rPr>
                <w:rStyle w:val="Hyperlink"/>
                <w:rFonts w:ascii="Times New Roman" w:hAnsi="Times New Roman" w:cs="Times New Roman"/>
                <w:b w:val="0"/>
                <w:noProof/>
                <w:sz w:val="24"/>
                <w:szCs w:val="24"/>
              </w:rPr>
              <w:t>2.7.</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Prihvatljive aktivnosti projekta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_Toc114734870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10</w:t>
            </w:r>
            <w:r w:rsidR="00D5408D" w:rsidRPr="00D5408D">
              <w:rPr>
                <w:rFonts w:ascii="Times New Roman" w:hAnsi="Times New Roman" w:cs="Times New Roman"/>
                <w:b w:val="0"/>
                <w:noProof/>
                <w:webHidden/>
                <w:sz w:val="24"/>
                <w:szCs w:val="24"/>
              </w:rPr>
              <w:fldChar w:fldCharType="end"/>
            </w:r>
          </w:hyperlink>
        </w:p>
        <w:p w14:paraId="60325EA7" w14:textId="0F2BED21"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71" w:history="1">
            <w:r w:rsidR="00D5408D" w:rsidRPr="00D5408D">
              <w:rPr>
                <w:rStyle w:val="Hyperlink"/>
                <w:rFonts w:ascii="Times New Roman" w:hAnsi="Times New Roman" w:cs="Times New Roman"/>
                <w:b w:val="0"/>
                <w:noProof/>
                <w:sz w:val="24"/>
                <w:szCs w:val="24"/>
              </w:rPr>
              <w:t>2.8.</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Neprihvatljive aktivnosti projekta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_Toc114734871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11</w:t>
            </w:r>
            <w:r w:rsidR="00D5408D" w:rsidRPr="00D5408D">
              <w:rPr>
                <w:rFonts w:ascii="Times New Roman" w:hAnsi="Times New Roman" w:cs="Times New Roman"/>
                <w:b w:val="0"/>
                <w:noProof/>
                <w:webHidden/>
                <w:sz w:val="24"/>
                <w:szCs w:val="24"/>
              </w:rPr>
              <w:fldChar w:fldCharType="end"/>
            </w:r>
          </w:hyperlink>
        </w:p>
        <w:p w14:paraId="07660875" w14:textId="3A842101"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72" w:history="1">
            <w:r w:rsidR="00D5408D" w:rsidRPr="00D5408D">
              <w:rPr>
                <w:rStyle w:val="Hyperlink"/>
                <w:rFonts w:ascii="Times New Roman" w:hAnsi="Times New Roman" w:cs="Times New Roman"/>
                <w:b w:val="0"/>
                <w:noProof/>
                <w:sz w:val="24"/>
                <w:szCs w:val="24"/>
              </w:rPr>
              <w:t>2.9.</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Opći zahtjevi koji se odnose na prihvatljivost troškova za provedbu projekta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_Toc114734872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11</w:t>
            </w:r>
            <w:r w:rsidR="00D5408D" w:rsidRPr="00D5408D">
              <w:rPr>
                <w:rFonts w:ascii="Times New Roman" w:hAnsi="Times New Roman" w:cs="Times New Roman"/>
                <w:b w:val="0"/>
                <w:noProof/>
                <w:webHidden/>
                <w:sz w:val="24"/>
                <w:szCs w:val="24"/>
              </w:rPr>
              <w:fldChar w:fldCharType="end"/>
            </w:r>
          </w:hyperlink>
        </w:p>
        <w:p w14:paraId="705F3789" w14:textId="146C038B" w:rsidR="00D5408D" w:rsidRPr="00D5408D" w:rsidRDefault="00FE1852">
          <w:pPr>
            <w:pStyle w:val="TOC2"/>
            <w:tabs>
              <w:tab w:val="left" w:pos="1100"/>
              <w:tab w:val="right" w:leader="dot" w:pos="9062"/>
            </w:tabs>
            <w:rPr>
              <w:rFonts w:ascii="Times New Roman" w:hAnsi="Times New Roman" w:cs="Times New Roman"/>
              <w:b w:val="0"/>
              <w:bCs w:val="0"/>
              <w:noProof/>
              <w:sz w:val="24"/>
              <w:szCs w:val="24"/>
              <w:lang w:eastAsia="hr-HR"/>
            </w:rPr>
          </w:pPr>
          <w:hyperlink w:anchor="_Toc114734873" w:history="1">
            <w:r w:rsidR="00D5408D" w:rsidRPr="00D5408D">
              <w:rPr>
                <w:rStyle w:val="Hyperlink"/>
                <w:rFonts w:ascii="Times New Roman" w:hAnsi="Times New Roman" w:cs="Times New Roman"/>
                <w:b w:val="0"/>
                <w:noProof/>
                <w:sz w:val="24"/>
                <w:szCs w:val="24"/>
              </w:rPr>
              <w:t>2.10.</w:t>
            </w:r>
            <w:r w:rsidR="009F6758">
              <w:rPr>
                <w:rFonts w:ascii="Times New Roman" w:hAnsi="Times New Roman" w:cs="Times New Roman"/>
                <w:b w:val="0"/>
                <w:bCs w:val="0"/>
                <w:noProof/>
                <w:sz w:val="24"/>
                <w:szCs w:val="24"/>
                <w:lang w:eastAsia="hr-HR"/>
              </w:rPr>
              <w:t xml:space="preserve">   </w:t>
            </w:r>
            <w:r w:rsidR="00D5408D" w:rsidRPr="00D5408D">
              <w:rPr>
                <w:rStyle w:val="Hyperlink"/>
                <w:rFonts w:ascii="Times New Roman" w:hAnsi="Times New Roman" w:cs="Times New Roman"/>
                <w:b w:val="0"/>
                <w:noProof/>
                <w:sz w:val="24"/>
                <w:szCs w:val="24"/>
              </w:rPr>
              <w:t>Prihvatljive kategorije troškova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_Toc114734873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12</w:t>
            </w:r>
            <w:r w:rsidR="00D5408D" w:rsidRPr="00D5408D">
              <w:rPr>
                <w:rFonts w:ascii="Times New Roman" w:hAnsi="Times New Roman" w:cs="Times New Roman"/>
                <w:b w:val="0"/>
                <w:noProof/>
                <w:webHidden/>
                <w:sz w:val="24"/>
                <w:szCs w:val="24"/>
              </w:rPr>
              <w:fldChar w:fldCharType="end"/>
            </w:r>
          </w:hyperlink>
        </w:p>
        <w:p w14:paraId="0FE2641B" w14:textId="6F989EE3" w:rsidR="00D5408D" w:rsidRPr="00D5408D" w:rsidRDefault="00FE1852">
          <w:pPr>
            <w:pStyle w:val="TOC2"/>
            <w:tabs>
              <w:tab w:val="left" w:pos="1100"/>
              <w:tab w:val="right" w:leader="dot" w:pos="9062"/>
            </w:tabs>
            <w:rPr>
              <w:rFonts w:ascii="Times New Roman" w:hAnsi="Times New Roman" w:cs="Times New Roman"/>
              <w:b w:val="0"/>
              <w:bCs w:val="0"/>
              <w:noProof/>
              <w:sz w:val="24"/>
              <w:szCs w:val="24"/>
              <w:lang w:eastAsia="hr-HR"/>
            </w:rPr>
          </w:pPr>
          <w:hyperlink w:anchor="_Toc114734874" w:history="1">
            <w:r w:rsidR="00D5408D" w:rsidRPr="00D5408D">
              <w:rPr>
                <w:rStyle w:val="Hyperlink"/>
                <w:rFonts w:ascii="Times New Roman" w:hAnsi="Times New Roman" w:cs="Times New Roman"/>
                <w:b w:val="0"/>
                <w:noProof/>
                <w:sz w:val="24"/>
                <w:szCs w:val="24"/>
              </w:rPr>
              <w:t>2.11.</w:t>
            </w:r>
            <w:r w:rsidR="009F6758">
              <w:rPr>
                <w:rFonts w:ascii="Times New Roman" w:hAnsi="Times New Roman" w:cs="Times New Roman"/>
                <w:b w:val="0"/>
                <w:bCs w:val="0"/>
                <w:noProof/>
                <w:sz w:val="24"/>
                <w:szCs w:val="24"/>
                <w:lang w:eastAsia="hr-HR"/>
              </w:rPr>
              <w:t xml:space="preserve">   </w:t>
            </w:r>
            <w:r w:rsidR="00D5408D" w:rsidRPr="00D5408D">
              <w:rPr>
                <w:rStyle w:val="Hyperlink"/>
                <w:rFonts w:ascii="Times New Roman" w:hAnsi="Times New Roman" w:cs="Times New Roman"/>
                <w:b w:val="0"/>
                <w:noProof/>
                <w:sz w:val="24"/>
                <w:szCs w:val="24"/>
              </w:rPr>
              <w:t>Neprihvatljivi troškovi</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_Toc114734874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12</w:t>
            </w:r>
            <w:r w:rsidR="00D5408D" w:rsidRPr="00D5408D">
              <w:rPr>
                <w:rFonts w:ascii="Times New Roman" w:hAnsi="Times New Roman" w:cs="Times New Roman"/>
                <w:b w:val="0"/>
                <w:noProof/>
                <w:webHidden/>
                <w:sz w:val="24"/>
                <w:szCs w:val="24"/>
              </w:rPr>
              <w:fldChar w:fldCharType="end"/>
            </w:r>
          </w:hyperlink>
        </w:p>
        <w:p w14:paraId="7B27117C" w14:textId="13DF5844" w:rsidR="00D5408D" w:rsidRPr="00D5408D" w:rsidRDefault="00FE1852">
          <w:pPr>
            <w:pStyle w:val="TOC2"/>
            <w:tabs>
              <w:tab w:val="left" w:pos="1100"/>
              <w:tab w:val="right" w:leader="dot" w:pos="9062"/>
            </w:tabs>
            <w:rPr>
              <w:rFonts w:ascii="Times New Roman" w:hAnsi="Times New Roman" w:cs="Times New Roman"/>
              <w:b w:val="0"/>
              <w:bCs w:val="0"/>
              <w:noProof/>
              <w:sz w:val="24"/>
              <w:szCs w:val="24"/>
              <w:lang w:eastAsia="hr-HR"/>
            </w:rPr>
          </w:pPr>
          <w:hyperlink w:anchor="_Toc114734875" w:history="1">
            <w:r w:rsidR="00D5408D" w:rsidRPr="00D5408D">
              <w:rPr>
                <w:rStyle w:val="Hyperlink"/>
                <w:rFonts w:ascii="Times New Roman" w:hAnsi="Times New Roman" w:cs="Times New Roman"/>
                <w:b w:val="0"/>
                <w:noProof/>
                <w:sz w:val="24"/>
                <w:szCs w:val="24"/>
              </w:rPr>
              <w:t>2.12.</w:t>
            </w:r>
            <w:r w:rsidR="009F6758">
              <w:rPr>
                <w:rFonts w:ascii="Times New Roman" w:hAnsi="Times New Roman" w:cs="Times New Roman"/>
                <w:b w:val="0"/>
                <w:bCs w:val="0"/>
                <w:noProof/>
                <w:sz w:val="24"/>
                <w:szCs w:val="24"/>
                <w:lang w:eastAsia="hr-HR"/>
              </w:rPr>
              <w:t xml:space="preserve">   </w:t>
            </w:r>
            <w:r w:rsidR="00D5408D" w:rsidRPr="00D5408D">
              <w:rPr>
                <w:rStyle w:val="Hyperlink"/>
                <w:rFonts w:ascii="Times New Roman" w:hAnsi="Times New Roman" w:cs="Times New Roman"/>
                <w:b w:val="0"/>
                <w:noProof/>
                <w:sz w:val="24"/>
                <w:szCs w:val="24"/>
              </w:rPr>
              <w:t>Vrste i intenzitet potpore</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_Toc114734875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12</w:t>
            </w:r>
            <w:r w:rsidR="00D5408D" w:rsidRPr="00D5408D">
              <w:rPr>
                <w:rFonts w:ascii="Times New Roman" w:hAnsi="Times New Roman" w:cs="Times New Roman"/>
                <w:b w:val="0"/>
                <w:noProof/>
                <w:webHidden/>
                <w:sz w:val="24"/>
                <w:szCs w:val="24"/>
              </w:rPr>
              <w:fldChar w:fldCharType="end"/>
            </w:r>
          </w:hyperlink>
        </w:p>
        <w:p w14:paraId="24D6AC4C" w14:textId="02AF4710" w:rsidR="00D5408D" w:rsidRPr="00D5408D" w:rsidRDefault="00FE1852">
          <w:pPr>
            <w:pStyle w:val="TOC2"/>
            <w:tabs>
              <w:tab w:val="left" w:pos="1100"/>
              <w:tab w:val="right" w:leader="dot" w:pos="9062"/>
            </w:tabs>
            <w:rPr>
              <w:rFonts w:ascii="Times New Roman" w:hAnsi="Times New Roman" w:cs="Times New Roman"/>
              <w:b w:val="0"/>
              <w:bCs w:val="0"/>
              <w:noProof/>
              <w:sz w:val="24"/>
              <w:szCs w:val="24"/>
              <w:lang w:eastAsia="hr-HR"/>
            </w:rPr>
          </w:pPr>
          <w:hyperlink w:anchor="_Toc114734876" w:history="1">
            <w:r w:rsidR="00D5408D" w:rsidRPr="00D5408D">
              <w:rPr>
                <w:rStyle w:val="Hyperlink"/>
                <w:rFonts w:ascii="Times New Roman" w:hAnsi="Times New Roman" w:cs="Times New Roman"/>
                <w:b w:val="0"/>
                <w:noProof/>
                <w:sz w:val="24"/>
                <w:szCs w:val="24"/>
              </w:rPr>
              <w:t>2.13.</w:t>
            </w:r>
            <w:r w:rsidR="009F6758">
              <w:rPr>
                <w:rFonts w:ascii="Times New Roman" w:hAnsi="Times New Roman" w:cs="Times New Roman"/>
                <w:b w:val="0"/>
                <w:bCs w:val="0"/>
                <w:noProof/>
                <w:sz w:val="24"/>
                <w:szCs w:val="24"/>
                <w:lang w:eastAsia="hr-HR"/>
              </w:rPr>
              <w:t xml:space="preserve">   </w:t>
            </w:r>
            <w:r w:rsidR="00D5408D" w:rsidRPr="00D5408D">
              <w:rPr>
                <w:rStyle w:val="Hyperlink"/>
                <w:rFonts w:ascii="Times New Roman" w:hAnsi="Times New Roman" w:cs="Times New Roman"/>
                <w:b w:val="0"/>
                <w:noProof/>
                <w:sz w:val="24"/>
                <w:szCs w:val="24"/>
              </w:rPr>
              <w:t>Načelo „ne nanosi bitnu štetu“</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_Toc114734876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13</w:t>
            </w:r>
            <w:r w:rsidR="00D5408D" w:rsidRPr="00D5408D">
              <w:rPr>
                <w:rFonts w:ascii="Times New Roman" w:hAnsi="Times New Roman" w:cs="Times New Roman"/>
                <w:b w:val="0"/>
                <w:noProof/>
                <w:webHidden/>
                <w:sz w:val="24"/>
                <w:szCs w:val="24"/>
              </w:rPr>
              <w:fldChar w:fldCharType="end"/>
            </w:r>
          </w:hyperlink>
        </w:p>
        <w:p w14:paraId="5A9CA8F6" w14:textId="7C7AFFE1" w:rsidR="00D5408D" w:rsidRPr="00D5408D" w:rsidRDefault="00FE1852">
          <w:pPr>
            <w:pStyle w:val="TOC2"/>
            <w:tabs>
              <w:tab w:val="left" w:pos="1100"/>
              <w:tab w:val="right" w:leader="dot" w:pos="9062"/>
            </w:tabs>
            <w:rPr>
              <w:rFonts w:ascii="Times New Roman" w:hAnsi="Times New Roman" w:cs="Times New Roman"/>
              <w:b w:val="0"/>
              <w:bCs w:val="0"/>
              <w:noProof/>
              <w:sz w:val="24"/>
              <w:szCs w:val="24"/>
              <w:lang w:eastAsia="hr-HR"/>
            </w:rPr>
          </w:pPr>
          <w:hyperlink w:anchor="_Toc114734877" w:history="1">
            <w:r w:rsidR="00D5408D" w:rsidRPr="00D5408D">
              <w:rPr>
                <w:rStyle w:val="Hyperlink"/>
                <w:rFonts w:ascii="Times New Roman" w:hAnsi="Times New Roman" w:cs="Times New Roman"/>
                <w:b w:val="0"/>
                <w:noProof/>
                <w:sz w:val="24"/>
                <w:szCs w:val="24"/>
              </w:rPr>
              <w:t>2.14.</w:t>
            </w:r>
            <w:r w:rsidR="009F6758">
              <w:rPr>
                <w:rFonts w:ascii="Times New Roman" w:hAnsi="Times New Roman" w:cs="Times New Roman"/>
                <w:b w:val="0"/>
                <w:bCs w:val="0"/>
                <w:noProof/>
                <w:sz w:val="24"/>
                <w:szCs w:val="24"/>
                <w:lang w:eastAsia="hr-HR"/>
              </w:rPr>
              <w:t xml:space="preserve">   </w:t>
            </w:r>
            <w:r w:rsidR="00D5408D" w:rsidRPr="00D5408D">
              <w:rPr>
                <w:rStyle w:val="Hyperlink"/>
                <w:rFonts w:ascii="Times New Roman" w:hAnsi="Times New Roman" w:cs="Times New Roman"/>
                <w:b w:val="0"/>
                <w:noProof/>
                <w:sz w:val="24"/>
                <w:szCs w:val="24"/>
              </w:rPr>
              <w:t>Horizontalna načela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_Toc114734877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14</w:t>
            </w:r>
            <w:r w:rsidR="00D5408D" w:rsidRPr="00D5408D">
              <w:rPr>
                <w:rFonts w:ascii="Times New Roman" w:hAnsi="Times New Roman" w:cs="Times New Roman"/>
                <w:b w:val="0"/>
                <w:noProof/>
                <w:webHidden/>
                <w:sz w:val="24"/>
                <w:szCs w:val="24"/>
              </w:rPr>
              <w:fldChar w:fldCharType="end"/>
            </w:r>
          </w:hyperlink>
        </w:p>
        <w:p w14:paraId="470ADEE7" w14:textId="3638D7C7" w:rsidR="00D5408D" w:rsidRPr="00D5408D" w:rsidRDefault="00FE1852">
          <w:pPr>
            <w:pStyle w:val="TOC1"/>
            <w:tabs>
              <w:tab w:val="left" w:pos="440"/>
              <w:tab w:val="right" w:leader="dot" w:pos="9062"/>
            </w:tabs>
            <w:rPr>
              <w:rFonts w:ascii="Times New Roman" w:hAnsi="Times New Roman" w:cs="Times New Roman"/>
              <w:b w:val="0"/>
              <w:bCs w:val="0"/>
              <w:noProof/>
              <w:lang w:eastAsia="hr-HR"/>
            </w:rPr>
          </w:pPr>
          <w:hyperlink w:anchor="_Toc114734878" w:history="1">
            <w:r w:rsidR="00D5408D" w:rsidRPr="00D5408D">
              <w:rPr>
                <w:rStyle w:val="Hyperlink"/>
                <w:rFonts w:ascii="Times New Roman" w:hAnsi="Times New Roman" w:cs="Times New Roman"/>
                <w:b w:val="0"/>
                <w:noProof/>
              </w:rPr>
              <w:t>3.</w:t>
            </w:r>
            <w:r w:rsidR="00D5408D" w:rsidRPr="00D5408D">
              <w:rPr>
                <w:rFonts w:ascii="Times New Roman" w:hAnsi="Times New Roman" w:cs="Times New Roman"/>
                <w:b w:val="0"/>
                <w:bCs w:val="0"/>
                <w:noProof/>
                <w:lang w:eastAsia="hr-HR"/>
              </w:rPr>
              <w:tab/>
            </w:r>
            <w:r w:rsidR="00D5408D" w:rsidRPr="00D5408D">
              <w:rPr>
                <w:rStyle w:val="Hyperlink"/>
                <w:rFonts w:ascii="Times New Roman" w:hAnsi="Times New Roman" w:cs="Times New Roman"/>
                <w:b w:val="0"/>
                <w:noProof/>
              </w:rPr>
              <w:t>Način prijave</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_Toc114734878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14</w:t>
            </w:r>
            <w:r w:rsidR="00D5408D" w:rsidRPr="00D5408D">
              <w:rPr>
                <w:rFonts w:ascii="Times New Roman" w:hAnsi="Times New Roman" w:cs="Times New Roman"/>
                <w:b w:val="0"/>
                <w:noProof/>
                <w:webHidden/>
              </w:rPr>
              <w:fldChar w:fldCharType="end"/>
            </w:r>
          </w:hyperlink>
        </w:p>
        <w:p w14:paraId="07160F3A" w14:textId="426A8A08"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79" w:history="1">
            <w:r w:rsidR="00D5408D" w:rsidRPr="00D5408D">
              <w:rPr>
                <w:rStyle w:val="Hyperlink"/>
                <w:rFonts w:ascii="Times New Roman" w:hAnsi="Times New Roman" w:cs="Times New Roman"/>
                <w:b w:val="0"/>
                <w:noProof/>
                <w:sz w:val="24"/>
                <w:szCs w:val="24"/>
              </w:rPr>
              <w:t>3.1.</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Projektni prijedlog</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_Toc114734879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14</w:t>
            </w:r>
            <w:r w:rsidR="00D5408D" w:rsidRPr="00D5408D">
              <w:rPr>
                <w:rFonts w:ascii="Times New Roman" w:hAnsi="Times New Roman" w:cs="Times New Roman"/>
                <w:b w:val="0"/>
                <w:noProof/>
                <w:webHidden/>
                <w:sz w:val="24"/>
                <w:szCs w:val="24"/>
              </w:rPr>
              <w:fldChar w:fldCharType="end"/>
            </w:r>
          </w:hyperlink>
        </w:p>
        <w:p w14:paraId="7452C63C" w14:textId="47C25080"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0" w:history="1">
            <w:r w:rsidR="00D5408D" w:rsidRPr="00D5408D">
              <w:rPr>
                <w:rStyle w:val="Hyperlink"/>
                <w:rFonts w:ascii="Times New Roman" w:hAnsi="Times New Roman" w:cs="Times New Roman"/>
                <w:b w:val="0"/>
                <w:noProof/>
                <w:sz w:val="24"/>
                <w:szCs w:val="24"/>
              </w:rPr>
              <w:t>3.2.</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Važni indikativni vremenski rokovi</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_Toc114734880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16</w:t>
            </w:r>
            <w:r w:rsidR="00D5408D" w:rsidRPr="00D5408D">
              <w:rPr>
                <w:rFonts w:ascii="Times New Roman" w:hAnsi="Times New Roman" w:cs="Times New Roman"/>
                <w:b w:val="0"/>
                <w:noProof/>
                <w:webHidden/>
                <w:sz w:val="24"/>
                <w:szCs w:val="24"/>
              </w:rPr>
              <w:fldChar w:fldCharType="end"/>
            </w:r>
          </w:hyperlink>
        </w:p>
        <w:p w14:paraId="268BE568" w14:textId="32937E88" w:rsidR="00D5408D" w:rsidRPr="00D5408D" w:rsidRDefault="00FE1852">
          <w:pPr>
            <w:pStyle w:val="TOC1"/>
            <w:tabs>
              <w:tab w:val="left" w:pos="440"/>
              <w:tab w:val="right" w:leader="dot" w:pos="9062"/>
            </w:tabs>
            <w:rPr>
              <w:rFonts w:ascii="Times New Roman" w:hAnsi="Times New Roman" w:cs="Times New Roman"/>
              <w:b w:val="0"/>
              <w:bCs w:val="0"/>
              <w:noProof/>
              <w:lang w:eastAsia="hr-HR"/>
            </w:rPr>
          </w:pPr>
          <w:hyperlink w:anchor="_Toc114734881" w:history="1">
            <w:r w:rsidR="00D5408D" w:rsidRPr="00D5408D">
              <w:rPr>
                <w:rStyle w:val="Hyperlink"/>
                <w:rFonts w:ascii="Times New Roman" w:hAnsi="Times New Roman" w:cs="Times New Roman"/>
                <w:b w:val="0"/>
                <w:noProof/>
              </w:rPr>
              <w:t>4.</w:t>
            </w:r>
            <w:r w:rsidR="00D5408D" w:rsidRPr="00D5408D">
              <w:rPr>
                <w:rFonts w:ascii="Times New Roman" w:hAnsi="Times New Roman" w:cs="Times New Roman"/>
                <w:b w:val="0"/>
                <w:bCs w:val="0"/>
                <w:noProof/>
                <w:lang w:eastAsia="hr-HR"/>
              </w:rPr>
              <w:tab/>
            </w:r>
            <w:r w:rsidR="00D5408D" w:rsidRPr="00D5408D">
              <w:rPr>
                <w:rStyle w:val="Hyperlink"/>
                <w:rFonts w:ascii="Times New Roman" w:hAnsi="Times New Roman" w:cs="Times New Roman"/>
                <w:b w:val="0"/>
                <w:noProof/>
              </w:rPr>
              <w:t>Postupak dodjele</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_Toc114734881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16</w:t>
            </w:r>
            <w:r w:rsidR="00D5408D" w:rsidRPr="00D5408D">
              <w:rPr>
                <w:rFonts w:ascii="Times New Roman" w:hAnsi="Times New Roman" w:cs="Times New Roman"/>
                <w:b w:val="0"/>
                <w:noProof/>
                <w:webHidden/>
              </w:rPr>
              <w:fldChar w:fldCharType="end"/>
            </w:r>
          </w:hyperlink>
        </w:p>
        <w:p w14:paraId="5FEC9920" w14:textId="7CEA6BA8"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2" w:history="1">
            <w:r w:rsidR="00D5408D" w:rsidRPr="00D5408D">
              <w:rPr>
                <w:rStyle w:val="Hyperlink"/>
                <w:rFonts w:ascii="Times New Roman" w:hAnsi="Times New Roman" w:cs="Times New Roman"/>
                <w:b w:val="0"/>
                <w:noProof/>
                <w:sz w:val="24"/>
                <w:szCs w:val="24"/>
              </w:rPr>
              <w:t>4.1.</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Postupak dodjele bespovratnih sredstava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_Toc114734882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16</w:t>
            </w:r>
            <w:r w:rsidR="00D5408D" w:rsidRPr="00D5408D">
              <w:rPr>
                <w:rFonts w:ascii="Times New Roman" w:hAnsi="Times New Roman" w:cs="Times New Roman"/>
                <w:b w:val="0"/>
                <w:noProof/>
                <w:webHidden/>
                <w:sz w:val="24"/>
                <w:szCs w:val="24"/>
              </w:rPr>
              <w:fldChar w:fldCharType="end"/>
            </w:r>
          </w:hyperlink>
        </w:p>
        <w:p w14:paraId="12BB525F" w14:textId="1A7EA4B1" w:rsidR="00D5408D" w:rsidRPr="00D5408D" w:rsidRDefault="00FE1852">
          <w:pPr>
            <w:pStyle w:val="TOC1"/>
            <w:tabs>
              <w:tab w:val="left" w:pos="440"/>
              <w:tab w:val="right" w:leader="dot" w:pos="9062"/>
            </w:tabs>
            <w:rPr>
              <w:rFonts w:ascii="Times New Roman" w:hAnsi="Times New Roman" w:cs="Times New Roman"/>
              <w:b w:val="0"/>
              <w:bCs w:val="0"/>
              <w:noProof/>
              <w:lang w:eastAsia="hr-HR"/>
            </w:rPr>
          </w:pPr>
          <w:hyperlink w:anchor="_Toc114734883" w:history="1">
            <w:r w:rsidR="00D5408D" w:rsidRPr="00D5408D">
              <w:rPr>
                <w:rStyle w:val="Hyperlink"/>
                <w:rFonts w:ascii="Times New Roman" w:hAnsi="Times New Roman" w:cs="Times New Roman"/>
                <w:b w:val="0"/>
                <w:noProof/>
              </w:rPr>
              <w:t>5.</w:t>
            </w:r>
            <w:r w:rsidR="00D5408D" w:rsidRPr="00D5408D">
              <w:rPr>
                <w:rFonts w:ascii="Times New Roman" w:hAnsi="Times New Roman" w:cs="Times New Roman"/>
                <w:b w:val="0"/>
                <w:bCs w:val="0"/>
                <w:noProof/>
                <w:lang w:eastAsia="hr-HR"/>
              </w:rPr>
              <w:tab/>
            </w:r>
            <w:r w:rsidR="00D5408D" w:rsidRPr="00D5408D">
              <w:rPr>
                <w:rStyle w:val="Hyperlink"/>
                <w:rFonts w:ascii="Times New Roman" w:hAnsi="Times New Roman" w:cs="Times New Roman"/>
                <w:b w:val="0"/>
                <w:noProof/>
              </w:rPr>
              <w:t>Provedba projekta</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_Toc114734883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19</w:t>
            </w:r>
            <w:r w:rsidR="00D5408D" w:rsidRPr="00D5408D">
              <w:rPr>
                <w:rFonts w:ascii="Times New Roman" w:hAnsi="Times New Roman" w:cs="Times New Roman"/>
                <w:b w:val="0"/>
                <w:noProof/>
                <w:webHidden/>
              </w:rPr>
              <w:fldChar w:fldCharType="end"/>
            </w:r>
          </w:hyperlink>
        </w:p>
        <w:p w14:paraId="3753AFA6" w14:textId="7304413B"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4" w:history="1">
            <w:r w:rsidR="00D5408D" w:rsidRPr="00D5408D">
              <w:rPr>
                <w:rStyle w:val="Hyperlink"/>
                <w:rFonts w:ascii="Times New Roman" w:hAnsi="Times New Roman" w:cs="Times New Roman"/>
                <w:b w:val="0"/>
                <w:noProof/>
                <w:sz w:val="24"/>
                <w:szCs w:val="24"/>
              </w:rPr>
              <w:t>5.1.</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Razdoblje provedbe projekta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_Toc114734884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19</w:t>
            </w:r>
            <w:r w:rsidR="00D5408D" w:rsidRPr="00D5408D">
              <w:rPr>
                <w:rFonts w:ascii="Times New Roman" w:hAnsi="Times New Roman" w:cs="Times New Roman"/>
                <w:b w:val="0"/>
                <w:noProof/>
                <w:webHidden/>
                <w:sz w:val="24"/>
                <w:szCs w:val="24"/>
              </w:rPr>
              <w:fldChar w:fldCharType="end"/>
            </w:r>
          </w:hyperlink>
        </w:p>
        <w:p w14:paraId="2086426E" w14:textId="1EA361CC"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5" w:history="1">
            <w:r w:rsidR="00D5408D" w:rsidRPr="00D5408D">
              <w:rPr>
                <w:rStyle w:val="Hyperlink"/>
                <w:rFonts w:ascii="Times New Roman" w:hAnsi="Times New Roman" w:cs="Times New Roman"/>
                <w:b w:val="0"/>
                <w:noProof/>
                <w:sz w:val="24"/>
                <w:szCs w:val="24"/>
              </w:rPr>
              <w:t>5.2.</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Provjere upravljanja projektom</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_Toc114734885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19</w:t>
            </w:r>
            <w:r w:rsidR="00D5408D" w:rsidRPr="00D5408D">
              <w:rPr>
                <w:rFonts w:ascii="Times New Roman" w:hAnsi="Times New Roman" w:cs="Times New Roman"/>
                <w:b w:val="0"/>
                <w:noProof/>
                <w:webHidden/>
                <w:sz w:val="24"/>
                <w:szCs w:val="24"/>
              </w:rPr>
              <w:fldChar w:fldCharType="end"/>
            </w:r>
          </w:hyperlink>
        </w:p>
        <w:p w14:paraId="59AF489B" w14:textId="75CBFA52"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6" w:history="1">
            <w:r w:rsidR="00D5408D" w:rsidRPr="00D5408D">
              <w:rPr>
                <w:rStyle w:val="Hyperlink"/>
                <w:rFonts w:ascii="Times New Roman" w:hAnsi="Times New Roman" w:cs="Times New Roman"/>
                <w:b w:val="0"/>
                <w:noProof/>
                <w:sz w:val="24"/>
                <w:szCs w:val="24"/>
              </w:rPr>
              <w:t>5.3.</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Podnošenje izvješća i zahtjeva za nadoknadom sredstava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_Toc114734886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20</w:t>
            </w:r>
            <w:r w:rsidR="00D5408D" w:rsidRPr="00D5408D">
              <w:rPr>
                <w:rFonts w:ascii="Times New Roman" w:hAnsi="Times New Roman" w:cs="Times New Roman"/>
                <w:b w:val="0"/>
                <w:noProof/>
                <w:webHidden/>
                <w:sz w:val="24"/>
                <w:szCs w:val="24"/>
              </w:rPr>
              <w:fldChar w:fldCharType="end"/>
            </w:r>
          </w:hyperlink>
        </w:p>
        <w:p w14:paraId="34814990" w14:textId="4C7F0D36"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7" w:history="1">
            <w:r w:rsidR="00D5408D" w:rsidRPr="00D5408D">
              <w:rPr>
                <w:rStyle w:val="Hyperlink"/>
                <w:rFonts w:ascii="Times New Roman" w:hAnsi="Times New Roman" w:cs="Times New Roman"/>
                <w:b w:val="0"/>
                <w:noProof/>
                <w:sz w:val="24"/>
                <w:szCs w:val="24"/>
              </w:rPr>
              <w:t>5.4.</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Prikupljanje podataka po završetku provedbe</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_Toc114734887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21</w:t>
            </w:r>
            <w:r w:rsidR="00D5408D" w:rsidRPr="00D5408D">
              <w:rPr>
                <w:rFonts w:ascii="Times New Roman" w:hAnsi="Times New Roman" w:cs="Times New Roman"/>
                <w:b w:val="0"/>
                <w:noProof/>
                <w:webHidden/>
                <w:sz w:val="24"/>
                <w:szCs w:val="24"/>
              </w:rPr>
              <w:fldChar w:fldCharType="end"/>
            </w:r>
          </w:hyperlink>
        </w:p>
        <w:p w14:paraId="5EEFD853" w14:textId="203B5540"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8" w:history="1">
            <w:r w:rsidR="00D5408D" w:rsidRPr="00D5408D">
              <w:rPr>
                <w:rStyle w:val="Hyperlink"/>
                <w:rFonts w:ascii="Times New Roman" w:hAnsi="Times New Roman" w:cs="Times New Roman"/>
                <w:b w:val="0"/>
                <w:noProof/>
                <w:sz w:val="24"/>
                <w:szCs w:val="24"/>
              </w:rPr>
              <w:t>5.5.</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Povrat sredstava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_Toc114734888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21</w:t>
            </w:r>
            <w:r w:rsidR="00D5408D" w:rsidRPr="00D5408D">
              <w:rPr>
                <w:rFonts w:ascii="Times New Roman" w:hAnsi="Times New Roman" w:cs="Times New Roman"/>
                <w:b w:val="0"/>
                <w:noProof/>
                <w:webHidden/>
                <w:sz w:val="24"/>
                <w:szCs w:val="24"/>
              </w:rPr>
              <w:fldChar w:fldCharType="end"/>
            </w:r>
          </w:hyperlink>
        </w:p>
        <w:p w14:paraId="324ADF24" w14:textId="4C5744EB"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89" w:history="1">
            <w:r w:rsidR="00D5408D" w:rsidRPr="00D5408D">
              <w:rPr>
                <w:rStyle w:val="Hyperlink"/>
                <w:rFonts w:ascii="Times New Roman" w:hAnsi="Times New Roman" w:cs="Times New Roman"/>
                <w:b w:val="0"/>
                <w:noProof/>
                <w:sz w:val="24"/>
                <w:szCs w:val="24"/>
              </w:rPr>
              <w:t>5.6.</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Informiranje i vidljivost</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_Toc114734889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21</w:t>
            </w:r>
            <w:r w:rsidR="00D5408D" w:rsidRPr="00D5408D">
              <w:rPr>
                <w:rFonts w:ascii="Times New Roman" w:hAnsi="Times New Roman" w:cs="Times New Roman"/>
                <w:b w:val="0"/>
                <w:noProof/>
                <w:webHidden/>
                <w:sz w:val="24"/>
                <w:szCs w:val="24"/>
              </w:rPr>
              <w:fldChar w:fldCharType="end"/>
            </w:r>
          </w:hyperlink>
        </w:p>
        <w:p w14:paraId="7D5F2CA2" w14:textId="37CC5A29" w:rsidR="00D5408D" w:rsidRPr="00D5408D" w:rsidRDefault="00FE1852">
          <w:pPr>
            <w:pStyle w:val="TOC2"/>
            <w:tabs>
              <w:tab w:val="left" w:pos="880"/>
              <w:tab w:val="right" w:leader="dot" w:pos="9062"/>
            </w:tabs>
            <w:rPr>
              <w:rFonts w:ascii="Times New Roman" w:hAnsi="Times New Roman" w:cs="Times New Roman"/>
              <w:b w:val="0"/>
              <w:bCs w:val="0"/>
              <w:noProof/>
              <w:sz w:val="24"/>
              <w:szCs w:val="24"/>
              <w:lang w:eastAsia="hr-HR"/>
            </w:rPr>
          </w:pPr>
          <w:hyperlink w:anchor="_Toc114734890" w:history="1">
            <w:r w:rsidR="00D5408D" w:rsidRPr="00D5408D">
              <w:rPr>
                <w:rStyle w:val="Hyperlink"/>
                <w:rFonts w:ascii="Times New Roman" w:hAnsi="Times New Roman" w:cs="Times New Roman"/>
                <w:b w:val="0"/>
                <w:noProof/>
                <w:sz w:val="24"/>
                <w:szCs w:val="24"/>
              </w:rPr>
              <w:t>5.7.</w:t>
            </w:r>
            <w:r w:rsidR="00D5408D" w:rsidRPr="00D5408D">
              <w:rPr>
                <w:rFonts w:ascii="Times New Roman" w:hAnsi="Times New Roman" w:cs="Times New Roman"/>
                <w:b w:val="0"/>
                <w:bCs w:val="0"/>
                <w:noProof/>
                <w:sz w:val="24"/>
                <w:szCs w:val="24"/>
                <w:lang w:eastAsia="hr-HR"/>
              </w:rPr>
              <w:tab/>
            </w:r>
            <w:r w:rsidR="00D5408D" w:rsidRPr="00D5408D">
              <w:rPr>
                <w:rStyle w:val="Hyperlink"/>
                <w:rFonts w:ascii="Times New Roman" w:hAnsi="Times New Roman" w:cs="Times New Roman"/>
                <w:b w:val="0"/>
                <w:noProof/>
                <w:sz w:val="24"/>
                <w:szCs w:val="24"/>
              </w:rPr>
              <w:t>Zaštita osobnih podataka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_Toc114734890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22</w:t>
            </w:r>
            <w:r w:rsidR="00D5408D" w:rsidRPr="00D5408D">
              <w:rPr>
                <w:rFonts w:ascii="Times New Roman" w:hAnsi="Times New Roman" w:cs="Times New Roman"/>
                <w:b w:val="0"/>
                <w:noProof/>
                <w:webHidden/>
                <w:sz w:val="24"/>
                <w:szCs w:val="24"/>
              </w:rPr>
              <w:fldChar w:fldCharType="end"/>
            </w:r>
          </w:hyperlink>
        </w:p>
        <w:p w14:paraId="47404AC5" w14:textId="4E6FD766" w:rsidR="00D5408D" w:rsidRPr="00D5408D" w:rsidRDefault="00FE1852">
          <w:pPr>
            <w:pStyle w:val="TOC1"/>
            <w:tabs>
              <w:tab w:val="right" w:leader="dot" w:pos="9062"/>
            </w:tabs>
            <w:rPr>
              <w:rFonts w:ascii="Times New Roman" w:hAnsi="Times New Roman" w:cs="Times New Roman"/>
              <w:b w:val="0"/>
              <w:bCs w:val="0"/>
              <w:noProof/>
              <w:lang w:eastAsia="hr-HR"/>
            </w:rPr>
          </w:pPr>
          <w:hyperlink w:anchor="_Toc114734891" w:history="1">
            <w:r w:rsidR="00D5408D" w:rsidRPr="00D5408D">
              <w:rPr>
                <w:rStyle w:val="Hyperlink"/>
                <w:rFonts w:ascii="Times New Roman" w:hAnsi="Times New Roman" w:cs="Times New Roman"/>
                <w:b w:val="0"/>
                <w:noProof/>
              </w:rPr>
              <w:t xml:space="preserve">6. </w:t>
            </w:r>
            <w:r w:rsidR="009F6758">
              <w:rPr>
                <w:rStyle w:val="Hyperlink"/>
                <w:rFonts w:ascii="Times New Roman" w:hAnsi="Times New Roman" w:cs="Times New Roman"/>
                <w:b w:val="0"/>
                <w:noProof/>
              </w:rPr>
              <w:t xml:space="preserve">    </w:t>
            </w:r>
            <w:r w:rsidR="00D5408D" w:rsidRPr="00D5408D">
              <w:rPr>
                <w:rStyle w:val="Hyperlink"/>
                <w:rFonts w:ascii="Times New Roman" w:hAnsi="Times New Roman" w:cs="Times New Roman"/>
                <w:b w:val="0"/>
                <w:noProof/>
              </w:rPr>
              <w:t>Obrasci i prilozi</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_Toc114734891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24</w:t>
            </w:r>
            <w:r w:rsidR="00D5408D" w:rsidRPr="00D5408D">
              <w:rPr>
                <w:rFonts w:ascii="Times New Roman" w:hAnsi="Times New Roman" w:cs="Times New Roman"/>
                <w:b w:val="0"/>
                <w:noProof/>
                <w:webHidden/>
              </w:rPr>
              <w:fldChar w:fldCharType="end"/>
            </w:r>
          </w:hyperlink>
        </w:p>
        <w:p w14:paraId="08815497" w14:textId="3E765860" w:rsidR="00D5408D" w:rsidRPr="00D5408D" w:rsidRDefault="00FE1852">
          <w:pPr>
            <w:pStyle w:val="TOC2"/>
            <w:tabs>
              <w:tab w:val="right" w:leader="dot" w:pos="9062"/>
            </w:tabs>
            <w:rPr>
              <w:rFonts w:ascii="Times New Roman" w:hAnsi="Times New Roman" w:cs="Times New Roman"/>
              <w:b w:val="0"/>
              <w:bCs w:val="0"/>
              <w:noProof/>
              <w:sz w:val="24"/>
              <w:szCs w:val="24"/>
              <w:lang w:eastAsia="hr-HR"/>
            </w:rPr>
          </w:pPr>
          <w:hyperlink w:anchor="_Toc114734892" w:history="1">
            <w:r w:rsidR="00D5408D" w:rsidRPr="00D5408D">
              <w:rPr>
                <w:rStyle w:val="Hyperlink"/>
                <w:rFonts w:ascii="Times New Roman" w:hAnsi="Times New Roman" w:cs="Times New Roman"/>
                <w:b w:val="0"/>
                <w:noProof/>
                <w:sz w:val="24"/>
                <w:szCs w:val="24"/>
              </w:rPr>
              <w:t xml:space="preserve">6.1. </w:t>
            </w:r>
            <w:r w:rsidR="009F6758">
              <w:rPr>
                <w:rStyle w:val="Hyperlink"/>
                <w:rFonts w:ascii="Times New Roman" w:hAnsi="Times New Roman" w:cs="Times New Roman"/>
                <w:b w:val="0"/>
                <w:noProof/>
                <w:sz w:val="24"/>
                <w:szCs w:val="24"/>
              </w:rPr>
              <w:t xml:space="preserve">    </w:t>
            </w:r>
            <w:r w:rsidR="00D5408D" w:rsidRPr="00D5408D">
              <w:rPr>
                <w:rStyle w:val="Hyperlink"/>
                <w:rFonts w:ascii="Times New Roman" w:hAnsi="Times New Roman" w:cs="Times New Roman"/>
                <w:b w:val="0"/>
                <w:noProof/>
                <w:sz w:val="24"/>
                <w:szCs w:val="24"/>
              </w:rPr>
              <w:t>Obrasci koji su sastavni dio Poziva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_Toc114734892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24</w:t>
            </w:r>
            <w:r w:rsidR="00D5408D" w:rsidRPr="00D5408D">
              <w:rPr>
                <w:rFonts w:ascii="Times New Roman" w:hAnsi="Times New Roman" w:cs="Times New Roman"/>
                <w:b w:val="0"/>
                <w:noProof/>
                <w:webHidden/>
                <w:sz w:val="24"/>
                <w:szCs w:val="24"/>
              </w:rPr>
              <w:fldChar w:fldCharType="end"/>
            </w:r>
          </w:hyperlink>
        </w:p>
        <w:p w14:paraId="6496E358" w14:textId="1A441129" w:rsidR="00D5408D" w:rsidRPr="00D5408D" w:rsidRDefault="00FE1852">
          <w:pPr>
            <w:pStyle w:val="TOC2"/>
            <w:tabs>
              <w:tab w:val="right" w:leader="dot" w:pos="9062"/>
            </w:tabs>
            <w:rPr>
              <w:rFonts w:ascii="Times New Roman" w:hAnsi="Times New Roman" w:cs="Times New Roman"/>
              <w:b w:val="0"/>
              <w:bCs w:val="0"/>
              <w:noProof/>
              <w:sz w:val="24"/>
              <w:szCs w:val="24"/>
              <w:lang w:eastAsia="hr-HR"/>
            </w:rPr>
          </w:pPr>
          <w:hyperlink w:anchor="_Toc114734893" w:history="1">
            <w:r w:rsidR="00D5408D" w:rsidRPr="00D5408D">
              <w:rPr>
                <w:rStyle w:val="Hyperlink"/>
                <w:rFonts w:ascii="Times New Roman" w:hAnsi="Times New Roman" w:cs="Times New Roman"/>
                <w:b w:val="0"/>
                <w:noProof/>
                <w:sz w:val="24"/>
                <w:szCs w:val="24"/>
              </w:rPr>
              <w:t xml:space="preserve">6.2. </w:t>
            </w:r>
            <w:r w:rsidR="009F6758">
              <w:rPr>
                <w:rStyle w:val="Hyperlink"/>
                <w:rFonts w:ascii="Times New Roman" w:hAnsi="Times New Roman" w:cs="Times New Roman"/>
                <w:b w:val="0"/>
                <w:noProof/>
                <w:sz w:val="24"/>
                <w:szCs w:val="24"/>
              </w:rPr>
              <w:t xml:space="preserve">    </w:t>
            </w:r>
            <w:r w:rsidR="00D5408D" w:rsidRPr="00D5408D">
              <w:rPr>
                <w:rStyle w:val="Hyperlink"/>
                <w:rFonts w:ascii="Times New Roman" w:hAnsi="Times New Roman" w:cs="Times New Roman"/>
                <w:b w:val="0"/>
                <w:noProof/>
                <w:sz w:val="24"/>
                <w:szCs w:val="24"/>
              </w:rPr>
              <w:t>Prilozi koji su sastavni dio ovog Poziva</w:t>
            </w:r>
            <w:r w:rsidR="00D5408D" w:rsidRPr="00D5408D">
              <w:rPr>
                <w:rFonts w:ascii="Times New Roman" w:hAnsi="Times New Roman" w:cs="Times New Roman"/>
                <w:b w:val="0"/>
                <w:noProof/>
                <w:webHidden/>
                <w:sz w:val="24"/>
                <w:szCs w:val="24"/>
              </w:rPr>
              <w:tab/>
            </w:r>
            <w:r w:rsidR="00D5408D" w:rsidRPr="00D5408D">
              <w:rPr>
                <w:rFonts w:ascii="Times New Roman" w:hAnsi="Times New Roman" w:cs="Times New Roman"/>
                <w:b w:val="0"/>
                <w:noProof/>
                <w:webHidden/>
                <w:sz w:val="24"/>
                <w:szCs w:val="24"/>
              </w:rPr>
              <w:fldChar w:fldCharType="begin"/>
            </w:r>
            <w:r w:rsidR="00D5408D" w:rsidRPr="00D5408D">
              <w:rPr>
                <w:rFonts w:ascii="Times New Roman" w:hAnsi="Times New Roman" w:cs="Times New Roman"/>
                <w:b w:val="0"/>
                <w:noProof/>
                <w:webHidden/>
                <w:sz w:val="24"/>
                <w:szCs w:val="24"/>
              </w:rPr>
              <w:instrText xml:space="preserve"> PAGEREF _Toc114734893 \h </w:instrText>
            </w:r>
            <w:r w:rsidR="00D5408D" w:rsidRPr="00D5408D">
              <w:rPr>
                <w:rFonts w:ascii="Times New Roman" w:hAnsi="Times New Roman" w:cs="Times New Roman"/>
                <w:b w:val="0"/>
                <w:noProof/>
                <w:webHidden/>
                <w:sz w:val="24"/>
                <w:szCs w:val="24"/>
              </w:rPr>
            </w:r>
            <w:r w:rsidR="00D5408D" w:rsidRPr="00D5408D">
              <w:rPr>
                <w:rFonts w:ascii="Times New Roman" w:hAnsi="Times New Roman" w:cs="Times New Roman"/>
                <w:b w:val="0"/>
                <w:noProof/>
                <w:webHidden/>
                <w:sz w:val="24"/>
                <w:szCs w:val="24"/>
              </w:rPr>
              <w:fldChar w:fldCharType="separate"/>
            </w:r>
            <w:r w:rsidR="00D5408D">
              <w:rPr>
                <w:rFonts w:ascii="Times New Roman" w:hAnsi="Times New Roman" w:cs="Times New Roman"/>
                <w:b w:val="0"/>
                <w:noProof/>
                <w:webHidden/>
                <w:sz w:val="24"/>
                <w:szCs w:val="24"/>
              </w:rPr>
              <w:t>24</w:t>
            </w:r>
            <w:r w:rsidR="00D5408D" w:rsidRPr="00D5408D">
              <w:rPr>
                <w:rFonts w:ascii="Times New Roman" w:hAnsi="Times New Roman" w:cs="Times New Roman"/>
                <w:b w:val="0"/>
                <w:noProof/>
                <w:webHidden/>
                <w:sz w:val="24"/>
                <w:szCs w:val="24"/>
              </w:rPr>
              <w:fldChar w:fldCharType="end"/>
            </w:r>
          </w:hyperlink>
        </w:p>
        <w:p w14:paraId="0B9C938B" w14:textId="571FCCB8" w:rsidR="00D5408D" w:rsidRPr="00D5408D" w:rsidRDefault="00FE1852">
          <w:pPr>
            <w:pStyle w:val="TOC1"/>
            <w:tabs>
              <w:tab w:val="left" w:pos="440"/>
              <w:tab w:val="right" w:leader="dot" w:pos="9062"/>
            </w:tabs>
            <w:rPr>
              <w:rFonts w:ascii="Times New Roman" w:hAnsi="Times New Roman" w:cs="Times New Roman"/>
              <w:b w:val="0"/>
              <w:bCs w:val="0"/>
              <w:noProof/>
              <w:lang w:eastAsia="hr-HR"/>
            </w:rPr>
          </w:pPr>
          <w:hyperlink w:anchor="_Toc114734894" w:history="1">
            <w:r w:rsidR="00D5408D" w:rsidRPr="00D5408D">
              <w:rPr>
                <w:rStyle w:val="Hyperlink"/>
                <w:rFonts w:ascii="Times New Roman" w:hAnsi="Times New Roman" w:cs="Times New Roman"/>
                <w:b w:val="0"/>
                <w:noProof/>
              </w:rPr>
              <w:t>7.</w:t>
            </w:r>
            <w:r w:rsidR="00D5408D" w:rsidRPr="00D5408D">
              <w:rPr>
                <w:rFonts w:ascii="Times New Roman" w:hAnsi="Times New Roman" w:cs="Times New Roman"/>
                <w:b w:val="0"/>
                <w:bCs w:val="0"/>
                <w:noProof/>
                <w:lang w:eastAsia="hr-HR"/>
              </w:rPr>
              <w:tab/>
            </w:r>
            <w:r w:rsidR="00D5408D" w:rsidRPr="00D5408D">
              <w:rPr>
                <w:rStyle w:val="Hyperlink"/>
                <w:rFonts w:ascii="Times New Roman" w:hAnsi="Times New Roman" w:cs="Times New Roman"/>
                <w:b w:val="0"/>
                <w:noProof/>
              </w:rPr>
              <w:t>Pojmovnik  i popis kratica</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_Toc114734894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25</w:t>
            </w:r>
            <w:r w:rsidR="00D5408D" w:rsidRPr="00D5408D">
              <w:rPr>
                <w:rFonts w:ascii="Times New Roman" w:hAnsi="Times New Roman" w:cs="Times New Roman"/>
                <w:b w:val="0"/>
                <w:noProof/>
                <w:webHidden/>
              </w:rPr>
              <w:fldChar w:fldCharType="end"/>
            </w:r>
          </w:hyperlink>
        </w:p>
        <w:p w14:paraId="10D4F68B" w14:textId="11FDCA62" w:rsidR="00D5408D" w:rsidRPr="00D5408D" w:rsidRDefault="00FE1852">
          <w:pPr>
            <w:pStyle w:val="TOC1"/>
            <w:tabs>
              <w:tab w:val="right" w:leader="dot" w:pos="9062"/>
            </w:tabs>
            <w:rPr>
              <w:rFonts w:ascii="Times New Roman" w:hAnsi="Times New Roman" w:cs="Times New Roman"/>
              <w:b w:val="0"/>
              <w:bCs w:val="0"/>
              <w:noProof/>
              <w:lang w:eastAsia="hr-HR"/>
            </w:rPr>
          </w:pPr>
          <w:hyperlink w:anchor="_Toc114734895" w:history="1">
            <w:r w:rsidR="00D5408D" w:rsidRPr="00D5408D">
              <w:rPr>
                <w:rStyle w:val="Hyperlink"/>
                <w:rFonts w:ascii="Times New Roman" w:hAnsi="Times New Roman" w:cs="Times New Roman"/>
                <w:b w:val="0"/>
                <w:noProof/>
              </w:rPr>
              <w:t>Dodatak 1. Strateški i zakonodavni okvir</w:t>
            </w:r>
            <w:r w:rsidR="00D5408D" w:rsidRPr="00D5408D">
              <w:rPr>
                <w:rFonts w:ascii="Times New Roman" w:hAnsi="Times New Roman" w:cs="Times New Roman"/>
                <w:b w:val="0"/>
                <w:noProof/>
                <w:webHidden/>
              </w:rPr>
              <w:tab/>
            </w:r>
            <w:r w:rsidR="00D5408D" w:rsidRPr="00D5408D">
              <w:rPr>
                <w:rFonts w:ascii="Times New Roman" w:hAnsi="Times New Roman" w:cs="Times New Roman"/>
                <w:b w:val="0"/>
                <w:noProof/>
                <w:webHidden/>
              </w:rPr>
              <w:fldChar w:fldCharType="begin"/>
            </w:r>
            <w:r w:rsidR="00D5408D" w:rsidRPr="00D5408D">
              <w:rPr>
                <w:rFonts w:ascii="Times New Roman" w:hAnsi="Times New Roman" w:cs="Times New Roman"/>
                <w:b w:val="0"/>
                <w:noProof/>
                <w:webHidden/>
              </w:rPr>
              <w:instrText xml:space="preserve"> PAGEREF _Toc114734895 \h </w:instrText>
            </w:r>
            <w:r w:rsidR="00D5408D" w:rsidRPr="00D5408D">
              <w:rPr>
                <w:rFonts w:ascii="Times New Roman" w:hAnsi="Times New Roman" w:cs="Times New Roman"/>
                <w:b w:val="0"/>
                <w:noProof/>
                <w:webHidden/>
              </w:rPr>
            </w:r>
            <w:r w:rsidR="00D5408D" w:rsidRPr="00D5408D">
              <w:rPr>
                <w:rFonts w:ascii="Times New Roman" w:hAnsi="Times New Roman" w:cs="Times New Roman"/>
                <w:b w:val="0"/>
                <w:noProof/>
                <w:webHidden/>
              </w:rPr>
              <w:fldChar w:fldCharType="separate"/>
            </w:r>
            <w:r w:rsidR="00D5408D">
              <w:rPr>
                <w:rFonts w:ascii="Times New Roman" w:hAnsi="Times New Roman" w:cs="Times New Roman"/>
                <w:b w:val="0"/>
                <w:noProof/>
                <w:webHidden/>
              </w:rPr>
              <w:t>26</w:t>
            </w:r>
            <w:r w:rsidR="00D5408D" w:rsidRPr="00D5408D">
              <w:rPr>
                <w:rFonts w:ascii="Times New Roman" w:hAnsi="Times New Roman" w:cs="Times New Roman"/>
                <w:b w:val="0"/>
                <w:noProof/>
                <w:webHidden/>
              </w:rPr>
              <w:fldChar w:fldCharType="end"/>
            </w:r>
          </w:hyperlink>
        </w:p>
        <w:p w14:paraId="0DF15922" w14:textId="2A69B890" w:rsidR="002D7424" w:rsidRPr="00D5408D" w:rsidRDefault="00397EDE" w:rsidP="00DC6881">
          <w:pPr>
            <w:spacing w:after="0" w:line="240" w:lineRule="auto"/>
            <w:rPr>
              <w:rFonts w:ascii="Times New Roman" w:hAnsi="Times New Roman" w:cs="Times New Roman"/>
              <w:sz w:val="24"/>
              <w:szCs w:val="24"/>
              <w:lang w:val="hr"/>
            </w:rPr>
          </w:pPr>
          <w:r w:rsidRPr="00D5408D">
            <w:rPr>
              <w:rFonts w:ascii="Times New Roman" w:hAnsi="Times New Roman" w:cs="Times New Roman"/>
              <w:bCs/>
              <w:noProof/>
              <w:sz w:val="24"/>
              <w:szCs w:val="24"/>
            </w:rPr>
            <w:fldChar w:fldCharType="end"/>
          </w:r>
        </w:p>
      </w:sdtContent>
    </w:sdt>
    <w:p w14:paraId="60C6668A" w14:textId="2A22DDB7" w:rsidR="002D7424" w:rsidRPr="00D5408D" w:rsidRDefault="002D7424" w:rsidP="002D7424">
      <w:pPr>
        <w:rPr>
          <w:rFonts w:ascii="Times New Roman" w:hAnsi="Times New Roman" w:cs="Times New Roman"/>
          <w:sz w:val="24"/>
          <w:szCs w:val="24"/>
          <w:lang w:val="hr"/>
        </w:rPr>
      </w:pPr>
    </w:p>
    <w:p w14:paraId="3658A615" w14:textId="45C39CB6" w:rsidR="00B11763" w:rsidRPr="00B14324" w:rsidRDefault="00B11763" w:rsidP="00972FEB">
      <w:pPr>
        <w:pStyle w:val="Heading1"/>
        <w:numPr>
          <w:ilvl w:val="0"/>
          <w:numId w:val="41"/>
        </w:numPr>
      </w:pPr>
      <w:bookmarkStart w:id="6" w:name="_Toc114734860"/>
      <w:r w:rsidRPr="00B14324">
        <w:t>Opće informacije</w:t>
      </w:r>
      <w:bookmarkEnd w:id="6"/>
    </w:p>
    <w:p w14:paraId="6DBD505F" w14:textId="77777777" w:rsidR="00C678F8" w:rsidRPr="00C678F8" w:rsidRDefault="00C678F8" w:rsidP="00C678F8">
      <w:pPr>
        <w:spacing w:line="240" w:lineRule="auto"/>
        <w:rPr>
          <w:lang w:val="hr"/>
        </w:rPr>
      </w:pPr>
    </w:p>
    <w:p w14:paraId="01E84754" w14:textId="2E3BCA10" w:rsidR="005F720D" w:rsidRPr="00AC3049" w:rsidRDefault="2CA976CE" w:rsidP="00C678F8">
      <w:pPr>
        <w:pStyle w:val="NoSpacing"/>
        <w:spacing w:after="120"/>
        <w:jc w:val="both"/>
        <w:rPr>
          <w:rFonts w:ascii="Times New Roman" w:eastAsia="Times New Roman" w:hAnsi="Times New Roman" w:cs="Times New Roman"/>
          <w:sz w:val="24"/>
          <w:szCs w:val="24"/>
          <w:lang w:eastAsia="hr-HR"/>
        </w:rPr>
      </w:pPr>
      <w:r w:rsidRPr="00AC3049">
        <w:rPr>
          <w:rFonts w:ascii="Times New Roman" w:hAnsi="Times New Roman" w:cs="Times New Roman"/>
          <w:sz w:val="24"/>
          <w:szCs w:val="24"/>
        </w:rPr>
        <w:t>Putem o</w:t>
      </w:r>
      <w:r w:rsidR="00797C97" w:rsidRPr="00AC3049">
        <w:rPr>
          <w:rFonts w:ascii="Times New Roman" w:hAnsi="Times New Roman" w:cs="Times New Roman"/>
          <w:sz w:val="24"/>
          <w:szCs w:val="24"/>
        </w:rPr>
        <w:t>vog Poziva na dostavu projektnog</w:t>
      </w:r>
      <w:r w:rsidRPr="00AC3049">
        <w:rPr>
          <w:rFonts w:ascii="Times New Roman" w:hAnsi="Times New Roman" w:cs="Times New Roman"/>
          <w:sz w:val="24"/>
          <w:szCs w:val="24"/>
        </w:rPr>
        <w:t xml:space="preserve"> prijedloga </w:t>
      </w:r>
      <w:r w:rsidR="00FC0C31" w:rsidRPr="00AC3049">
        <w:rPr>
          <w:rFonts w:ascii="Times New Roman" w:hAnsi="Times New Roman" w:cs="Times New Roman"/>
          <w:sz w:val="24"/>
          <w:szCs w:val="24"/>
        </w:rPr>
        <w:t>Dodjela STEM i ICT stipendija</w:t>
      </w:r>
      <w:r w:rsidR="002813A8" w:rsidRPr="00AC3049">
        <w:rPr>
          <w:rFonts w:ascii="Times New Roman" w:hAnsi="Times New Roman" w:cs="Times New Roman"/>
          <w:sz w:val="24"/>
          <w:szCs w:val="24"/>
        </w:rPr>
        <w:t xml:space="preserve"> </w:t>
      </w:r>
      <w:r w:rsidRPr="00AC3049">
        <w:rPr>
          <w:rFonts w:ascii="Times New Roman" w:hAnsi="Times New Roman" w:cs="Times New Roman"/>
          <w:sz w:val="24"/>
          <w:szCs w:val="24"/>
        </w:rPr>
        <w:t xml:space="preserve">(u daljnjem tekstu: Poziv) definiraju se ciljevi, kriteriji i postupci za </w:t>
      </w:r>
      <w:r w:rsidR="00E64CE4" w:rsidRPr="00AC3049">
        <w:rPr>
          <w:rFonts w:ascii="Times New Roman" w:hAnsi="Times New Roman" w:cs="Times New Roman"/>
          <w:sz w:val="24"/>
          <w:szCs w:val="24"/>
        </w:rPr>
        <w:t xml:space="preserve">izravnu </w:t>
      </w:r>
      <w:r w:rsidRPr="00AC3049">
        <w:rPr>
          <w:rFonts w:ascii="Times New Roman" w:hAnsi="Times New Roman" w:cs="Times New Roman"/>
          <w:sz w:val="24"/>
          <w:szCs w:val="24"/>
        </w:rPr>
        <w:t xml:space="preserve">dodjelu bespovratnih sredstava </w:t>
      </w:r>
      <w:r w:rsidR="00797C97" w:rsidRPr="00AC3049">
        <w:rPr>
          <w:rFonts w:ascii="Times New Roman" w:hAnsi="Times New Roman" w:cs="Times New Roman"/>
          <w:sz w:val="24"/>
          <w:szCs w:val="24"/>
        </w:rPr>
        <w:t>namijenjenih provedbi projek</w:t>
      </w:r>
      <w:r w:rsidR="000F39C3">
        <w:rPr>
          <w:rFonts w:ascii="Times New Roman" w:hAnsi="Times New Roman" w:cs="Times New Roman"/>
          <w:sz w:val="24"/>
          <w:szCs w:val="24"/>
        </w:rPr>
        <w:t>a</w:t>
      </w:r>
      <w:r w:rsidR="00797C97" w:rsidRPr="00AC3049">
        <w:rPr>
          <w:rFonts w:ascii="Times New Roman" w:hAnsi="Times New Roman" w:cs="Times New Roman"/>
          <w:sz w:val="24"/>
          <w:szCs w:val="24"/>
        </w:rPr>
        <w:t xml:space="preserve">ta </w:t>
      </w:r>
      <w:r w:rsidRPr="00AC3049">
        <w:rPr>
          <w:rFonts w:ascii="Times New Roman" w:hAnsi="Times New Roman" w:cs="Times New Roman"/>
          <w:sz w:val="24"/>
          <w:szCs w:val="24"/>
        </w:rPr>
        <w:t xml:space="preserve">koje se financiraju iz </w:t>
      </w:r>
      <w:r w:rsidRPr="00AC3049">
        <w:rPr>
          <w:rFonts w:ascii="Times New Roman" w:eastAsia="Times New Roman" w:hAnsi="Times New Roman" w:cs="Times New Roman"/>
          <w:sz w:val="24"/>
          <w:szCs w:val="24"/>
          <w:lang w:eastAsia="hr-HR"/>
        </w:rPr>
        <w:t xml:space="preserve">Nacionalnog plana oporavka i otpornosti 2021. </w:t>
      </w:r>
      <w:r w:rsidRPr="00AC3049">
        <w:rPr>
          <w:rStyle w:val="Bodytext9ptBold"/>
          <w:rFonts w:eastAsiaTheme="minorEastAsia"/>
          <w:b w:val="0"/>
          <w:bCs w:val="0"/>
          <w:sz w:val="24"/>
          <w:szCs w:val="24"/>
          <w:lang w:val="hr-HR"/>
        </w:rPr>
        <w:t>–</w:t>
      </w:r>
      <w:r w:rsidRPr="00AC3049">
        <w:rPr>
          <w:rFonts w:ascii="Times New Roman" w:eastAsia="Times New Roman" w:hAnsi="Times New Roman" w:cs="Times New Roman"/>
          <w:sz w:val="24"/>
          <w:szCs w:val="24"/>
          <w:lang w:eastAsia="hr-HR"/>
        </w:rPr>
        <w:t xml:space="preserve"> 2026. (u daljnjem tekstu: NPOO).</w:t>
      </w:r>
    </w:p>
    <w:p w14:paraId="470510DF" w14:textId="6CE9E526" w:rsidR="005F720D" w:rsidRPr="00AC3049" w:rsidRDefault="00914964"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Ove </w:t>
      </w:r>
      <w:r w:rsidR="008B360B" w:rsidRPr="00AC3049">
        <w:rPr>
          <w:rFonts w:ascii="Times New Roman" w:hAnsi="Times New Roman" w:cs="Times New Roman"/>
          <w:sz w:val="24"/>
          <w:szCs w:val="24"/>
        </w:rPr>
        <w:t>Upute za prijavitelj</w:t>
      </w:r>
      <w:r w:rsidR="001D4FEA">
        <w:rPr>
          <w:rFonts w:ascii="Times New Roman" w:hAnsi="Times New Roman" w:cs="Times New Roman"/>
          <w:sz w:val="24"/>
          <w:szCs w:val="24"/>
        </w:rPr>
        <w:t>a</w:t>
      </w:r>
      <w:r w:rsidR="008B360B" w:rsidRPr="00AC3049">
        <w:rPr>
          <w:rFonts w:ascii="Times New Roman" w:hAnsi="Times New Roman" w:cs="Times New Roman"/>
          <w:sz w:val="24"/>
          <w:szCs w:val="24"/>
        </w:rPr>
        <w:t xml:space="preserve"> (u daljnjem tekstu: Upute) </w:t>
      </w:r>
      <w:r w:rsidR="0049637D" w:rsidRPr="00AC3049">
        <w:rPr>
          <w:rFonts w:ascii="Times New Roman" w:hAnsi="Times New Roman" w:cs="Times New Roman"/>
          <w:sz w:val="24"/>
          <w:szCs w:val="24"/>
        </w:rPr>
        <w:t xml:space="preserve">određuju pravila </w:t>
      </w:r>
      <w:r w:rsidR="008B360B" w:rsidRPr="00AC3049">
        <w:rPr>
          <w:rFonts w:ascii="Times New Roman" w:hAnsi="Times New Roman" w:cs="Times New Roman"/>
          <w:sz w:val="24"/>
          <w:szCs w:val="24"/>
        </w:rPr>
        <w:t>o načinu podnošenja projektn</w:t>
      </w:r>
      <w:r w:rsidR="000A7776" w:rsidRPr="00AC3049">
        <w:rPr>
          <w:rFonts w:ascii="Times New Roman" w:hAnsi="Times New Roman" w:cs="Times New Roman"/>
          <w:sz w:val="24"/>
          <w:szCs w:val="24"/>
        </w:rPr>
        <w:t>og</w:t>
      </w:r>
      <w:r w:rsidR="008B360B" w:rsidRPr="00AC3049">
        <w:rPr>
          <w:rFonts w:ascii="Times New Roman" w:hAnsi="Times New Roman" w:cs="Times New Roman"/>
          <w:sz w:val="24"/>
          <w:szCs w:val="24"/>
        </w:rPr>
        <w:t xml:space="preserve"> prijedloga</w:t>
      </w:r>
      <w:r w:rsidR="008B6D50" w:rsidRPr="00AC3049">
        <w:rPr>
          <w:rFonts w:ascii="Times New Roman" w:hAnsi="Times New Roman" w:cs="Times New Roman"/>
          <w:sz w:val="24"/>
          <w:szCs w:val="24"/>
        </w:rPr>
        <w:t>, navode kriterije prihvatljivosti i kriterije odabira projektn</w:t>
      </w:r>
      <w:r w:rsidR="000A7776" w:rsidRPr="00AC3049">
        <w:rPr>
          <w:rFonts w:ascii="Times New Roman" w:hAnsi="Times New Roman" w:cs="Times New Roman"/>
          <w:sz w:val="24"/>
          <w:szCs w:val="24"/>
        </w:rPr>
        <w:t>og</w:t>
      </w:r>
      <w:r w:rsidR="008B6D50" w:rsidRPr="00AC3049">
        <w:rPr>
          <w:rFonts w:ascii="Times New Roman" w:hAnsi="Times New Roman" w:cs="Times New Roman"/>
          <w:sz w:val="24"/>
          <w:szCs w:val="24"/>
        </w:rPr>
        <w:t xml:space="preserve"> prijedloga, kriterije prihvatljivosti prijavitelja, aktivnosti i izdataka</w:t>
      </w:r>
      <w:r w:rsidR="008B360B" w:rsidRPr="00AC3049">
        <w:rPr>
          <w:rFonts w:ascii="Times New Roman" w:hAnsi="Times New Roman" w:cs="Times New Roman"/>
          <w:sz w:val="24"/>
          <w:szCs w:val="24"/>
        </w:rPr>
        <w:t xml:space="preserve"> </w:t>
      </w:r>
      <w:r w:rsidR="00742EC2" w:rsidRPr="00AC3049">
        <w:rPr>
          <w:rFonts w:ascii="Times New Roman" w:hAnsi="Times New Roman" w:cs="Times New Roman"/>
          <w:sz w:val="24"/>
          <w:szCs w:val="24"/>
        </w:rPr>
        <w:t>te</w:t>
      </w:r>
      <w:r w:rsidR="008B360B" w:rsidRPr="00AC3049">
        <w:rPr>
          <w:rFonts w:ascii="Times New Roman" w:hAnsi="Times New Roman" w:cs="Times New Roman"/>
          <w:sz w:val="24"/>
          <w:szCs w:val="24"/>
        </w:rPr>
        <w:t xml:space="preserve"> pravila provedbe </w:t>
      </w:r>
      <w:r w:rsidR="002D0344" w:rsidRPr="00AC3049">
        <w:rPr>
          <w:rFonts w:ascii="Times New Roman" w:hAnsi="Times New Roman" w:cs="Times New Roman"/>
          <w:sz w:val="24"/>
          <w:szCs w:val="24"/>
        </w:rPr>
        <w:t xml:space="preserve">postupka </w:t>
      </w:r>
      <w:r w:rsidR="00E64CE4" w:rsidRPr="00AC3049">
        <w:rPr>
          <w:rFonts w:ascii="Times New Roman" w:hAnsi="Times New Roman" w:cs="Times New Roman"/>
          <w:sz w:val="24"/>
          <w:szCs w:val="24"/>
        </w:rPr>
        <w:t xml:space="preserve">izravne </w:t>
      </w:r>
      <w:r w:rsidR="002D0344" w:rsidRPr="00AC3049">
        <w:rPr>
          <w:rFonts w:ascii="Times New Roman" w:hAnsi="Times New Roman" w:cs="Times New Roman"/>
          <w:sz w:val="24"/>
          <w:szCs w:val="24"/>
        </w:rPr>
        <w:t>dodjele</w:t>
      </w:r>
      <w:r w:rsidR="008B360B" w:rsidRPr="00AC3049">
        <w:rPr>
          <w:rFonts w:ascii="Times New Roman" w:hAnsi="Times New Roman" w:cs="Times New Roman"/>
          <w:sz w:val="24"/>
          <w:szCs w:val="24"/>
        </w:rPr>
        <w:t xml:space="preserve"> koji</w:t>
      </w:r>
      <w:r w:rsidR="002D0344" w:rsidRPr="00AC3049">
        <w:rPr>
          <w:rFonts w:ascii="Times New Roman" w:hAnsi="Times New Roman" w:cs="Times New Roman"/>
          <w:sz w:val="24"/>
          <w:szCs w:val="24"/>
        </w:rPr>
        <w:t>m</w:t>
      </w:r>
      <w:r w:rsidR="008B360B" w:rsidRPr="00AC3049">
        <w:rPr>
          <w:rFonts w:ascii="Times New Roman" w:hAnsi="Times New Roman" w:cs="Times New Roman"/>
          <w:sz w:val="24"/>
          <w:szCs w:val="24"/>
        </w:rPr>
        <w:t xml:space="preserve"> se </w:t>
      </w:r>
      <w:r w:rsidR="008D174C" w:rsidRPr="00AC3049">
        <w:rPr>
          <w:rFonts w:ascii="Times New Roman" w:hAnsi="Times New Roman" w:cs="Times New Roman"/>
          <w:sz w:val="24"/>
          <w:szCs w:val="24"/>
        </w:rPr>
        <w:t xml:space="preserve">dodjeljuju bespovratna </w:t>
      </w:r>
      <w:r w:rsidR="00DD79C0" w:rsidRPr="00AC3049">
        <w:rPr>
          <w:rFonts w:ascii="Times New Roman" w:hAnsi="Times New Roman" w:cs="Times New Roman"/>
          <w:sz w:val="24"/>
          <w:szCs w:val="24"/>
        </w:rPr>
        <w:t>sredstva</w:t>
      </w:r>
      <w:r w:rsidR="002D0344" w:rsidRPr="00AC3049">
        <w:rPr>
          <w:rFonts w:ascii="Times New Roman" w:hAnsi="Times New Roman" w:cs="Times New Roman"/>
          <w:sz w:val="24"/>
          <w:szCs w:val="24"/>
        </w:rPr>
        <w:t xml:space="preserve"> </w:t>
      </w:r>
      <w:r w:rsidR="00B91451" w:rsidRPr="00AC3049">
        <w:rPr>
          <w:rFonts w:ascii="Times New Roman" w:hAnsi="Times New Roman" w:cs="Times New Roman"/>
          <w:sz w:val="24"/>
          <w:szCs w:val="24"/>
        </w:rPr>
        <w:t xml:space="preserve">u </w:t>
      </w:r>
      <w:r w:rsidR="008B360B" w:rsidRPr="00AC3049">
        <w:rPr>
          <w:rFonts w:ascii="Times New Roman" w:hAnsi="Times New Roman" w:cs="Times New Roman"/>
          <w:sz w:val="24"/>
          <w:szCs w:val="24"/>
        </w:rPr>
        <w:t xml:space="preserve">okviru </w:t>
      </w:r>
      <w:r w:rsidRPr="00AC3049">
        <w:rPr>
          <w:rFonts w:ascii="Times New Roman" w:hAnsi="Times New Roman" w:cs="Times New Roman"/>
          <w:sz w:val="24"/>
          <w:szCs w:val="24"/>
        </w:rPr>
        <w:t>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0F39C3" w:rsidRPr="000713B5" w14:paraId="761D838B" w14:textId="77777777" w:rsidTr="00CA483C">
        <w:trPr>
          <w:trHeight w:val="1815"/>
        </w:trPr>
        <w:tc>
          <w:tcPr>
            <w:tcW w:w="9039" w:type="dxa"/>
            <w:shd w:val="clear" w:color="auto" w:fill="D6F8D7"/>
          </w:tcPr>
          <w:p w14:paraId="0A61332E" w14:textId="77777777" w:rsidR="000F39C3" w:rsidRPr="000713B5" w:rsidRDefault="000F39C3" w:rsidP="00CA483C">
            <w:pPr>
              <w:spacing w:after="0" w:line="240" w:lineRule="auto"/>
              <w:contextualSpacing/>
              <w:jc w:val="both"/>
              <w:rPr>
                <w:rFonts w:ascii="Times New Roman" w:hAnsi="Times New Roman" w:cs="Times New Roman"/>
              </w:rPr>
            </w:pPr>
            <w:r w:rsidRPr="000713B5">
              <w:rPr>
                <w:rFonts w:ascii="Times New Roman" w:hAnsi="Times New Roman" w:cs="Times New Roman"/>
                <w:b/>
                <w:bCs/>
              </w:rPr>
              <w:t xml:space="preserve">Napomena: </w:t>
            </w:r>
          </w:p>
          <w:p w14:paraId="4DF5118D" w14:textId="6AAFF6F9" w:rsidR="000F39C3" w:rsidRPr="000713B5" w:rsidRDefault="000F39C3" w:rsidP="00CA483C">
            <w:pPr>
              <w:pStyle w:val="NoSpacing"/>
              <w:jc w:val="both"/>
              <w:rPr>
                <w:rFonts w:ascii="Times New Roman" w:hAnsi="Times New Roman" w:cs="Times New Roman"/>
              </w:rPr>
            </w:pPr>
            <w:r w:rsidRPr="000713B5">
              <w:rPr>
                <w:rFonts w:ascii="Times New Roman" w:hAnsi="Times New Roman" w:cs="Times New Roman"/>
              </w:rPr>
              <w:t>U postupku pripremanja projektnog prijedloga, prijavitelj treba proučiti cjelokupnu dokumentaciju Poziva te redovno pratiti ima li eventualnih ažuriranja (izmjene i/ili dopune) dokumentacije Pozi</w:t>
            </w:r>
            <w:r w:rsidR="00BC5291">
              <w:rPr>
                <w:rFonts w:ascii="Times New Roman" w:hAnsi="Times New Roman" w:cs="Times New Roman"/>
              </w:rPr>
              <w:t>va, koja se objavljuju na internetskoj stranici</w:t>
            </w:r>
            <w:r w:rsidRPr="000713B5">
              <w:rPr>
                <w:rFonts w:ascii="Times New Roman" w:hAnsi="Times New Roman" w:cs="Times New Roman"/>
              </w:rPr>
              <w:t xml:space="preserve"> </w:t>
            </w:r>
            <w:hyperlink r:id="rId8" w:history="1">
              <w:r w:rsidR="00BC5291" w:rsidRPr="008A6F7B">
                <w:rPr>
                  <w:rStyle w:val="Hyperlink"/>
                  <w:rFonts w:ascii="Times New Roman" w:hAnsi="Times New Roman" w:cs="Times New Roman"/>
                  <w:sz w:val="20"/>
                  <w:szCs w:val="20"/>
                </w:rPr>
                <w:t>https://planoporavka.gov.hr</w:t>
              </w:r>
            </w:hyperlink>
            <w:r w:rsidR="00D93B9F">
              <w:rPr>
                <w:rStyle w:val="Hyperlink"/>
                <w:rFonts w:ascii="Times New Roman" w:hAnsi="Times New Roman" w:cs="Times New Roman"/>
                <w:sz w:val="20"/>
                <w:szCs w:val="20"/>
              </w:rPr>
              <w:t xml:space="preserve"> i </w:t>
            </w:r>
            <w:r w:rsidR="00D93B9F" w:rsidRPr="00D93B9F">
              <w:rPr>
                <w:rStyle w:val="Hyperlink"/>
                <w:rFonts w:ascii="Times New Roman" w:hAnsi="Times New Roman" w:cs="Times New Roman"/>
                <w:sz w:val="20"/>
                <w:szCs w:val="20"/>
              </w:rPr>
              <w:t>https://fondovieu.gov.hr</w:t>
            </w:r>
            <w:r w:rsidR="00D93B9F">
              <w:rPr>
                <w:rStyle w:val="Hyperlink"/>
                <w:rFonts w:ascii="Times New Roman" w:hAnsi="Times New Roman" w:cs="Times New Roman"/>
                <w:sz w:val="20"/>
                <w:szCs w:val="20"/>
              </w:rPr>
              <w:t xml:space="preserve"> </w:t>
            </w:r>
            <w:r w:rsidR="00BC5291">
              <w:rPr>
                <w:rFonts w:ascii="Times New Roman" w:hAnsi="Times New Roman" w:cs="Times New Roman"/>
                <w:sz w:val="20"/>
                <w:szCs w:val="20"/>
              </w:rPr>
              <w:t>.</w:t>
            </w:r>
          </w:p>
          <w:p w14:paraId="4DAF1DA5" w14:textId="77777777" w:rsidR="000F39C3" w:rsidRPr="000713B5" w:rsidRDefault="000F39C3" w:rsidP="00CA483C">
            <w:pPr>
              <w:pStyle w:val="NoSpacing"/>
              <w:jc w:val="both"/>
              <w:rPr>
                <w:rFonts w:ascii="Times New Roman" w:hAnsi="Times New Roman" w:cs="Times New Roman"/>
              </w:rPr>
            </w:pPr>
          </w:p>
          <w:p w14:paraId="52113176" w14:textId="77777777" w:rsidR="000F39C3" w:rsidRPr="000713B5" w:rsidRDefault="000F39C3" w:rsidP="00CA483C">
            <w:pPr>
              <w:pStyle w:val="NoSpacing"/>
              <w:jc w:val="both"/>
              <w:rPr>
                <w:rFonts w:ascii="Times New Roman" w:hAnsi="Times New Roman" w:cs="Times New Roman"/>
              </w:rPr>
            </w:pPr>
            <w:r w:rsidRPr="000713B5">
              <w:rPr>
                <w:rFonts w:ascii="Times New Roman" w:hAnsi="Times New Roman" w:cs="Times New Roman"/>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78A352A2" w14:textId="77777777" w:rsidR="000F39C3" w:rsidRPr="000713B5" w:rsidRDefault="000F39C3" w:rsidP="00CA483C">
            <w:pPr>
              <w:spacing w:after="0" w:line="240" w:lineRule="auto"/>
              <w:contextualSpacing/>
              <w:jc w:val="both"/>
              <w:rPr>
                <w:rFonts w:ascii="Times New Roman" w:hAnsi="Times New Roman" w:cs="Times New Roman"/>
              </w:rPr>
            </w:pPr>
          </w:p>
          <w:p w14:paraId="2CA5F7BB" w14:textId="42337CB4" w:rsidR="000F39C3" w:rsidRPr="000713B5" w:rsidRDefault="000F39C3" w:rsidP="00CA483C">
            <w:pPr>
              <w:spacing w:after="0" w:line="240" w:lineRule="auto"/>
              <w:contextualSpacing/>
              <w:jc w:val="both"/>
              <w:rPr>
                <w:rFonts w:ascii="Times New Roman" w:hAnsi="Times New Roman" w:cs="Times New Roman"/>
                <w:i/>
                <w:iCs/>
              </w:rPr>
            </w:pPr>
            <w:r w:rsidRPr="000713B5">
              <w:rPr>
                <w:rFonts w:ascii="Times New Roman" w:hAnsi="Times New Roman" w:cs="Times New Roman"/>
              </w:rPr>
              <w:t>Prijavitelj</w:t>
            </w:r>
            <w:r w:rsidR="00533BA5">
              <w:rPr>
                <w:rFonts w:ascii="Times New Roman" w:hAnsi="Times New Roman" w:cs="Times New Roman"/>
              </w:rPr>
              <w:t xml:space="preserve"> </w:t>
            </w:r>
            <w:r w:rsidRPr="000713B5">
              <w:rPr>
                <w:rFonts w:ascii="Times New Roman" w:hAnsi="Times New Roman" w:cs="Times New Roman"/>
              </w:rPr>
              <w:t>se posebice treba upoznati s uvjetima Ugovora o dodjeli bespovratnih sredstava u kojima se razrađuju prava i obveze prijavitelja kao korisnika sredstava.</w:t>
            </w:r>
            <w:r w:rsidRPr="000713B5">
              <w:rPr>
                <w:rFonts w:ascii="Times New Roman" w:hAnsi="Times New Roman" w:cs="Times New Roman"/>
                <w:color w:val="FF0000"/>
              </w:rPr>
              <w:t xml:space="preserve"> </w:t>
            </w:r>
            <w:r w:rsidRPr="000713B5">
              <w:rPr>
                <w:rFonts w:ascii="Times New Roman" w:hAnsi="Times New Roman" w:cs="Times New Roman"/>
              </w:rPr>
              <w:t>Predložak Ugovora sastavni je dio Poziva.</w:t>
            </w:r>
          </w:p>
        </w:tc>
      </w:tr>
    </w:tbl>
    <w:p w14:paraId="351451B5" w14:textId="77777777" w:rsidR="0060777C" w:rsidRPr="005777B6" w:rsidRDefault="0060777C" w:rsidP="005777B6">
      <w:pPr>
        <w:keepNext/>
        <w:spacing w:after="120" w:line="240" w:lineRule="auto"/>
        <w:jc w:val="both"/>
        <w:rPr>
          <w:rFonts w:ascii="Times New Roman" w:eastAsia="Times New Roman" w:hAnsi="Times New Roman" w:cs="Times New Roman"/>
          <w:b/>
          <w:sz w:val="24"/>
          <w:szCs w:val="24"/>
          <w:lang w:eastAsia="hr-HR"/>
        </w:rPr>
      </w:pPr>
    </w:p>
    <w:p w14:paraId="5B913739" w14:textId="77777777" w:rsidR="000147C8" w:rsidRDefault="2CA976CE" w:rsidP="00D93B9F">
      <w:pPr>
        <w:keepNext/>
        <w:spacing w:after="120" w:line="240" w:lineRule="auto"/>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 xml:space="preserve">Vlada Republike Hrvatske je na sjednici održanoj 08. srpnja 2021. godine donijela Odluku o sustavu upravljanja i praćenju provedbe aktivnosti u okviru </w:t>
      </w:r>
      <w:bookmarkStart w:id="7" w:name="_Hlk83809295"/>
      <w:r w:rsidRPr="00AC3049">
        <w:rPr>
          <w:rFonts w:ascii="Times New Roman" w:eastAsia="Times New Roman" w:hAnsi="Times New Roman" w:cs="Times New Roman"/>
          <w:sz w:val="24"/>
          <w:szCs w:val="24"/>
          <w:lang w:eastAsia="hr-HR"/>
        </w:rPr>
        <w:t xml:space="preserve">Nacionalnog plana oporavka i otpornosti 2021. - 2026. </w:t>
      </w:r>
      <w:bookmarkEnd w:id="7"/>
      <w:r w:rsidRPr="00AC3049">
        <w:rPr>
          <w:rFonts w:ascii="Times New Roman" w:eastAsia="Times New Roman" w:hAnsi="Times New Roman" w:cs="Times New Roman"/>
          <w:sz w:val="24"/>
          <w:szCs w:val="24"/>
          <w:lang w:eastAsia="hr-HR"/>
        </w:rPr>
        <w:t>(Narodne novine, br. 78/21</w:t>
      </w:r>
      <w:r w:rsidR="008E4C65" w:rsidRPr="00AC3049">
        <w:rPr>
          <w:rFonts w:ascii="Times New Roman" w:eastAsia="Times New Roman" w:hAnsi="Times New Roman" w:cs="Times New Roman"/>
          <w:sz w:val="24"/>
          <w:szCs w:val="24"/>
          <w:lang w:eastAsia="hr-HR"/>
        </w:rPr>
        <w:t>, u daljnjem tekstu NPOO</w:t>
      </w:r>
      <w:r w:rsidRPr="00AC3049">
        <w:rPr>
          <w:rFonts w:ascii="Times New Roman" w:eastAsia="Times New Roman" w:hAnsi="Times New Roman" w:cs="Times New Roman"/>
          <w:sz w:val="24"/>
          <w:szCs w:val="24"/>
          <w:lang w:eastAsia="hr-HR"/>
        </w:rPr>
        <w:t xml:space="preserve">). U skladu s navedenom Odlukom, </w:t>
      </w:r>
      <w:r w:rsidR="00D93B9F" w:rsidRPr="00D93B9F">
        <w:rPr>
          <w:rFonts w:ascii="Times New Roman" w:eastAsia="Times New Roman" w:hAnsi="Times New Roman" w:cs="Times New Roman"/>
          <w:sz w:val="24"/>
          <w:szCs w:val="24"/>
          <w:lang w:eastAsia="hr-HR"/>
        </w:rPr>
        <w:t>Tijelo državne uprave nadležno za komponentu/pod-komponentu (u daljnjem tekstu: NT) NPOO-a C3.2. „Podizanje istraživačkog i inovacijskog kapaciteta“ je Ministarstvo znanosti i obrazovanja</w:t>
      </w:r>
      <w:r w:rsidR="00D93B9F">
        <w:rPr>
          <w:rFonts w:ascii="Times New Roman" w:eastAsia="Times New Roman" w:hAnsi="Times New Roman" w:cs="Times New Roman"/>
          <w:sz w:val="24"/>
          <w:szCs w:val="24"/>
          <w:lang w:eastAsia="hr-HR"/>
        </w:rPr>
        <w:t xml:space="preserve"> koje je za ovaj Poziv i</w:t>
      </w:r>
      <w:r w:rsidR="00D93B9F" w:rsidRPr="00D93B9F">
        <w:rPr>
          <w:rFonts w:ascii="Times New Roman" w:eastAsia="Times New Roman" w:hAnsi="Times New Roman" w:cs="Times New Roman"/>
          <w:sz w:val="24"/>
          <w:szCs w:val="24"/>
          <w:lang w:eastAsia="hr-HR"/>
        </w:rPr>
        <w:t xml:space="preserve"> nadležno Provedbeno tijelo (u daljnjem tekstu: PT)</w:t>
      </w:r>
      <w:r w:rsidR="00D93B9F">
        <w:rPr>
          <w:rFonts w:ascii="Times New Roman" w:eastAsia="Times New Roman" w:hAnsi="Times New Roman" w:cs="Times New Roman"/>
          <w:sz w:val="24"/>
          <w:szCs w:val="24"/>
          <w:lang w:eastAsia="hr-HR"/>
        </w:rPr>
        <w:t>.</w:t>
      </w:r>
      <w:r w:rsidR="00D93B9F" w:rsidRPr="00D93B9F">
        <w:rPr>
          <w:rFonts w:ascii="Times New Roman" w:eastAsia="Times New Roman" w:hAnsi="Times New Roman" w:cs="Times New Roman"/>
          <w:sz w:val="24"/>
          <w:szCs w:val="24"/>
          <w:lang w:eastAsia="hr-HR"/>
        </w:rPr>
        <w:t xml:space="preserve"> </w:t>
      </w:r>
    </w:p>
    <w:p w14:paraId="0DC372D7" w14:textId="77777777" w:rsidR="0060777C" w:rsidRPr="00AC3049" w:rsidRDefault="0060777C" w:rsidP="00D93B9F">
      <w:pPr>
        <w:keepNext/>
        <w:spacing w:after="120" w:line="240" w:lineRule="auto"/>
        <w:jc w:val="both"/>
        <w:rPr>
          <w:rStyle w:val="Bodytext20"/>
          <w:rFonts w:eastAsiaTheme="minorHAnsi"/>
          <w:b w:val="0"/>
          <w:sz w:val="24"/>
          <w:szCs w:val="24"/>
          <w:lang w:val="hr-HR"/>
        </w:rPr>
      </w:pPr>
    </w:p>
    <w:p w14:paraId="1E195DC1" w14:textId="3F455C24" w:rsidR="0060777C" w:rsidRPr="008D796C" w:rsidRDefault="0060777C" w:rsidP="00727FEE">
      <w:pPr>
        <w:pStyle w:val="Heading2"/>
        <w:numPr>
          <w:ilvl w:val="1"/>
          <w:numId w:val="11"/>
        </w:numPr>
      </w:pPr>
      <w:bookmarkStart w:id="8" w:name="_Toc114734861"/>
      <w:r w:rsidRPr="008D796C">
        <w:t xml:space="preserve">Predmet, ciljevi, očekivani rezultati </w:t>
      </w:r>
      <w:r w:rsidR="00381232">
        <w:t xml:space="preserve">i vrednovanje </w:t>
      </w:r>
      <w:r w:rsidRPr="008D796C">
        <w:t>Poziva</w:t>
      </w:r>
      <w:bookmarkEnd w:id="8"/>
      <w:r w:rsidRPr="008D796C">
        <w:t xml:space="preserve"> </w:t>
      </w:r>
    </w:p>
    <w:p w14:paraId="4E2E6FB5" w14:textId="77777777" w:rsidR="004F2AFD" w:rsidRPr="00AC3049" w:rsidRDefault="004F2AFD" w:rsidP="00C678F8">
      <w:pPr>
        <w:pStyle w:val="NoSpacing"/>
        <w:spacing w:after="120"/>
        <w:jc w:val="both"/>
        <w:rPr>
          <w:rStyle w:val="Bodytext20"/>
          <w:rFonts w:eastAsiaTheme="minorHAnsi"/>
          <w:i/>
          <w:sz w:val="24"/>
          <w:szCs w:val="24"/>
          <w:lang w:val="hr-HR"/>
        </w:rPr>
      </w:pPr>
    </w:p>
    <w:p w14:paraId="66804E3D" w14:textId="77777777" w:rsidR="00AC3049" w:rsidRDefault="00CA717C" w:rsidP="00C678F8">
      <w:pPr>
        <w:pStyle w:val="NoSpacing"/>
        <w:spacing w:after="120"/>
        <w:jc w:val="both"/>
        <w:rPr>
          <w:rStyle w:val="Bodytext20"/>
          <w:rFonts w:eastAsiaTheme="minorHAnsi"/>
          <w:b w:val="0"/>
          <w:sz w:val="24"/>
          <w:szCs w:val="24"/>
          <w:lang w:val="hr-HR"/>
        </w:rPr>
      </w:pPr>
      <w:r w:rsidRPr="00AC3049">
        <w:rPr>
          <w:rStyle w:val="Bodytext20"/>
          <w:rFonts w:eastAsiaTheme="minorHAnsi"/>
          <w:i/>
          <w:sz w:val="24"/>
          <w:szCs w:val="24"/>
          <w:lang w:val="hr-HR"/>
        </w:rPr>
        <w:t xml:space="preserve">Predmet </w:t>
      </w:r>
      <w:r w:rsidR="001319F5" w:rsidRPr="00AC3049">
        <w:rPr>
          <w:rStyle w:val="Bodytext20"/>
          <w:rFonts w:eastAsiaTheme="minorHAnsi"/>
          <w:i/>
          <w:sz w:val="24"/>
          <w:szCs w:val="24"/>
          <w:lang w:val="hr-HR"/>
        </w:rPr>
        <w:t>Poziv</w:t>
      </w:r>
      <w:r w:rsidRPr="00AC3049">
        <w:rPr>
          <w:rStyle w:val="Bodytext20"/>
          <w:rFonts w:eastAsiaTheme="minorHAnsi"/>
          <w:i/>
          <w:sz w:val="24"/>
          <w:szCs w:val="24"/>
          <w:lang w:val="hr-HR"/>
        </w:rPr>
        <w:t>a:</w:t>
      </w:r>
      <w:r w:rsidR="00825392" w:rsidRPr="00AC3049">
        <w:rPr>
          <w:rStyle w:val="Bodytext20"/>
          <w:rFonts w:eastAsiaTheme="minorHAnsi"/>
          <w:i/>
          <w:sz w:val="24"/>
          <w:szCs w:val="24"/>
          <w:lang w:val="hr-HR"/>
        </w:rPr>
        <w:t xml:space="preserve"> </w:t>
      </w:r>
      <w:r w:rsidR="00825392" w:rsidRPr="00AC3049">
        <w:rPr>
          <w:rStyle w:val="Bodytext20"/>
          <w:rFonts w:eastAsiaTheme="minorHAnsi"/>
          <w:b w:val="0"/>
          <w:sz w:val="24"/>
          <w:szCs w:val="24"/>
          <w:lang w:val="hr-HR"/>
        </w:rPr>
        <w:t xml:space="preserve">Dodjela </w:t>
      </w:r>
      <w:r w:rsidR="004A71D3" w:rsidRPr="00AC3049">
        <w:rPr>
          <w:rStyle w:val="Bodytext20"/>
          <w:rFonts w:eastAsiaTheme="minorHAnsi"/>
          <w:b w:val="0"/>
          <w:sz w:val="24"/>
          <w:szCs w:val="24"/>
          <w:lang w:val="hr-HR"/>
        </w:rPr>
        <w:t xml:space="preserve">bespovratnih sredstva za </w:t>
      </w:r>
      <w:r w:rsidR="00FC0C31" w:rsidRPr="00AC3049">
        <w:rPr>
          <w:rStyle w:val="Bodytext20"/>
          <w:rFonts w:eastAsiaTheme="minorHAnsi"/>
          <w:b w:val="0"/>
          <w:sz w:val="24"/>
          <w:szCs w:val="24"/>
          <w:lang w:val="hr-HR"/>
        </w:rPr>
        <w:t>stipendij</w:t>
      </w:r>
      <w:r w:rsidR="00D11213" w:rsidRPr="00AC3049">
        <w:rPr>
          <w:rStyle w:val="Bodytext20"/>
          <w:rFonts w:eastAsiaTheme="minorHAnsi"/>
          <w:b w:val="0"/>
          <w:sz w:val="24"/>
          <w:szCs w:val="24"/>
          <w:lang w:val="hr-HR"/>
        </w:rPr>
        <w:t>e studentima</w:t>
      </w:r>
      <w:r w:rsidR="008E4C65" w:rsidRPr="00AC3049">
        <w:rPr>
          <w:rStyle w:val="Bodytext20"/>
          <w:rFonts w:eastAsiaTheme="minorHAnsi"/>
          <w:b w:val="0"/>
          <w:sz w:val="24"/>
          <w:szCs w:val="24"/>
          <w:lang w:val="hr-HR"/>
        </w:rPr>
        <w:t xml:space="preserve"> </w:t>
      </w:r>
      <w:r w:rsidR="00D11213" w:rsidRPr="00AC3049">
        <w:rPr>
          <w:rStyle w:val="Bodytext20"/>
          <w:rFonts w:eastAsiaTheme="minorHAnsi"/>
          <w:b w:val="0"/>
          <w:sz w:val="24"/>
          <w:szCs w:val="24"/>
          <w:lang w:val="hr-HR"/>
        </w:rPr>
        <w:t xml:space="preserve">na </w:t>
      </w:r>
      <w:r w:rsidR="004A71D3" w:rsidRPr="00AC3049">
        <w:rPr>
          <w:rStyle w:val="Bodytext20"/>
          <w:rFonts w:eastAsiaTheme="minorHAnsi"/>
          <w:b w:val="0"/>
          <w:sz w:val="24"/>
          <w:szCs w:val="24"/>
          <w:lang w:val="hr-HR"/>
        </w:rPr>
        <w:t>pred-dip</w:t>
      </w:r>
      <w:r w:rsidR="00396014" w:rsidRPr="00AC3049">
        <w:rPr>
          <w:rStyle w:val="Bodytext20"/>
          <w:rFonts w:eastAsiaTheme="minorHAnsi"/>
          <w:b w:val="0"/>
          <w:sz w:val="24"/>
          <w:szCs w:val="24"/>
          <w:lang w:val="hr-HR"/>
        </w:rPr>
        <w:t>lomskim i diplomskim studijima te integriranim preddiplomskim i diplomskim studijima</w:t>
      </w:r>
      <w:r w:rsidR="00630AB3" w:rsidRPr="00AC3049">
        <w:rPr>
          <w:rStyle w:val="Bodytext20"/>
          <w:rFonts w:eastAsiaTheme="minorHAnsi"/>
          <w:b w:val="0"/>
          <w:sz w:val="24"/>
          <w:szCs w:val="24"/>
          <w:lang w:val="hr-HR"/>
        </w:rPr>
        <w:t xml:space="preserve"> u </w:t>
      </w:r>
      <w:r w:rsidR="00396014" w:rsidRPr="00AC3049">
        <w:rPr>
          <w:rStyle w:val="Bodytext20"/>
          <w:rFonts w:eastAsiaTheme="minorHAnsi"/>
          <w:b w:val="0"/>
          <w:sz w:val="24"/>
          <w:szCs w:val="24"/>
          <w:lang w:val="hr-HR"/>
        </w:rPr>
        <w:t>STEM i ICT</w:t>
      </w:r>
      <w:r w:rsidR="00630AB3" w:rsidRPr="00AC3049">
        <w:rPr>
          <w:rStyle w:val="Bodytext20"/>
          <w:rFonts w:eastAsiaTheme="minorHAnsi"/>
          <w:b w:val="0"/>
          <w:sz w:val="24"/>
          <w:szCs w:val="24"/>
          <w:lang w:val="hr-HR"/>
        </w:rPr>
        <w:t xml:space="preserve"> područjima.</w:t>
      </w:r>
    </w:p>
    <w:p w14:paraId="6346720B" w14:textId="77777777" w:rsidR="001319F5" w:rsidRDefault="00CA717C" w:rsidP="00C678F8">
      <w:pPr>
        <w:pStyle w:val="NoSpacing"/>
        <w:spacing w:after="120"/>
        <w:jc w:val="both"/>
        <w:rPr>
          <w:rStyle w:val="Bodytext20"/>
          <w:rFonts w:eastAsiaTheme="minorHAnsi"/>
          <w:b w:val="0"/>
          <w:sz w:val="24"/>
          <w:szCs w:val="24"/>
          <w:lang w:val="hr-HR"/>
        </w:rPr>
      </w:pPr>
      <w:r w:rsidRPr="00AC3049">
        <w:rPr>
          <w:rStyle w:val="Bodytext20"/>
          <w:rFonts w:eastAsiaTheme="minorHAnsi"/>
          <w:i/>
          <w:sz w:val="24"/>
          <w:szCs w:val="24"/>
          <w:lang w:val="hr-HR"/>
        </w:rPr>
        <w:t>S</w:t>
      </w:r>
      <w:r w:rsidR="00015658" w:rsidRPr="00AC3049">
        <w:rPr>
          <w:rStyle w:val="Bodytext20"/>
          <w:rFonts w:eastAsiaTheme="minorHAnsi"/>
          <w:i/>
          <w:sz w:val="24"/>
          <w:szCs w:val="24"/>
          <w:lang w:val="hr-HR"/>
        </w:rPr>
        <w:t>vrha</w:t>
      </w:r>
      <w:r w:rsidR="001319F5" w:rsidRPr="00AC3049">
        <w:rPr>
          <w:rStyle w:val="Bodytext20"/>
          <w:rFonts w:eastAsiaTheme="minorHAnsi"/>
          <w:i/>
          <w:sz w:val="24"/>
          <w:szCs w:val="24"/>
          <w:lang w:val="hr-HR"/>
        </w:rPr>
        <w:t xml:space="preserve"> </w:t>
      </w:r>
      <w:r w:rsidRPr="00AC3049">
        <w:rPr>
          <w:rStyle w:val="Bodytext20"/>
          <w:rFonts w:eastAsiaTheme="minorHAnsi"/>
          <w:i/>
          <w:sz w:val="24"/>
          <w:szCs w:val="24"/>
          <w:lang w:val="hr-HR"/>
        </w:rPr>
        <w:t xml:space="preserve">(cilj) </w:t>
      </w:r>
      <w:r w:rsidR="001319F5" w:rsidRPr="00AC3049">
        <w:rPr>
          <w:rStyle w:val="Bodytext20"/>
          <w:rFonts w:eastAsiaTheme="minorHAnsi"/>
          <w:i/>
          <w:sz w:val="24"/>
          <w:szCs w:val="24"/>
          <w:lang w:val="hr-HR"/>
        </w:rPr>
        <w:t>Poziva</w:t>
      </w:r>
      <w:r w:rsidRPr="00AC3049">
        <w:rPr>
          <w:rStyle w:val="Bodytext20"/>
          <w:rFonts w:eastAsiaTheme="minorHAnsi"/>
          <w:i/>
          <w:sz w:val="24"/>
          <w:szCs w:val="24"/>
          <w:lang w:val="hr-HR"/>
        </w:rPr>
        <w:t>:</w:t>
      </w:r>
      <w:r w:rsidR="00015658" w:rsidRPr="00AC3049">
        <w:rPr>
          <w:rStyle w:val="Bodytext20"/>
          <w:rFonts w:eastAsiaTheme="minorHAnsi"/>
          <w:sz w:val="24"/>
          <w:szCs w:val="24"/>
          <w:lang w:val="hr-HR"/>
        </w:rPr>
        <w:t xml:space="preserve"> </w:t>
      </w:r>
      <w:r w:rsidR="008E4C65" w:rsidRPr="00AC3049">
        <w:rPr>
          <w:rStyle w:val="Bodytext20"/>
          <w:rFonts w:eastAsiaTheme="minorHAnsi"/>
          <w:b w:val="0"/>
          <w:sz w:val="24"/>
          <w:szCs w:val="24"/>
          <w:lang w:val="hr-HR"/>
        </w:rPr>
        <w:t>P</w:t>
      </w:r>
      <w:r w:rsidR="00FC0C31" w:rsidRPr="00AC3049">
        <w:rPr>
          <w:rStyle w:val="Bodytext20"/>
          <w:rFonts w:eastAsiaTheme="minorHAnsi"/>
          <w:b w:val="0"/>
          <w:sz w:val="24"/>
          <w:szCs w:val="24"/>
          <w:lang w:val="hr-HR"/>
        </w:rPr>
        <w:t xml:space="preserve">ovećana </w:t>
      </w:r>
      <w:r w:rsidR="008E4C65" w:rsidRPr="00AC3049">
        <w:rPr>
          <w:rStyle w:val="Bodytext20"/>
          <w:rFonts w:eastAsiaTheme="minorHAnsi"/>
          <w:b w:val="0"/>
          <w:sz w:val="24"/>
          <w:szCs w:val="24"/>
          <w:lang w:val="hr-HR"/>
        </w:rPr>
        <w:t>dostupnost i zapošljivost diplomanata u STEM i ICT područjima na preddiplomskoj i diplomskoj razini</w:t>
      </w:r>
      <w:r w:rsidR="005D749B" w:rsidRPr="00AC3049">
        <w:rPr>
          <w:rStyle w:val="Bodytext20"/>
          <w:rFonts w:eastAsiaTheme="minorHAnsi"/>
          <w:b w:val="0"/>
          <w:sz w:val="24"/>
          <w:szCs w:val="24"/>
          <w:lang w:val="hr-HR"/>
        </w:rPr>
        <w:t xml:space="preserve"> kroz P</w:t>
      </w:r>
      <w:r w:rsidR="00FC0C31" w:rsidRPr="00AC3049">
        <w:rPr>
          <w:rStyle w:val="Bodytext20"/>
          <w:rFonts w:eastAsiaTheme="minorHAnsi"/>
          <w:b w:val="0"/>
          <w:sz w:val="24"/>
          <w:szCs w:val="24"/>
          <w:lang w:val="hr-HR"/>
        </w:rPr>
        <w:t>rogram dodjela stipendija z</w:t>
      </w:r>
      <w:r w:rsidR="008E4C65" w:rsidRPr="00AC3049">
        <w:rPr>
          <w:rStyle w:val="Bodytext20"/>
          <w:rFonts w:eastAsiaTheme="minorHAnsi"/>
          <w:b w:val="0"/>
          <w:sz w:val="24"/>
          <w:szCs w:val="24"/>
          <w:lang w:val="hr-HR"/>
        </w:rPr>
        <w:t>a akademsku godinu</w:t>
      </w:r>
      <w:r w:rsidR="00FC0C31" w:rsidRPr="00AC3049">
        <w:rPr>
          <w:rStyle w:val="Bodytext20"/>
          <w:rFonts w:eastAsiaTheme="minorHAnsi"/>
          <w:b w:val="0"/>
          <w:sz w:val="24"/>
          <w:szCs w:val="24"/>
          <w:lang w:val="hr-HR"/>
        </w:rPr>
        <w:t xml:space="preserve"> 2022./2023</w:t>
      </w:r>
      <w:r w:rsidR="008E4C65" w:rsidRPr="00AC3049">
        <w:rPr>
          <w:rStyle w:val="Bodytext20"/>
          <w:rFonts w:eastAsiaTheme="minorHAnsi"/>
          <w:b w:val="0"/>
          <w:sz w:val="24"/>
          <w:szCs w:val="24"/>
          <w:lang w:val="hr-HR"/>
        </w:rPr>
        <w:t>.</w:t>
      </w:r>
    </w:p>
    <w:p w14:paraId="78F0228E" w14:textId="62869E38" w:rsidR="000F39C3" w:rsidRPr="00AC3049" w:rsidRDefault="000F39C3" w:rsidP="00C678F8">
      <w:pPr>
        <w:pStyle w:val="NoSpacing"/>
        <w:spacing w:after="120"/>
        <w:jc w:val="both"/>
        <w:rPr>
          <w:rStyle w:val="Bodytext20"/>
          <w:rFonts w:eastAsiaTheme="minorHAnsi"/>
          <w:b w:val="0"/>
          <w:sz w:val="24"/>
          <w:szCs w:val="24"/>
          <w:lang w:val="hr-HR"/>
        </w:rPr>
      </w:pPr>
      <w:r w:rsidRPr="000F39C3">
        <w:rPr>
          <w:rFonts w:ascii="Times New Roman" w:eastAsiaTheme="minorHAnsi" w:hAnsi="Times New Roman" w:cs="Times New Roman"/>
          <w:b/>
          <w:bCs/>
          <w:i/>
          <w:color w:val="000000"/>
          <w:sz w:val="24"/>
          <w:szCs w:val="24"/>
        </w:rPr>
        <w:lastRenderedPageBreak/>
        <w:t>Posebni cilj</w:t>
      </w:r>
      <w:r w:rsidR="00CA483C">
        <w:rPr>
          <w:rFonts w:ascii="Times New Roman" w:eastAsiaTheme="minorHAnsi" w:hAnsi="Times New Roman" w:cs="Times New Roman"/>
          <w:b/>
          <w:bCs/>
          <w:i/>
          <w:color w:val="000000"/>
          <w:sz w:val="24"/>
          <w:szCs w:val="24"/>
        </w:rPr>
        <w:t xml:space="preserve"> </w:t>
      </w:r>
      <w:r w:rsidRPr="000F39C3">
        <w:rPr>
          <w:rFonts w:ascii="Times New Roman" w:eastAsiaTheme="minorHAnsi" w:hAnsi="Times New Roman" w:cs="Times New Roman"/>
          <w:b/>
          <w:bCs/>
          <w:i/>
          <w:color w:val="000000"/>
          <w:sz w:val="24"/>
          <w:szCs w:val="24"/>
        </w:rPr>
        <w:t>Poziva</w:t>
      </w:r>
      <w:r w:rsidR="00CA483C">
        <w:rPr>
          <w:rFonts w:ascii="Times New Roman" w:eastAsiaTheme="minorHAnsi" w:hAnsi="Times New Roman" w:cs="Times New Roman"/>
          <w:b/>
          <w:bCs/>
          <w:i/>
          <w:color w:val="000000"/>
          <w:sz w:val="24"/>
          <w:szCs w:val="24"/>
        </w:rPr>
        <w:t>:</w:t>
      </w:r>
      <w:r w:rsidR="00CA483C" w:rsidRPr="00CA483C">
        <w:rPr>
          <w:rFonts w:ascii="Times New Roman" w:eastAsia="Times New Roman" w:hAnsi="Times New Roman" w:cs="Times New Roman"/>
          <w:b/>
          <w:bCs/>
          <w:sz w:val="20"/>
          <w:szCs w:val="20"/>
        </w:rPr>
        <w:t xml:space="preserve"> </w:t>
      </w:r>
      <w:r w:rsidR="00CA483C" w:rsidRPr="00E4108A">
        <w:rPr>
          <w:rFonts w:ascii="Times New Roman" w:eastAsiaTheme="minorHAnsi" w:hAnsi="Times New Roman" w:cs="Times New Roman"/>
          <w:bCs/>
          <w:color w:val="000000"/>
          <w:sz w:val="24"/>
          <w:szCs w:val="24"/>
        </w:rPr>
        <w:t>Povećanje završnosti studija u STEM i ICT područjima</w:t>
      </w:r>
    </w:p>
    <w:p w14:paraId="209201D0" w14:textId="0003999F" w:rsidR="008E4C65" w:rsidRPr="00792B96" w:rsidRDefault="00DE62FE" w:rsidP="00E4108A">
      <w:pPr>
        <w:pStyle w:val="NoSpacing"/>
        <w:spacing w:after="120"/>
        <w:jc w:val="both"/>
        <w:rPr>
          <w:rStyle w:val="Bodytext20"/>
          <w:rFonts w:eastAsiaTheme="minorHAnsi"/>
          <w:b w:val="0"/>
          <w:sz w:val="24"/>
          <w:szCs w:val="24"/>
          <w:lang w:val="hr-HR"/>
        </w:rPr>
      </w:pPr>
      <w:r w:rsidRPr="00792B96">
        <w:rPr>
          <w:rStyle w:val="Bodytext20"/>
          <w:rFonts w:eastAsiaTheme="minorHAnsi"/>
          <w:b w:val="0"/>
          <w:sz w:val="24"/>
          <w:szCs w:val="24"/>
          <w:lang w:val="hr-HR"/>
        </w:rPr>
        <w:t xml:space="preserve">Prijavitelj, odnosno potencijalni korisnik </w:t>
      </w:r>
      <w:r w:rsidR="00CB3907" w:rsidRPr="00792B96">
        <w:rPr>
          <w:rStyle w:val="Bodytext20"/>
          <w:rFonts w:eastAsiaTheme="minorHAnsi"/>
          <w:b w:val="0"/>
          <w:sz w:val="24"/>
          <w:szCs w:val="24"/>
          <w:lang w:val="hr-HR"/>
        </w:rPr>
        <w:t>predmetnih bespovratnih sredstava je Odjel za državne stipendije i druge izravne potpore studentima</w:t>
      </w:r>
      <w:r w:rsidR="00E4108A">
        <w:rPr>
          <w:rStyle w:val="Bodytext20"/>
          <w:rFonts w:eastAsiaTheme="minorHAnsi"/>
          <w:b w:val="0"/>
          <w:sz w:val="24"/>
          <w:szCs w:val="24"/>
          <w:lang w:val="hr-HR"/>
        </w:rPr>
        <w:t xml:space="preserve">, </w:t>
      </w:r>
      <w:r w:rsidR="00F42205" w:rsidRPr="00792B96">
        <w:rPr>
          <w:rStyle w:val="Bodytext20"/>
          <w:rFonts w:eastAsiaTheme="minorHAnsi"/>
          <w:b w:val="0"/>
          <w:sz w:val="24"/>
          <w:szCs w:val="24"/>
          <w:lang w:val="hr-HR"/>
        </w:rPr>
        <w:t xml:space="preserve">Služba za državne stipendije i druge potpore studentima, </w:t>
      </w:r>
      <w:r w:rsidR="00F42205" w:rsidRPr="00E4108A">
        <w:rPr>
          <w:rStyle w:val="Bodytext20"/>
          <w:rFonts w:eastAsiaTheme="minorHAnsi"/>
          <w:b w:val="0"/>
          <w:sz w:val="24"/>
          <w:szCs w:val="24"/>
          <w:lang w:val="hr-HR"/>
        </w:rPr>
        <w:t xml:space="preserve"> </w:t>
      </w:r>
      <w:r w:rsidR="00BC5291">
        <w:rPr>
          <w:rStyle w:val="Bodytext20"/>
          <w:rFonts w:eastAsiaTheme="minorHAnsi"/>
          <w:b w:val="0"/>
          <w:sz w:val="24"/>
          <w:szCs w:val="24"/>
          <w:lang w:val="hr-HR"/>
        </w:rPr>
        <w:t>S</w:t>
      </w:r>
      <w:r w:rsidR="00BC5291" w:rsidRPr="00792B96">
        <w:rPr>
          <w:rStyle w:val="Bodytext20"/>
          <w:rFonts w:eastAsiaTheme="minorHAnsi"/>
          <w:b w:val="0"/>
          <w:sz w:val="24"/>
          <w:szCs w:val="24"/>
          <w:lang w:val="hr-HR"/>
        </w:rPr>
        <w:t>ektor za upravljanje visokim učilištima i studentski standard</w:t>
      </w:r>
      <w:r w:rsidR="00BC5291">
        <w:rPr>
          <w:rStyle w:val="Bodytext20"/>
          <w:rFonts w:eastAsiaTheme="minorHAnsi"/>
          <w:b w:val="0"/>
          <w:sz w:val="24"/>
          <w:szCs w:val="24"/>
          <w:lang w:val="hr-HR"/>
        </w:rPr>
        <w:t>,</w:t>
      </w:r>
      <w:r w:rsidR="00BC5291" w:rsidRPr="00792B96">
        <w:rPr>
          <w:rStyle w:val="Bodytext20"/>
          <w:rFonts w:eastAsiaTheme="minorHAnsi"/>
          <w:b w:val="0"/>
          <w:sz w:val="24"/>
          <w:szCs w:val="24"/>
          <w:lang w:val="hr-HR"/>
        </w:rPr>
        <w:t xml:space="preserve"> </w:t>
      </w:r>
      <w:r w:rsidR="00F42205" w:rsidRPr="00792B96">
        <w:rPr>
          <w:rStyle w:val="Bodytext20"/>
          <w:rFonts w:eastAsiaTheme="minorHAnsi"/>
          <w:b w:val="0"/>
          <w:sz w:val="24"/>
          <w:szCs w:val="24"/>
          <w:lang w:val="hr-HR"/>
        </w:rPr>
        <w:t>Uprava za visoko obr</w:t>
      </w:r>
      <w:r w:rsidR="00BC5291">
        <w:rPr>
          <w:rStyle w:val="Bodytext20"/>
          <w:rFonts w:eastAsiaTheme="minorHAnsi"/>
          <w:b w:val="0"/>
          <w:sz w:val="24"/>
          <w:szCs w:val="24"/>
          <w:lang w:val="hr-HR"/>
        </w:rPr>
        <w:t xml:space="preserve">azovanje </w:t>
      </w:r>
      <w:r w:rsidR="00E4108A" w:rsidRPr="00792B96">
        <w:rPr>
          <w:rStyle w:val="Bodytext20"/>
          <w:rFonts w:eastAsiaTheme="minorHAnsi"/>
          <w:b w:val="0"/>
          <w:sz w:val="24"/>
          <w:szCs w:val="24"/>
          <w:lang w:val="hr-HR"/>
        </w:rPr>
        <w:t>Ministarstv</w:t>
      </w:r>
      <w:r w:rsidR="00E4108A">
        <w:rPr>
          <w:rStyle w:val="Bodytext20"/>
          <w:rFonts w:eastAsiaTheme="minorHAnsi"/>
          <w:b w:val="0"/>
          <w:sz w:val="24"/>
          <w:szCs w:val="24"/>
          <w:lang w:val="hr-HR"/>
        </w:rPr>
        <w:t>a</w:t>
      </w:r>
      <w:r w:rsidR="00E4108A" w:rsidRPr="00792B96">
        <w:rPr>
          <w:rStyle w:val="Bodytext20"/>
          <w:rFonts w:eastAsiaTheme="minorHAnsi"/>
          <w:b w:val="0"/>
          <w:sz w:val="24"/>
          <w:szCs w:val="24"/>
          <w:lang w:val="hr-HR"/>
        </w:rPr>
        <w:t xml:space="preserve"> znanosti i obrazovanja</w:t>
      </w:r>
      <w:r w:rsidR="00E4108A">
        <w:rPr>
          <w:rStyle w:val="Bodytext20"/>
          <w:rFonts w:eastAsiaTheme="minorHAnsi"/>
          <w:b w:val="0"/>
          <w:sz w:val="24"/>
          <w:szCs w:val="24"/>
          <w:lang w:val="hr-HR"/>
        </w:rPr>
        <w:t>.</w:t>
      </w:r>
      <w:r w:rsidR="00E4108A" w:rsidRPr="00792B96">
        <w:rPr>
          <w:rStyle w:val="Bodytext20"/>
          <w:rFonts w:eastAsiaTheme="minorHAnsi"/>
          <w:b w:val="0"/>
          <w:sz w:val="24"/>
          <w:szCs w:val="24"/>
          <w:lang w:val="hr-HR"/>
        </w:rPr>
        <w:t xml:space="preserve"> </w:t>
      </w:r>
    </w:p>
    <w:p w14:paraId="1EB680E9" w14:textId="22A6326E" w:rsidR="00F0628E" w:rsidRPr="00AC3049" w:rsidRDefault="00F0628E" w:rsidP="00E4108A">
      <w:pPr>
        <w:pStyle w:val="NoSpacing"/>
        <w:spacing w:after="120"/>
        <w:jc w:val="both"/>
        <w:rPr>
          <w:rFonts w:ascii="Times New Roman" w:hAnsi="Times New Roman" w:cs="Times New Roman"/>
        </w:rPr>
      </w:pPr>
      <w:r w:rsidRPr="00792B96">
        <w:rPr>
          <w:rStyle w:val="Bodytext20"/>
          <w:rFonts w:eastAsiaTheme="minorHAnsi"/>
          <w:b w:val="0"/>
          <w:sz w:val="24"/>
          <w:szCs w:val="24"/>
          <w:lang w:val="hr-HR"/>
        </w:rPr>
        <w:t>Ciljna skupina odnosno krajnji korisnici bespovratnih sredstava koja se dodjeljuju u okviru ovog Poziva su studenti STEM i ICT studijskih programa na preddiplomskim i diplomskim studijima.</w:t>
      </w:r>
    </w:p>
    <w:p w14:paraId="5A7C3DAA" w14:textId="77777777" w:rsidR="00F0628E" w:rsidRPr="00AC3049" w:rsidRDefault="00F0628E" w:rsidP="00F42205">
      <w:pPr>
        <w:spacing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Ovaj Poziv za izravnu dodjelu je prvi od ukupno tri planirana poziva u okviru višegodišnjeg programa Dodjela STEM i ICT stipendija studentima preddiplomske i diplomske razine (u daljnjem tekstu Program).</w:t>
      </w:r>
    </w:p>
    <w:p w14:paraId="5A263A09" w14:textId="1EC3F744" w:rsidR="00B52C49" w:rsidRDefault="00B52C49" w:rsidP="00F42205">
      <w:pPr>
        <w:pStyle w:val="NoSpacing"/>
        <w:spacing w:before="240" w:after="120"/>
        <w:jc w:val="both"/>
        <w:rPr>
          <w:rStyle w:val="Bodytext20"/>
          <w:rFonts w:eastAsiaTheme="minorHAnsi"/>
          <w:i/>
          <w:iCs/>
          <w:sz w:val="24"/>
          <w:szCs w:val="24"/>
          <w:lang w:val="hr-HR"/>
        </w:rPr>
      </w:pPr>
      <w:r w:rsidRPr="000713B5">
        <w:rPr>
          <w:rStyle w:val="Bodytext20"/>
          <w:rFonts w:eastAsiaTheme="minorHAnsi"/>
          <w:i/>
          <w:iCs/>
          <w:sz w:val="24"/>
          <w:szCs w:val="24"/>
          <w:lang w:val="hr-HR"/>
        </w:rPr>
        <w:t>Pokazatelji na razini projekta</w:t>
      </w:r>
    </w:p>
    <w:p w14:paraId="6E6F838B" w14:textId="69719B47" w:rsidR="000147C8" w:rsidRPr="00197B57" w:rsidRDefault="000147C8" w:rsidP="00F42205">
      <w:pPr>
        <w:pStyle w:val="NoSpacing"/>
        <w:spacing w:before="240" w:after="120"/>
        <w:jc w:val="both"/>
        <w:rPr>
          <w:rStyle w:val="Bodytext20"/>
          <w:rFonts w:eastAsiaTheme="minorHAnsi"/>
          <w:b w:val="0"/>
          <w:sz w:val="24"/>
          <w:szCs w:val="24"/>
          <w:lang w:val="hr-HR"/>
        </w:rPr>
      </w:pPr>
      <w:r w:rsidRPr="00197B57">
        <w:rPr>
          <w:rStyle w:val="Bodytext20"/>
          <w:rFonts w:eastAsiaTheme="minorHAnsi"/>
          <w:b w:val="0"/>
          <w:sz w:val="24"/>
          <w:szCs w:val="24"/>
          <w:lang w:val="hr-HR"/>
        </w:rPr>
        <w:t>Za potrebe praćenja postignuća projekta, prijavitelj je obvezan u Prijavnom obrascu odabrati sve pokazatelje iz Tablice 1. i navesti konkretne ciljane vrijednosti pokazatelja koje očekuje ostvariti provedbom projekta, uzimajući u obzir minimalne vrijednosti zadane u Tablici 1. Ostvarenje pokazatelja rezultata pratit će se za vrijeme trajanja provedbe projekta, a pokazatelji ishoda i učinka u post-provedbenom razdoblju.</w:t>
      </w:r>
    </w:p>
    <w:p w14:paraId="71723A2E" w14:textId="62AE28ED" w:rsidR="00B27032" w:rsidRDefault="001F597E" w:rsidP="00E4108A">
      <w:pPr>
        <w:spacing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U nastavku</w:t>
      </w:r>
      <w:r w:rsidR="003A4EDC" w:rsidRPr="00AC3049">
        <w:rPr>
          <w:rFonts w:ascii="Times New Roman" w:hAnsi="Times New Roman" w:cs="Times New Roman"/>
          <w:sz w:val="24"/>
          <w:szCs w:val="24"/>
        </w:rPr>
        <w:t>, u tablici 1.</w:t>
      </w:r>
      <w:r w:rsidRPr="00AC3049">
        <w:rPr>
          <w:rFonts w:ascii="Times New Roman" w:hAnsi="Times New Roman" w:cs="Times New Roman"/>
          <w:sz w:val="24"/>
          <w:szCs w:val="24"/>
        </w:rPr>
        <w:t xml:space="preserve"> je prikaz po</w:t>
      </w:r>
      <w:r w:rsidR="003A4EDC" w:rsidRPr="00AC3049">
        <w:rPr>
          <w:rFonts w:ascii="Times New Roman" w:hAnsi="Times New Roman" w:cs="Times New Roman"/>
          <w:sz w:val="24"/>
          <w:szCs w:val="24"/>
        </w:rPr>
        <w:t xml:space="preserve">kazatelja za predmetni Poziv. </w:t>
      </w:r>
    </w:p>
    <w:p w14:paraId="4E65064E" w14:textId="77777777" w:rsidR="00ED2C46" w:rsidRPr="00AC3049" w:rsidRDefault="00ED2C46" w:rsidP="00C678F8">
      <w:pPr>
        <w:spacing w:after="120" w:line="240" w:lineRule="auto"/>
        <w:jc w:val="both"/>
        <w:rPr>
          <w:rFonts w:ascii="Times New Roman" w:hAnsi="Times New Roman" w:cs="Times New Roman"/>
          <w:sz w:val="24"/>
          <w:szCs w:val="24"/>
        </w:rPr>
      </w:pPr>
    </w:p>
    <w:p w14:paraId="462EEFB8" w14:textId="77777777" w:rsidR="000D7AF5" w:rsidRPr="00AC3049" w:rsidRDefault="00E63C94" w:rsidP="00C678F8">
      <w:pPr>
        <w:spacing w:after="120" w:line="240" w:lineRule="auto"/>
        <w:jc w:val="both"/>
        <w:rPr>
          <w:rFonts w:ascii="Times New Roman" w:hAnsi="Times New Roman" w:cs="Times New Roman"/>
          <w:sz w:val="20"/>
          <w:szCs w:val="20"/>
        </w:rPr>
      </w:pPr>
      <w:r w:rsidRPr="00AC3049">
        <w:rPr>
          <w:rFonts w:ascii="Times New Roman" w:hAnsi="Times New Roman" w:cs="Times New Roman"/>
          <w:sz w:val="20"/>
          <w:szCs w:val="20"/>
        </w:rPr>
        <w:t xml:space="preserve">Tablica 1. Pokazatelji na razini projekta Dodjela STEM i ICT stipendija za akademsku godinu 2022./2023. </w:t>
      </w:r>
    </w:p>
    <w:tbl>
      <w:tblPr>
        <w:tblStyle w:val="TableGrid111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205"/>
        <w:gridCol w:w="1641"/>
        <w:gridCol w:w="1652"/>
        <w:gridCol w:w="1871"/>
        <w:gridCol w:w="1480"/>
        <w:gridCol w:w="1217"/>
      </w:tblGrid>
      <w:tr w:rsidR="005D749B" w:rsidRPr="00AC3049" w14:paraId="0D3056F9" w14:textId="77777777" w:rsidTr="002E3F0D">
        <w:tc>
          <w:tcPr>
            <w:tcW w:w="5000" w:type="pct"/>
            <w:gridSpan w:val="6"/>
            <w:shd w:val="clear" w:color="auto" w:fill="9CC2E5" w:themeFill="accent1" w:themeFillTint="99"/>
            <w:vAlign w:val="center"/>
          </w:tcPr>
          <w:p w14:paraId="11AF4D2C" w14:textId="77777777" w:rsidR="00650CB2" w:rsidRPr="00AC3049" w:rsidRDefault="00650CB2" w:rsidP="002D7424">
            <w:pPr>
              <w:spacing w:after="120"/>
              <w:rPr>
                <w:rFonts w:ascii="Times New Roman" w:eastAsia="Times New Roman" w:hAnsi="Times New Roman" w:cs="Times New Roman"/>
                <w:bCs/>
                <w:sz w:val="20"/>
                <w:szCs w:val="20"/>
              </w:rPr>
            </w:pPr>
            <w:r w:rsidRPr="00AC3049">
              <w:rPr>
                <w:rFonts w:ascii="Times New Roman" w:eastAsia="Times New Roman" w:hAnsi="Times New Roman" w:cs="Times New Roman"/>
                <w:b/>
                <w:bCs/>
                <w:sz w:val="20"/>
                <w:szCs w:val="20"/>
              </w:rPr>
              <w:t xml:space="preserve">[O] Cilj Programa: Povećana dostupnost </w:t>
            </w:r>
            <w:r w:rsidR="00446130" w:rsidRPr="00AC3049">
              <w:rPr>
                <w:rFonts w:ascii="Times New Roman" w:eastAsia="Times New Roman" w:hAnsi="Times New Roman" w:cs="Times New Roman"/>
                <w:b/>
                <w:bCs/>
                <w:sz w:val="20"/>
                <w:szCs w:val="20"/>
              </w:rPr>
              <w:t xml:space="preserve">i zapošljivost </w:t>
            </w:r>
            <w:r w:rsidRPr="00AC3049">
              <w:rPr>
                <w:rFonts w:ascii="Times New Roman" w:eastAsia="Times New Roman" w:hAnsi="Times New Roman" w:cs="Times New Roman"/>
                <w:b/>
                <w:bCs/>
                <w:sz w:val="20"/>
                <w:szCs w:val="20"/>
              </w:rPr>
              <w:t>diplomanata u STEM i ICT područjima na pred-diplomskoj i diplomskoj razini kroz program dodjela stipendija</w:t>
            </w:r>
          </w:p>
        </w:tc>
      </w:tr>
      <w:tr w:rsidR="005D749B" w:rsidRPr="00AC3049" w14:paraId="3DB2E0E0" w14:textId="77777777" w:rsidTr="00016C34">
        <w:tc>
          <w:tcPr>
            <w:tcW w:w="665" w:type="pct"/>
            <w:shd w:val="clear" w:color="auto" w:fill="9CC2E5" w:themeFill="accent1" w:themeFillTint="99"/>
            <w:vAlign w:val="center"/>
          </w:tcPr>
          <w:p w14:paraId="12853499" w14:textId="77777777" w:rsidR="005D749B" w:rsidRPr="00AC3049" w:rsidRDefault="005D749B" w:rsidP="002D7424">
            <w:pPr>
              <w:spacing w:after="120"/>
              <w:jc w:val="center"/>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Oznaka pokazatelja</w:t>
            </w:r>
          </w:p>
        </w:tc>
        <w:tc>
          <w:tcPr>
            <w:tcW w:w="905" w:type="pct"/>
            <w:shd w:val="clear" w:color="auto" w:fill="9CC2E5" w:themeFill="accent1" w:themeFillTint="99"/>
            <w:vAlign w:val="center"/>
          </w:tcPr>
          <w:p w14:paraId="1B3F9685" w14:textId="77777777" w:rsidR="005D749B" w:rsidRPr="00AC3049" w:rsidRDefault="005D749B" w:rsidP="002D7424">
            <w:pPr>
              <w:spacing w:after="120"/>
              <w:jc w:val="center"/>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Razina</w:t>
            </w:r>
          </w:p>
        </w:tc>
        <w:tc>
          <w:tcPr>
            <w:tcW w:w="911" w:type="pct"/>
            <w:shd w:val="clear" w:color="auto" w:fill="9CC2E5" w:themeFill="accent1" w:themeFillTint="99"/>
            <w:vAlign w:val="center"/>
          </w:tcPr>
          <w:p w14:paraId="717E23FC" w14:textId="77777777" w:rsidR="005D749B" w:rsidRPr="00AC3049" w:rsidRDefault="005D749B" w:rsidP="002D7424">
            <w:pPr>
              <w:spacing w:after="120"/>
              <w:jc w:val="center"/>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Pokazatelj</w:t>
            </w:r>
          </w:p>
        </w:tc>
        <w:tc>
          <w:tcPr>
            <w:tcW w:w="1032" w:type="pct"/>
            <w:shd w:val="clear" w:color="auto" w:fill="9CC2E5" w:themeFill="accent1" w:themeFillTint="99"/>
            <w:vAlign w:val="center"/>
          </w:tcPr>
          <w:p w14:paraId="0F37792E" w14:textId="77777777" w:rsidR="005D749B" w:rsidRPr="00AC3049" w:rsidRDefault="005D749B" w:rsidP="002D7424">
            <w:pPr>
              <w:spacing w:after="120"/>
              <w:jc w:val="center"/>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Jedinica mjere</w:t>
            </w:r>
          </w:p>
        </w:tc>
        <w:tc>
          <w:tcPr>
            <w:tcW w:w="816" w:type="pct"/>
            <w:shd w:val="clear" w:color="auto" w:fill="9CC2E5" w:themeFill="accent1" w:themeFillTint="99"/>
            <w:vAlign w:val="center"/>
          </w:tcPr>
          <w:p w14:paraId="5E308C49" w14:textId="77777777" w:rsidR="005D749B" w:rsidRPr="00AC3049" w:rsidRDefault="005D749B" w:rsidP="002D7424">
            <w:pPr>
              <w:spacing w:after="120"/>
              <w:jc w:val="center"/>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Rok za ostvarenje</w:t>
            </w:r>
          </w:p>
        </w:tc>
        <w:tc>
          <w:tcPr>
            <w:tcW w:w="671" w:type="pct"/>
            <w:shd w:val="clear" w:color="auto" w:fill="9CC2E5" w:themeFill="accent1" w:themeFillTint="99"/>
            <w:vAlign w:val="center"/>
          </w:tcPr>
          <w:p w14:paraId="0782BDAA" w14:textId="77777777" w:rsidR="005D749B" w:rsidRPr="00AC3049" w:rsidRDefault="005D749B" w:rsidP="002D7424">
            <w:pPr>
              <w:spacing w:after="120"/>
              <w:jc w:val="center"/>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Minimalna ciljana vrijednost</w:t>
            </w:r>
          </w:p>
        </w:tc>
      </w:tr>
      <w:tr w:rsidR="00016C34" w:rsidRPr="00AC3049" w14:paraId="73379663" w14:textId="77777777" w:rsidTr="00B27032">
        <w:trPr>
          <w:trHeight w:val="2136"/>
        </w:trPr>
        <w:tc>
          <w:tcPr>
            <w:tcW w:w="665" w:type="pct"/>
            <w:vMerge w:val="restart"/>
            <w:tcBorders>
              <w:top w:val="single" w:sz="2" w:space="0" w:color="auto"/>
              <w:left w:val="single" w:sz="2" w:space="0" w:color="auto"/>
              <w:right w:val="single" w:sz="2" w:space="0" w:color="auto"/>
            </w:tcBorders>
            <w:shd w:val="clear" w:color="auto" w:fill="DEEAF6" w:themeFill="accent1" w:themeFillTint="33"/>
            <w:vAlign w:val="center"/>
          </w:tcPr>
          <w:p w14:paraId="1269BB1C" w14:textId="77777777" w:rsidR="00016C34" w:rsidRPr="00AC3049" w:rsidRDefault="00016C34" w:rsidP="002D7424">
            <w:pPr>
              <w:spacing w:after="120"/>
              <w:jc w:val="center"/>
              <w:rPr>
                <w:rFonts w:ascii="Times New Roman" w:hAnsi="Times New Roman" w:cs="Times New Roman"/>
                <w:b/>
                <w:bCs/>
                <w:sz w:val="20"/>
                <w:szCs w:val="20"/>
              </w:rPr>
            </w:pPr>
            <w:r w:rsidRPr="00AC3049">
              <w:rPr>
                <w:rFonts w:ascii="Times New Roman" w:hAnsi="Times New Roman" w:cs="Times New Roman"/>
                <w:b/>
                <w:bCs/>
                <w:sz w:val="20"/>
                <w:szCs w:val="20"/>
              </w:rPr>
              <w:t>O1</w:t>
            </w:r>
          </w:p>
        </w:tc>
        <w:tc>
          <w:tcPr>
            <w:tcW w:w="905" w:type="pct"/>
            <w:shd w:val="clear" w:color="auto" w:fill="DEEAF6" w:themeFill="accent1" w:themeFillTint="33"/>
            <w:vAlign w:val="center"/>
          </w:tcPr>
          <w:p w14:paraId="7D3BCA74" w14:textId="77777777" w:rsidR="00016C34" w:rsidRPr="00AC3049" w:rsidRDefault="00016C34" w:rsidP="002D7424">
            <w:pPr>
              <w:spacing w:after="120"/>
              <w:rPr>
                <w:rFonts w:ascii="Times New Roman" w:hAnsi="Times New Roman" w:cs="Times New Roman"/>
                <w:sz w:val="20"/>
                <w:szCs w:val="20"/>
              </w:rPr>
            </w:pPr>
            <w:r w:rsidRPr="00AC3049">
              <w:rPr>
                <w:rFonts w:ascii="Times New Roman" w:hAnsi="Times New Roman" w:cs="Times New Roman"/>
                <w:sz w:val="20"/>
                <w:szCs w:val="20"/>
              </w:rPr>
              <w:t>Učinak</w:t>
            </w:r>
          </w:p>
        </w:tc>
        <w:tc>
          <w:tcPr>
            <w:tcW w:w="911" w:type="pct"/>
            <w:shd w:val="clear" w:color="auto" w:fill="DEEAF6" w:themeFill="accent1" w:themeFillTint="33"/>
            <w:vAlign w:val="center"/>
          </w:tcPr>
          <w:p w14:paraId="79D2C790" w14:textId="77777777" w:rsidR="00016C34" w:rsidRPr="00AC3049" w:rsidRDefault="00016C34" w:rsidP="002D7424">
            <w:pPr>
              <w:spacing w:after="120"/>
              <w:rPr>
                <w:rFonts w:ascii="Times New Roman" w:hAnsi="Times New Roman" w:cs="Times New Roman"/>
                <w:bCs/>
                <w:sz w:val="20"/>
                <w:szCs w:val="20"/>
              </w:rPr>
            </w:pPr>
          </w:p>
          <w:p w14:paraId="263ED03B" w14:textId="77777777" w:rsidR="005C0997" w:rsidRPr="00AC3049" w:rsidRDefault="005C0997" w:rsidP="002D7424">
            <w:pPr>
              <w:spacing w:after="120"/>
              <w:rPr>
                <w:rFonts w:ascii="Times New Roman" w:hAnsi="Times New Roman" w:cs="Times New Roman"/>
                <w:bCs/>
                <w:sz w:val="20"/>
                <w:szCs w:val="20"/>
              </w:rPr>
            </w:pPr>
            <w:r w:rsidRPr="00AC3049">
              <w:rPr>
                <w:rFonts w:ascii="Times New Roman" w:hAnsi="Times New Roman" w:cs="Times New Roman"/>
                <w:bCs/>
                <w:sz w:val="20"/>
                <w:szCs w:val="20"/>
              </w:rPr>
              <w:t>Stopa završnosti studenata u STEM i ICT području</w:t>
            </w:r>
          </w:p>
        </w:tc>
        <w:tc>
          <w:tcPr>
            <w:tcW w:w="1032" w:type="pct"/>
            <w:shd w:val="clear" w:color="auto" w:fill="DEEAF6" w:themeFill="accent1" w:themeFillTint="33"/>
            <w:vAlign w:val="center"/>
          </w:tcPr>
          <w:p w14:paraId="52C73715" w14:textId="4C1794EF" w:rsidR="00016C34" w:rsidRPr="00AC3049" w:rsidRDefault="004F4C80" w:rsidP="002D7424">
            <w:pPr>
              <w:spacing w:after="120"/>
              <w:rPr>
                <w:rFonts w:ascii="Times New Roman" w:hAnsi="Times New Roman" w:cs="Times New Roman"/>
                <w:sz w:val="20"/>
                <w:szCs w:val="20"/>
              </w:rPr>
            </w:pPr>
            <w:r>
              <w:rPr>
                <w:rFonts w:ascii="Times New Roman" w:hAnsi="Times New Roman" w:cs="Times New Roman"/>
                <w:sz w:val="20"/>
                <w:szCs w:val="20"/>
              </w:rPr>
              <w:t>postotak studenata</w:t>
            </w:r>
          </w:p>
        </w:tc>
        <w:tc>
          <w:tcPr>
            <w:tcW w:w="816" w:type="pct"/>
            <w:tcBorders>
              <w:right w:val="single" w:sz="4" w:space="0" w:color="auto"/>
            </w:tcBorders>
            <w:shd w:val="clear" w:color="auto" w:fill="DEEAF6" w:themeFill="accent1" w:themeFillTint="33"/>
            <w:vAlign w:val="center"/>
          </w:tcPr>
          <w:p w14:paraId="3F98FDB1" w14:textId="77777777" w:rsidR="00016C34" w:rsidRPr="00AC3049" w:rsidDel="008B59CA" w:rsidRDefault="00016C34" w:rsidP="002D7424">
            <w:pPr>
              <w:spacing w:after="120"/>
              <w:rPr>
                <w:rFonts w:ascii="Times New Roman" w:hAnsi="Times New Roman" w:cs="Times New Roman"/>
                <w:sz w:val="20"/>
                <w:szCs w:val="20"/>
              </w:rPr>
            </w:pPr>
            <w:r w:rsidRPr="00AC3049">
              <w:rPr>
                <w:rFonts w:ascii="Times New Roman" w:hAnsi="Times New Roman" w:cs="Times New Roman"/>
                <w:sz w:val="20"/>
                <w:szCs w:val="20"/>
              </w:rPr>
              <w:t>Pet godina od završetka provedbe projekta</w:t>
            </w:r>
          </w:p>
        </w:tc>
        <w:tc>
          <w:tcPr>
            <w:tcW w:w="671" w:type="pct"/>
            <w:vMerge w:val="restart"/>
            <w:tcBorders>
              <w:left w:val="single" w:sz="4" w:space="0" w:color="auto"/>
            </w:tcBorders>
            <w:shd w:val="clear" w:color="auto" w:fill="DEEAF6" w:themeFill="accent1" w:themeFillTint="33"/>
            <w:vAlign w:val="center"/>
          </w:tcPr>
          <w:p w14:paraId="6B4939B4" w14:textId="77777777" w:rsidR="00016C34" w:rsidRPr="00AC3049" w:rsidRDefault="00F0628E" w:rsidP="002D7424">
            <w:pPr>
              <w:spacing w:after="120"/>
              <w:rPr>
                <w:rFonts w:ascii="Times New Roman" w:hAnsi="Times New Roman" w:cs="Times New Roman"/>
                <w:sz w:val="20"/>
                <w:szCs w:val="20"/>
              </w:rPr>
            </w:pPr>
            <w:r w:rsidRPr="00AC3049">
              <w:rPr>
                <w:rFonts w:ascii="Times New Roman" w:hAnsi="Times New Roman" w:cs="Times New Roman"/>
                <w:sz w:val="20"/>
                <w:szCs w:val="20"/>
              </w:rPr>
              <w:t>60%</w:t>
            </w:r>
          </w:p>
        </w:tc>
      </w:tr>
      <w:tr w:rsidR="00016C34" w:rsidRPr="00AC3049" w14:paraId="59B628C2" w14:textId="77777777" w:rsidTr="00016C34">
        <w:tc>
          <w:tcPr>
            <w:tcW w:w="665" w:type="pct"/>
            <w:vMerge/>
            <w:tcBorders>
              <w:left w:val="single" w:sz="2" w:space="0" w:color="auto"/>
              <w:right w:val="single" w:sz="2" w:space="0" w:color="auto"/>
            </w:tcBorders>
            <w:shd w:val="clear" w:color="auto" w:fill="DEEAF6" w:themeFill="accent1" w:themeFillTint="33"/>
            <w:vAlign w:val="center"/>
          </w:tcPr>
          <w:p w14:paraId="369158AA" w14:textId="77777777" w:rsidR="00016C34" w:rsidRPr="00AC3049" w:rsidRDefault="00016C34" w:rsidP="002D7424">
            <w:pPr>
              <w:spacing w:after="120"/>
              <w:jc w:val="center"/>
              <w:rPr>
                <w:rFonts w:ascii="Times New Roman" w:hAnsi="Times New Roman" w:cs="Times New Roman"/>
                <w:b/>
                <w:bCs/>
                <w:sz w:val="20"/>
                <w:szCs w:val="20"/>
              </w:rPr>
            </w:pPr>
          </w:p>
        </w:tc>
        <w:tc>
          <w:tcPr>
            <w:tcW w:w="3664" w:type="pct"/>
            <w:gridSpan w:val="4"/>
            <w:tcBorders>
              <w:right w:val="single" w:sz="4" w:space="0" w:color="auto"/>
            </w:tcBorders>
            <w:shd w:val="clear" w:color="auto" w:fill="DEEAF6" w:themeFill="accent1" w:themeFillTint="33"/>
            <w:vAlign w:val="center"/>
          </w:tcPr>
          <w:p w14:paraId="01033F9D" w14:textId="77777777" w:rsidR="000D7AF5" w:rsidRDefault="00016C34" w:rsidP="002D7424">
            <w:pPr>
              <w:spacing w:after="120"/>
              <w:jc w:val="both"/>
              <w:rPr>
                <w:rFonts w:ascii="Times New Roman" w:hAnsi="Times New Roman" w:cs="Times New Roman"/>
                <w:sz w:val="20"/>
                <w:szCs w:val="20"/>
              </w:rPr>
            </w:pPr>
            <w:r w:rsidRPr="00AC3049">
              <w:rPr>
                <w:rFonts w:ascii="Times New Roman" w:hAnsi="Times New Roman" w:cs="Times New Roman"/>
                <w:b/>
                <w:bCs/>
                <w:sz w:val="20"/>
                <w:szCs w:val="20"/>
              </w:rPr>
              <w:t>Opis:</w:t>
            </w:r>
            <w:r w:rsidRPr="00AC3049">
              <w:rPr>
                <w:rFonts w:ascii="Times New Roman" w:hAnsi="Times New Roman" w:cs="Times New Roman"/>
                <w:sz w:val="20"/>
                <w:szCs w:val="20"/>
              </w:rPr>
              <w:t xml:space="preserve"> Pokazatelj se odnosi na </w:t>
            </w:r>
            <w:r w:rsidR="005C0997" w:rsidRPr="00AC3049">
              <w:rPr>
                <w:rFonts w:ascii="Times New Roman" w:hAnsi="Times New Roman" w:cs="Times New Roman"/>
                <w:sz w:val="20"/>
                <w:szCs w:val="20"/>
              </w:rPr>
              <w:t>stopu završnosti studenata upisanih u preddiplomske i diplomske te integrirane preddiplomske i diplomske studije u STEM i ICT području</w:t>
            </w:r>
            <w:r w:rsidR="00F773E1" w:rsidRPr="00AC3049">
              <w:rPr>
                <w:rFonts w:ascii="Times New Roman" w:hAnsi="Times New Roman" w:cs="Times New Roman"/>
                <w:sz w:val="20"/>
                <w:szCs w:val="20"/>
              </w:rPr>
              <w:t>.</w:t>
            </w:r>
            <w:r w:rsidR="005C0997" w:rsidRPr="00AC3049">
              <w:rPr>
                <w:rFonts w:ascii="Times New Roman" w:hAnsi="Times New Roman" w:cs="Times New Roman"/>
                <w:sz w:val="20"/>
                <w:szCs w:val="20"/>
              </w:rPr>
              <w:t xml:space="preserve"> </w:t>
            </w:r>
          </w:p>
          <w:p w14:paraId="74AC12F1" w14:textId="77777777" w:rsidR="00016C34" w:rsidRPr="00AC3049" w:rsidRDefault="00016C34" w:rsidP="002D7424">
            <w:pPr>
              <w:spacing w:after="120"/>
              <w:jc w:val="both"/>
              <w:rPr>
                <w:rFonts w:ascii="Times New Roman" w:hAnsi="Times New Roman" w:cs="Times New Roman"/>
                <w:sz w:val="20"/>
                <w:szCs w:val="20"/>
              </w:rPr>
            </w:pPr>
            <w:r w:rsidRPr="00AC3049">
              <w:rPr>
                <w:rFonts w:ascii="Times New Roman" w:hAnsi="Times New Roman" w:cs="Times New Roman"/>
                <w:b/>
                <w:bCs/>
                <w:sz w:val="20"/>
                <w:szCs w:val="20"/>
              </w:rPr>
              <w:t>Izvor provjere:</w:t>
            </w:r>
            <w:r w:rsidRPr="00AC3049">
              <w:rPr>
                <w:rFonts w:ascii="Times New Roman" w:hAnsi="Times New Roman" w:cs="Times New Roman"/>
                <w:sz w:val="20"/>
                <w:szCs w:val="20"/>
              </w:rPr>
              <w:t xml:space="preserve"> izvješće post-provedbenom razdoblju</w:t>
            </w:r>
          </w:p>
        </w:tc>
        <w:tc>
          <w:tcPr>
            <w:tcW w:w="671" w:type="pct"/>
            <w:vMerge/>
            <w:tcBorders>
              <w:left w:val="single" w:sz="4" w:space="0" w:color="auto"/>
            </w:tcBorders>
            <w:shd w:val="clear" w:color="auto" w:fill="DEEAF6" w:themeFill="accent1" w:themeFillTint="33"/>
            <w:vAlign w:val="center"/>
          </w:tcPr>
          <w:p w14:paraId="085FAE80" w14:textId="77777777" w:rsidR="00016C34" w:rsidRPr="00AC3049" w:rsidRDefault="00016C34" w:rsidP="002D7424">
            <w:pPr>
              <w:spacing w:after="120"/>
              <w:rPr>
                <w:rFonts w:ascii="Times New Roman" w:hAnsi="Times New Roman" w:cs="Times New Roman"/>
                <w:sz w:val="20"/>
                <w:szCs w:val="20"/>
              </w:rPr>
            </w:pPr>
          </w:p>
        </w:tc>
      </w:tr>
    </w:tbl>
    <w:p w14:paraId="3C468686" w14:textId="7C5906E4" w:rsidR="00647D6D" w:rsidRDefault="00647D6D" w:rsidP="002D7424">
      <w:pPr>
        <w:spacing w:after="120"/>
        <w:jc w:val="both"/>
        <w:rPr>
          <w:rFonts w:ascii="Times New Roman" w:hAnsi="Times New Roman" w:cs="Times New Roman"/>
          <w:sz w:val="24"/>
          <w:szCs w:val="24"/>
        </w:rPr>
      </w:pPr>
    </w:p>
    <w:p w14:paraId="7E6A4F10" w14:textId="3725E7EC" w:rsidR="00E4108A" w:rsidRDefault="00E4108A" w:rsidP="002D7424">
      <w:pPr>
        <w:spacing w:after="120"/>
        <w:jc w:val="both"/>
        <w:rPr>
          <w:rFonts w:ascii="Times New Roman" w:hAnsi="Times New Roman" w:cs="Times New Roman"/>
          <w:sz w:val="24"/>
          <w:szCs w:val="24"/>
        </w:rPr>
      </w:pPr>
    </w:p>
    <w:p w14:paraId="443F2A71" w14:textId="5AF0A030" w:rsidR="00E4108A" w:rsidRDefault="00E4108A" w:rsidP="002D7424">
      <w:pPr>
        <w:spacing w:after="120"/>
        <w:jc w:val="both"/>
        <w:rPr>
          <w:rFonts w:ascii="Times New Roman" w:hAnsi="Times New Roman" w:cs="Times New Roman"/>
          <w:sz w:val="24"/>
          <w:szCs w:val="24"/>
        </w:rPr>
      </w:pPr>
    </w:p>
    <w:p w14:paraId="7F075321" w14:textId="01D92A1B" w:rsidR="00E4108A" w:rsidRPr="00AC3049" w:rsidRDefault="00E4108A" w:rsidP="002D7424">
      <w:pPr>
        <w:spacing w:after="120"/>
        <w:jc w:val="both"/>
        <w:rPr>
          <w:rFonts w:ascii="Times New Roman" w:hAnsi="Times New Roman" w:cs="Times New Roman"/>
          <w:sz w:val="24"/>
          <w:szCs w:val="24"/>
        </w:rPr>
      </w:pPr>
    </w:p>
    <w:tbl>
      <w:tblPr>
        <w:tblStyle w:val="TableGrid1115"/>
        <w:tblW w:w="5000" w:type="pct"/>
        <w:tblLook w:val="04A0" w:firstRow="1" w:lastRow="0" w:firstColumn="1" w:lastColumn="0" w:noHBand="0" w:noVBand="1"/>
      </w:tblPr>
      <w:tblGrid>
        <w:gridCol w:w="1531"/>
        <w:gridCol w:w="1261"/>
        <w:gridCol w:w="1740"/>
        <w:gridCol w:w="1702"/>
        <w:gridCol w:w="1483"/>
        <w:gridCol w:w="1345"/>
      </w:tblGrid>
      <w:tr w:rsidR="001F597E" w:rsidRPr="00AC3049" w14:paraId="374B30E7" w14:textId="77777777" w:rsidTr="00B27032">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78A399AB" w14:textId="77777777" w:rsidR="001F597E" w:rsidRPr="00AC3049" w:rsidRDefault="001F597E" w:rsidP="002D7424">
            <w:pPr>
              <w:spacing w:after="120"/>
              <w:rPr>
                <w:rFonts w:ascii="Times New Roman" w:eastAsia="Times New Roman" w:hAnsi="Times New Roman" w:cs="Times New Roman"/>
                <w:b/>
                <w:bCs/>
                <w:sz w:val="20"/>
                <w:szCs w:val="20"/>
              </w:rPr>
            </w:pPr>
            <w:r w:rsidRPr="00AC3049">
              <w:rPr>
                <w:rFonts w:ascii="Times New Roman" w:eastAsia="Times New Roman" w:hAnsi="Times New Roman" w:cs="Times New Roman"/>
                <w:b/>
                <w:bCs/>
                <w:sz w:val="20"/>
                <w:szCs w:val="20"/>
              </w:rPr>
              <w:t>[A] Posebni cilj: Povećanje završ</w:t>
            </w:r>
            <w:r w:rsidR="00F83E29" w:rsidRPr="00AC3049">
              <w:rPr>
                <w:rFonts w:ascii="Times New Roman" w:eastAsia="Times New Roman" w:hAnsi="Times New Roman" w:cs="Times New Roman"/>
                <w:b/>
                <w:bCs/>
                <w:sz w:val="20"/>
                <w:szCs w:val="20"/>
              </w:rPr>
              <w:t>nosti studija u STEM i ICT područjima</w:t>
            </w:r>
          </w:p>
        </w:tc>
      </w:tr>
      <w:tr w:rsidR="001F597E" w:rsidRPr="00AC3049" w14:paraId="40734FE7" w14:textId="77777777" w:rsidTr="00B27032">
        <w:tc>
          <w:tcPr>
            <w:tcW w:w="84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A9FEA74" w14:textId="77777777" w:rsidR="001F597E" w:rsidRPr="00AC3049" w:rsidRDefault="001F597E" w:rsidP="002D7424">
            <w:pPr>
              <w:spacing w:after="120"/>
              <w:jc w:val="center"/>
              <w:rPr>
                <w:rFonts w:ascii="Times New Roman" w:hAnsi="Times New Roman" w:cs="Times New Roman"/>
                <w:b/>
                <w:bCs/>
                <w:sz w:val="20"/>
                <w:szCs w:val="20"/>
              </w:rPr>
            </w:pPr>
            <w:r w:rsidRPr="00AC3049">
              <w:rPr>
                <w:rFonts w:ascii="Times New Roman" w:eastAsia="Times New Roman" w:hAnsi="Times New Roman" w:cs="Times New Roman"/>
                <w:b/>
                <w:bCs/>
                <w:sz w:val="20"/>
                <w:szCs w:val="20"/>
              </w:rPr>
              <w:t>Oznaka pokazatelja</w:t>
            </w:r>
          </w:p>
        </w:tc>
        <w:tc>
          <w:tcPr>
            <w:tcW w:w="696" w:type="pct"/>
            <w:shd w:val="clear" w:color="auto" w:fill="9CC2E5" w:themeFill="accent1" w:themeFillTint="99"/>
            <w:vAlign w:val="center"/>
          </w:tcPr>
          <w:p w14:paraId="43F24A7E" w14:textId="77777777" w:rsidR="001F597E" w:rsidRPr="00AC3049" w:rsidRDefault="001F597E" w:rsidP="002D7424">
            <w:pPr>
              <w:spacing w:after="120"/>
              <w:jc w:val="center"/>
              <w:rPr>
                <w:rFonts w:ascii="Times New Roman" w:hAnsi="Times New Roman" w:cs="Times New Roman"/>
                <w:sz w:val="20"/>
                <w:szCs w:val="20"/>
              </w:rPr>
            </w:pPr>
            <w:r w:rsidRPr="00AC3049">
              <w:rPr>
                <w:rFonts w:ascii="Times New Roman" w:eastAsia="Times New Roman" w:hAnsi="Times New Roman" w:cs="Times New Roman"/>
                <w:b/>
                <w:bCs/>
                <w:sz w:val="20"/>
                <w:szCs w:val="20"/>
              </w:rPr>
              <w:t>Razina</w:t>
            </w:r>
          </w:p>
        </w:tc>
        <w:tc>
          <w:tcPr>
            <w:tcW w:w="960" w:type="pct"/>
            <w:shd w:val="clear" w:color="auto" w:fill="9CC2E5" w:themeFill="accent1" w:themeFillTint="99"/>
            <w:vAlign w:val="center"/>
          </w:tcPr>
          <w:p w14:paraId="4120A242" w14:textId="77777777" w:rsidR="001F597E" w:rsidRPr="00AC3049" w:rsidRDefault="001F597E" w:rsidP="002D7424">
            <w:pPr>
              <w:spacing w:after="120"/>
              <w:jc w:val="center"/>
              <w:rPr>
                <w:rFonts w:ascii="Times New Roman" w:hAnsi="Times New Roman" w:cs="Times New Roman"/>
                <w:sz w:val="20"/>
                <w:szCs w:val="20"/>
              </w:rPr>
            </w:pPr>
            <w:r w:rsidRPr="00AC3049">
              <w:rPr>
                <w:rFonts w:ascii="Times New Roman" w:eastAsia="Times New Roman" w:hAnsi="Times New Roman" w:cs="Times New Roman"/>
                <w:b/>
                <w:bCs/>
                <w:sz w:val="20"/>
                <w:szCs w:val="20"/>
              </w:rPr>
              <w:t>Pokazatelj</w:t>
            </w:r>
          </w:p>
        </w:tc>
        <w:tc>
          <w:tcPr>
            <w:tcW w:w="939" w:type="pct"/>
            <w:shd w:val="clear" w:color="auto" w:fill="9CC2E5" w:themeFill="accent1" w:themeFillTint="99"/>
            <w:vAlign w:val="center"/>
          </w:tcPr>
          <w:p w14:paraId="1BFD99B1" w14:textId="77777777" w:rsidR="001F597E" w:rsidRPr="00AC3049" w:rsidRDefault="001F597E" w:rsidP="002D7424">
            <w:pPr>
              <w:spacing w:after="120"/>
              <w:jc w:val="center"/>
              <w:rPr>
                <w:rFonts w:ascii="Times New Roman" w:hAnsi="Times New Roman" w:cs="Times New Roman"/>
                <w:sz w:val="20"/>
                <w:szCs w:val="20"/>
              </w:rPr>
            </w:pPr>
            <w:r w:rsidRPr="00AC3049">
              <w:rPr>
                <w:rFonts w:ascii="Times New Roman" w:eastAsia="Times New Roman" w:hAnsi="Times New Roman" w:cs="Times New Roman"/>
                <w:b/>
                <w:bCs/>
                <w:sz w:val="20"/>
                <w:szCs w:val="20"/>
              </w:rPr>
              <w:t>Jedinica mjere</w:t>
            </w:r>
          </w:p>
        </w:tc>
        <w:tc>
          <w:tcPr>
            <w:tcW w:w="818" w:type="pct"/>
            <w:shd w:val="clear" w:color="auto" w:fill="9CC2E5" w:themeFill="accent1" w:themeFillTint="99"/>
            <w:vAlign w:val="center"/>
          </w:tcPr>
          <w:p w14:paraId="6AFDDB5D" w14:textId="77777777" w:rsidR="001F597E" w:rsidRPr="00AC3049" w:rsidRDefault="001F597E" w:rsidP="002D7424">
            <w:pPr>
              <w:spacing w:after="120"/>
              <w:jc w:val="center"/>
              <w:rPr>
                <w:rFonts w:ascii="Times New Roman" w:hAnsi="Times New Roman" w:cs="Times New Roman"/>
                <w:sz w:val="20"/>
                <w:szCs w:val="20"/>
              </w:rPr>
            </w:pPr>
            <w:r w:rsidRPr="00AC3049">
              <w:rPr>
                <w:rFonts w:ascii="Times New Roman" w:eastAsia="Times New Roman" w:hAnsi="Times New Roman" w:cs="Times New Roman"/>
                <w:b/>
                <w:bCs/>
                <w:sz w:val="20"/>
                <w:szCs w:val="20"/>
              </w:rPr>
              <w:t>Rok za ostvarenje</w:t>
            </w:r>
          </w:p>
        </w:tc>
        <w:tc>
          <w:tcPr>
            <w:tcW w:w="742" w:type="pct"/>
            <w:shd w:val="clear" w:color="auto" w:fill="9CC2E5" w:themeFill="accent1" w:themeFillTint="99"/>
            <w:vAlign w:val="center"/>
          </w:tcPr>
          <w:p w14:paraId="27D5643D" w14:textId="77777777" w:rsidR="001F597E" w:rsidRPr="00AC3049" w:rsidRDefault="001F597E" w:rsidP="002D7424">
            <w:pPr>
              <w:spacing w:after="120"/>
              <w:jc w:val="center"/>
              <w:rPr>
                <w:rFonts w:ascii="Times New Roman" w:hAnsi="Times New Roman" w:cs="Times New Roman"/>
                <w:sz w:val="20"/>
                <w:szCs w:val="20"/>
              </w:rPr>
            </w:pPr>
            <w:r w:rsidRPr="00AC3049">
              <w:rPr>
                <w:rFonts w:ascii="Times New Roman" w:eastAsia="Times New Roman" w:hAnsi="Times New Roman" w:cs="Times New Roman"/>
                <w:b/>
                <w:bCs/>
                <w:sz w:val="20"/>
                <w:szCs w:val="20"/>
              </w:rPr>
              <w:t>Minimalna ciljana vrijednost</w:t>
            </w:r>
          </w:p>
        </w:tc>
      </w:tr>
      <w:tr w:rsidR="00F83E29" w:rsidRPr="00AC3049" w14:paraId="03FCFD90" w14:textId="77777777" w:rsidTr="001F597E">
        <w:trPr>
          <w:trHeight w:val="1969"/>
        </w:trPr>
        <w:tc>
          <w:tcPr>
            <w:tcW w:w="84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2CD1F4C" w14:textId="77777777" w:rsidR="00F83E29" w:rsidRPr="00AC3049" w:rsidRDefault="00F83E29" w:rsidP="002D7424">
            <w:pPr>
              <w:spacing w:after="120"/>
              <w:jc w:val="center"/>
              <w:rPr>
                <w:rFonts w:ascii="Times New Roman" w:hAnsi="Times New Roman" w:cs="Times New Roman"/>
                <w:b/>
                <w:bCs/>
                <w:sz w:val="20"/>
                <w:szCs w:val="20"/>
              </w:rPr>
            </w:pPr>
            <w:r w:rsidRPr="00AC3049">
              <w:rPr>
                <w:rFonts w:ascii="Times New Roman" w:hAnsi="Times New Roman" w:cs="Times New Roman"/>
                <w:b/>
                <w:bCs/>
                <w:sz w:val="20"/>
                <w:szCs w:val="20"/>
              </w:rPr>
              <w:t>A1</w:t>
            </w:r>
          </w:p>
        </w:tc>
        <w:tc>
          <w:tcPr>
            <w:tcW w:w="696" w:type="pct"/>
            <w:shd w:val="clear" w:color="auto" w:fill="DEEAF6" w:themeFill="accent1" w:themeFillTint="33"/>
            <w:vAlign w:val="center"/>
          </w:tcPr>
          <w:p w14:paraId="323659F0" w14:textId="77777777" w:rsidR="00F83E29" w:rsidRPr="00AC3049" w:rsidRDefault="00F83E29" w:rsidP="002D7424">
            <w:pPr>
              <w:spacing w:after="120"/>
              <w:rPr>
                <w:rFonts w:ascii="Times New Roman" w:eastAsia="Times New Roman" w:hAnsi="Times New Roman" w:cs="Times New Roman"/>
                <w:i/>
                <w:sz w:val="20"/>
                <w:szCs w:val="20"/>
                <w:u w:val="single"/>
              </w:rPr>
            </w:pPr>
            <w:r w:rsidRPr="00AC3049">
              <w:rPr>
                <w:rFonts w:ascii="Times New Roman" w:hAnsi="Times New Roman" w:cs="Times New Roman"/>
                <w:sz w:val="20"/>
                <w:szCs w:val="20"/>
              </w:rPr>
              <w:t>Ishod</w:t>
            </w:r>
          </w:p>
        </w:tc>
        <w:tc>
          <w:tcPr>
            <w:tcW w:w="960" w:type="pct"/>
            <w:shd w:val="clear" w:color="auto" w:fill="DEEAF6" w:themeFill="accent1" w:themeFillTint="33"/>
            <w:vAlign w:val="center"/>
          </w:tcPr>
          <w:p w14:paraId="6A250FEC" w14:textId="77777777" w:rsidR="00F83E29" w:rsidRPr="00AC3049" w:rsidRDefault="00F83E29" w:rsidP="002D7424">
            <w:pPr>
              <w:spacing w:after="120"/>
              <w:rPr>
                <w:rFonts w:ascii="Times New Roman" w:eastAsia="Times New Roman" w:hAnsi="Times New Roman" w:cs="Times New Roman"/>
                <w:b/>
                <w:bCs/>
                <w:i/>
                <w:sz w:val="20"/>
                <w:szCs w:val="20"/>
                <w:u w:val="single"/>
              </w:rPr>
            </w:pPr>
            <w:r w:rsidRPr="00AC3049">
              <w:rPr>
                <w:rFonts w:ascii="Times New Roman" w:eastAsia="Times New Roman" w:hAnsi="Times New Roman" w:cs="Times New Roman"/>
                <w:bCs/>
                <w:sz w:val="20"/>
                <w:szCs w:val="20"/>
              </w:rPr>
              <w:t xml:space="preserve">Stopa završnosti studenata kojima je dodijeljena stipendija </w:t>
            </w:r>
          </w:p>
        </w:tc>
        <w:tc>
          <w:tcPr>
            <w:tcW w:w="939" w:type="pct"/>
            <w:shd w:val="clear" w:color="auto" w:fill="DEEAF6" w:themeFill="accent1" w:themeFillTint="33"/>
            <w:vAlign w:val="center"/>
          </w:tcPr>
          <w:p w14:paraId="2AE0B25E" w14:textId="5CE8F07C" w:rsidR="00F83E29" w:rsidRPr="00AC3049" w:rsidRDefault="00D730FC" w:rsidP="002D7424">
            <w:pPr>
              <w:spacing w:after="120"/>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postotak studenata</w:t>
            </w:r>
          </w:p>
        </w:tc>
        <w:tc>
          <w:tcPr>
            <w:tcW w:w="818" w:type="pct"/>
            <w:shd w:val="clear" w:color="auto" w:fill="DEEAF6" w:themeFill="accent1" w:themeFillTint="33"/>
            <w:vAlign w:val="center"/>
          </w:tcPr>
          <w:p w14:paraId="09278DA1" w14:textId="77777777" w:rsidR="00F83E29" w:rsidRPr="00AC3049" w:rsidRDefault="00F83E29" w:rsidP="002D7424">
            <w:pPr>
              <w:spacing w:after="120"/>
              <w:rPr>
                <w:rFonts w:ascii="Times New Roman" w:hAnsi="Times New Roman" w:cs="Times New Roman"/>
                <w:sz w:val="20"/>
                <w:szCs w:val="20"/>
              </w:rPr>
            </w:pPr>
            <w:r w:rsidRPr="00AC3049">
              <w:rPr>
                <w:rFonts w:ascii="Times New Roman" w:hAnsi="Times New Roman" w:cs="Times New Roman"/>
                <w:sz w:val="20"/>
                <w:szCs w:val="20"/>
              </w:rPr>
              <w:t xml:space="preserve">Pet godina od završetka </w:t>
            </w:r>
            <w:r w:rsidR="00A76CF4" w:rsidRPr="00AC3049">
              <w:rPr>
                <w:rFonts w:ascii="Times New Roman" w:hAnsi="Times New Roman" w:cs="Times New Roman"/>
                <w:sz w:val="20"/>
                <w:szCs w:val="20"/>
              </w:rPr>
              <w:t xml:space="preserve">provedbe </w:t>
            </w:r>
            <w:r w:rsidRPr="00AC3049">
              <w:rPr>
                <w:rFonts w:ascii="Times New Roman" w:hAnsi="Times New Roman" w:cs="Times New Roman"/>
                <w:sz w:val="20"/>
                <w:szCs w:val="20"/>
              </w:rPr>
              <w:t xml:space="preserve">projekta </w:t>
            </w:r>
          </w:p>
        </w:tc>
        <w:tc>
          <w:tcPr>
            <w:tcW w:w="742" w:type="pct"/>
            <w:vMerge w:val="restart"/>
            <w:shd w:val="clear" w:color="auto" w:fill="DEEAF6" w:themeFill="accent1" w:themeFillTint="33"/>
            <w:vAlign w:val="center"/>
          </w:tcPr>
          <w:p w14:paraId="4D7105EC" w14:textId="77777777" w:rsidR="00F83E29" w:rsidRPr="00AC3049" w:rsidRDefault="00F0628E" w:rsidP="002D7424">
            <w:pPr>
              <w:spacing w:after="120"/>
              <w:rPr>
                <w:rFonts w:ascii="Times New Roman" w:hAnsi="Times New Roman" w:cs="Times New Roman"/>
                <w:sz w:val="20"/>
                <w:szCs w:val="20"/>
              </w:rPr>
            </w:pPr>
            <w:r w:rsidRPr="00AC3049">
              <w:rPr>
                <w:rFonts w:ascii="Times New Roman" w:hAnsi="Times New Roman" w:cs="Times New Roman"/>
                <w:sz w:val="20"/>
                <w:szCs w:val="20"/>
              </w:rPr>
              <w:t>70%</w:t>
            </w:r>
          </w:p>
        </w:tc>
      </w:tr>
      <w:tr w:rsidR="00F83E29" w:rsidRPr="00AC3049" w14:paraId="751A6DD8" w14:textId="77777777" w:rsidTr="00F83E29">
        <w:tc>
          <w:tcPr>
            <w:tcW w:w="845" w:type="pct"/>
            <w:vMerge/>
            <w:tcBorders>
              <w:left w:val="single" w:sz="4" w:space="0" w:color="auto"/>
              <w:bottom w:val="single" w:sz="4" w:space="0" w:color="auto"/>
              <w:right w:val="single" w:sz="4" w:space="0" w:color="auto"/>
            </w:tcBorders>
            <w:shd w:val="clear" w:color="auto" w:fill="DEEAF6" w:themeFill="accent1" w:themeFillTint="33"/>
            <w:vAlign w:val="center"/>
          </w:tcPr>
          <w:p w14:paraId="1B983416" w14:textId="77777777" w:rsidR="00F83E29" w:rsidRPr="00AC3049" w:rsidRDefault="00F83E29" w:rsidP="002D7424">
            <w:pPr>
              <w:spacing w:after="120"/>
              <w:jc w:val="center"/>
              <w:rPr>
                <w:rFonts w:ascii="Times New Roman" w:hAnsi="Times New Roman" w:cs="Times New Roman"/>
                <w:b/>
                <w:bCs/>
                <w:sz w:val="20"/>
                <w:szCs w:val="20"/>
              </w:rPr>
            </w:pPr>
          </w:p>
        </w:tc>
        <w:tc>
          <w:tcPr>
            <w:tcW w:w="3413" w:type="pct"/>
            <w:gridSpan w:val="4"/>
            <w:shd w:val="clear" w:color="auto" w:fill="DEEAF6" w:themeFill="accent1" w:themeFillTint="33"/>
            <w:vAlign w:val="center"/>
          </w:tcPr>
          <w:p w14:paraId="3913015D" w14:textId="77777777" w:rsidR="00F0628E" w:rsidRPr="00AC3049" w:rsidRDefault="00F83E29" w:rsidP="002D7424">
            <w:pPr>
              <w:spacing w:after="120"/>
              <w:jc w:val="both"/>
              <w:rPr>
                <w:rFonts w:ascii="Times New Roman" w:hAnsi="Times New Roman" w:cs="Times New Roman"/>
                <w:sz w:val="20"/>
                <w:szCs w:val="20"/>
              </w:rPr>
            </w:pPr>
            <w:r w:rsidRPr="00AC3049">
              <w:rPr>
                <w:rFonts w:ascii="Times New Roman" w:hAnsi="Times New Roman" w:cs="Times New Roman"/>
                <w:b/>
                <w:sz w:val="20"/>
                <w:szCs w:val="20"/>
              </w:rPr>
              <w:t>Opis:</w:t>
            </w:r>
            <w:r w:rsidRPr="00AC3049">
              <w:rPr>
                <w:rFonts w:ascii="Times New Roman" w:hAnsi="Times New Roman" w:cs="Times New Roman"/>
                <w:sz w:val="20"/>
                <w:szCs w:val="20"/>
              </w:rPr>
              <w:t xml:space="preserve"> </w:t>
            </w:r>
            <w:r w:rsidR="00F0628E" w:rsidRPr="00AC3049">
              <w:rPr>
                <w:rFonts w:ascii="Times New Roman" w:hAnsi="Times New Roman" w:cs="Times New Roman"/>
                <w:sz w:val="20"/>
                <w:szCs w:val="20"/>
              </w:rPr>
              <w:t>Stopa završnosti podrazumijeva korisnike stipendija koji su ostvarili minimalno 45 ECTS bodova završetkom akademske godine ili završili studij u predviđenom roku</w:t>
            </w:r>
            <w:r w:rsidR="000D7AF5">
              <w:rPr>
                <w:rFonts w:ascii="Times New Roman" w:hAnsi="Times New Roman" w:cs="Times New Roman"/>
                <w:sz w:val="20"/>
                <w:szCs w:val="20"/>
              </w:rPr>
              <w:t>.</w:t>
            </w:r>
          </w:p>
          <w:p w14:paraId="292830AB" w14:textId="77777777" w:rsidR="00F83E29" w:rsidRPr="00AC3049" w:rsidRDefault="00F83E29" w:rsidP="002D7424">
            <w:pPr>
              <w:spacing w:after="120"/>
              <w:jc w:val="both"/>
              <w:rPr>
                <w:rFonts w:ascii="Times New Roman" w:hAnsi="Times New Roman" w:cs="Times New Roman"/>
                <w:sz w:val="20"/>
                <w:szCs w:val="20"/>
              </w:rPr>
            </w:pPr>
            <w:r w:rsidRPr="00AC3049">
              <w:rPr>
                <w:rFonts w:ascii="Times New Roman" w:hAnsi="Times New Roman" w:cs="Times New Roman"/>
                <w:b/>
                <w:sz w:val="20"/>
                <w:szCs w:val="20"/>
              </w:rPr>
              <w:t>Izvor provjere:</w:t>
            </w:r>
            <w:r w:rsidRPr="00AC3049">
              <w:rPr>
                <w:rFonts w:ascii="Times New Roman" w:hAnsi="Times New Roman" w:cs="Times New Roman"/>
                <w:sz w:val="20"/>
                <w:szCs w:val="20"/>
              </w:rPr>
              <w:t xml:space="preserve"> izvješće nakon završetka provedbe</w:t>
            </w:r>
          </w:p>
        </w:tc>
        <w:tc>
          <w:tcPr>
            <w:tcW w:w="742" w:type="pct"/>
            <w:vMerge/>
            <w:shd w:val="clear" w:color="auto" w:fill="DEEAF6" w:themeFill="accent1" w:themeFillTint="33"/>
            <w:vAlign w:val="center"/>
          </w:tcPr>
          <w:p w14:paraId="05DFC879" w14:textId="77777777" w:rsidR="00F83E29" w:rsidRPr="00AC3049" w:rsidRDefault="00F83E29" w:rsidP="002D7424">
            <w:pPr>
              <w:spacing w:after="120"/>
              <w:jc w:val="both"/>
              <w:rPr>
                <w:rFonts w:ascii="Times New Roman" w:hAnsi="Times New Roman" w:cs="Times New Roman"/>
                <w:sz w:val="20"/>
                <w:szCs w:val="20"/>
              </w:rPr>
            </w:pPr>
          </w:p>
        </w:tc>
      </w:tr>
      <w:tr w:rsidR="001F597E" w:rsidRPr="00AC3049" w14:paraId="3AFA5EBA" w14:textId="77777777" w:rsidTr="000D7AF5">
        <w:tc>
          <w:tcPr>
            <w:tcW w:w="84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1F4F7E6" w14:textId="77777777" w:rsidR="001F597E" w:rsidRPr="000D7AF5" w:rsidRDefault="001F597E" w:rsidP="002D7424">
            <w:pPr>
              <w:spacing w:after="120"/>
              <w:jc w:val="center"/>
              <w:rPr>
                <w:rFonts w:ascii="Times New Roman" w:hAnsi="Times New Roman" w:cs="Times New Roman"/>
                <w:b/>
                <w:bCs/>
                <w:sz w:val="20"/>
                <w:szCs w:val="20"/>
              </w:rPr>
            </w:pPr>
            <w:r w:rsidRPr="000D7AF5">
              <w:rPr>
                <w:rFonts w:ascii="Times New Roman" w:hAnsi="Times New Roman" w:cs="Times New Roman"/>
                <w:b/>
                <w:bCs/>
                <w:sz w:val="20"/>
                <w:szCs w:val="20"/>
              </w:rPr>
              <w:t>Aa1</w:t>
            </w:r>
          </w:p>
        </w:tc>
        <w:tc>
          <w:tcPr>
            <w:tcW w:w="696" w:type="pct"/>
            <w:shd w:val="clear" w:color="auto" w:fill="DEEAF6" w:themeFill="accent1" w:themeFillTint="33"/>
          </w:tcPr>
          <w:p w14:paraId="7DD6F2EA" w14:textId="77777777" w:rsidR="001F597E" w:rsidRPr="000D7AF5" w:rsidRDefault="001F597E" w:rsidP="002D7424">
            <w:pPr>
              <w:spacing w:after="120"/>
              <w:rPr>
                <w:rFonts w:ascii="Times New Roman" w:eastAsia="Times New Roman" w:hAnsi="Times New Roman" w:cs="Times New Roman"/>
                <w:i/>
                <w:sz w:val="20"/>
                <w:szCs w:val="20"/>
                <w:u w:val="single"/>
              </w:rPr>
            </w:pPr>
            <w:r w:rsidRPr="000D7AF5">
              <w:rPr>
                <w:rFonts w:ascii="Times New Roman" w:hAnsi="Times New Roman" w:cs="Times New Roman"/>
                <w:sz w:val="20"/>
                <w:szCs w:val="20"/>
              </w:rPr>
              <w:t>Rezultat</w:t>
            </w:r>
          </w:p>
        </w:tc>
        <w:tc>
          <w:tcPr>
            <w:tcW w:w="960" w:type="pct"/>
            <w:shd w:val="clear" w:color="auto" w:fill="DEEAF6" w:themeFill="accent1" w:themeFillTint="33"/>
          </w:tcPr>
          <w:p w14:paraId="3A31FC56" w14:textId="77777777" w:rsidR="001F597E" w:rsidRPr="00AC3049" w:rsidRDefault="001F597E" w:rsidP="002D7424">
            <w:pPr>
              <w:spacing w:after="120"/>
              <w:rPr>
                <w:rFonts w:ascii="Times New Roman" w:eastAsia="Times New Roman" w:hAnsi="Times New Roman" w:cs="Times New Roman"/>
                <w:b/>
                <w:bCs/>
                <w:i/>
                <w:sz w:val="20"/>
                <w:szCs w:val="20"/>
                <w:u w:val="single"/>
              </w:rPr>
            </w:pPr>
            <w:r w:rsidRPr="00AC3049">
              <w:rPr>
                <w:rFonts w:ascii="Times New Roman" w:hAnsi="Times New Roman" w:cs="Times New Roman"/>
                <w:sz w:val="20"/>
                <w:szCs w:val="20"/>
              </w:rPr>
              <w:t xml:space="preserve">Broj studenata kojima je dodijeljena stipendija </w:t>
            </w:r>
          </w:p>
        </w:tc>
        <w:tc>
          <w:tcPr>
            <w:tcW w:w="939" w:type="pct"/>
            <w:shd w:val="clear" w:color="auto" w:fill="DEEAF6" w:themeFill="accent1" w:themeFillTint="33"/>
          </w:tcPr>
          <w:p w14:paraId="2AAA3680" w14:textId="77777777" w:rsidR="001F597E" w:rsidRPr="00AC3049" w:rsidRDefault="001F597E" w:rsidP="002D7424">
            <w:pPr>
              <w:spacing w:after="120"/>
              <w:rPr>
                <w:rFonts w:ascii="Times New Roman" w:eastAsia="Times New Roman" w:hAnsi="Times New Roman" w:cs="Times New Roman"/>
                <w:i/>
                <w:sz w:val="20"/>
                <w:szCs w:val="20"/>
                <w:u w:val="single"/>
              </w:rPr>
            </w:pPr>
            <w:r w:rsidRPr="00AC3049">
              <w:rPr>
                <w:rFonts w:ascii="Times New Roman" w:hAnsi="Times New Roman" w:cs="Times New Roman"/>
                <w:sz w:val="20"/>
                <w:szCs w:val="20"/>
              </w:rPr>
              <w:t xml:space="preserve">student </w:t>
            </w:r>
          </w:p>
        </w:tc>
        <w:tc>
          <w:tcPr>
            <w:tcW w:w="818" w:type="pct"/>
            <w:shd w:val="clear" w:color="auto" w:fill="DEEAF6" w:themeFill="accent1" w:themeFillTint="33"/>
          </w:tcPr>
          <w:p w14:paraId="5EF99C5F" w14:textId="77777777" w:rsidR="001F597E" w:rsidRPr="00AC3049" w:rsidRDefault="001F597E" w:rsidP="002D7424">
            <w:pPr>
              <w:spacing w:after="120"/>
              <w:rPr>
                <w:rFonts w:ascii="Times New Roman" w:hAnsi="Times New Roman" w:cs="Times New Roman"/>
                <w:sz w:val="20"/>
                <w:szCs w:val="20"/>
              </w:rPr>
            </w:pPr>
            <w:r w:rsidRPr="00AC3049">
              <w:rPr>
                <w:rFonts w:ascii="Times New Roman" w:hAnsi="Times New Roman" w:cs="Times New Roman"/>
                <w:sz w:val="20"/>
                <w:szCs w:val="20"/>
              </w:rPr>
              <w:t xml:space="preserve">Završetak provedbe projekta </w:t>
            </w:r>
          </w:p>
        </w:tc>
        <w:tc>
          <w:tcPr>
            <w:tcW w:w="742" w:type="pct"/>
            <w:shd w:val="clear" w:color="auto" w:fill="DEEAF6" w:themeFill="accent1" w:themeFillTint="33"/>
          </w:tcPr>
          <w:p w14:paraId="28F0DA7B" w14:textId="6185280C" w:rsidR="001F597E" w:rsidRPr="0014357B" w:rsidRDefault="001F597E" w:rsidP="00456952">
            <w:pPr>
              <w:spacing w:after="120"/>
              <w:rPr>
                <w:rFonts w:ascii="Times New Roman" w:hAnsi="Times New Roman" w:cs="Times New Roman"/>
                <w:sz w:val="20"/>
                <w:szCs w:val="20"/>
                <w:highlight w:val="yellow"/>
              </w:rPr>
            </w:pPr>
            <w:r w:rsidRPr="00456952">
              <w:rPr>
                <w:rFonts w:ascii="Times New Roman" w:hAnsi="Times New Roman" w:cs="Times New Roman"/>
                <w:sz w:val="20"/>
                <w:szCs w:val="20"/>
              </w:rPr>
              <w:t xml:space="preserve"> </w:t>
            </w:r>
            <w:r w:rsidR="00A8185A" w:rsidRPr="00456952">
              <w:rPr>
                <w:rFonts w:ascii="Times New Roman" w:hAnsi="Times New Roman" w:cs="Times New Roman"/>
                <w:sz w:val="20"/>
                <w:szCs w:val="20"/>
              </w:rPr>
              <w:t>1</w:t>
            </w:r>
            <w:r w:rsidR="00E1235A">
              <w:rPr>
                <w:rFonts w:ascii="Times New Roman" w:hAnsi="Times New Roman" w:cs="Times New Roman"/>
                <w:sz w:val="20"/>
                <w:szCs w:val="20"/>
              </w:rPr>
              <w:t>144</w:t>
            </w:r>
          </w:p>
        </w:tc>
      </w:tr>
      <w:tr w:rsidR="001F597E" w:rsidRPr="00AC3049" w14:paraId="16C62234" w14:textId="77777777" w:rsidTr="000D7AF5">
        <w:tc>
          <w:tcPr>
            <w:tcW w:w="845" w:type="pct"/>
            <w:vMerge/>
            <w:tcBorders>
              <w:left w:val="single" w:sz="4" w:space="0" w:color="auto"/>
              <w:bottom w:val="single" w:sz="4" w:space="0" w:color="auto"/>
              <w:right w:val="single" w:sz="4" w:space="0" w:color="auto"/>
            </w:tcBorders>
            <w:shd w:val="clear" w:color="auto" w:fill="DEEAF6" w:themeFill="accent1" w:themeFillTint="33"/>
            <w:vAlign w:val="center"/>
          </w:tcPr>
          <w:p w14:paraId="3210C855" w14:textId="77777777" w:rsidR="001F597E" w:rsidRPr="000D7AF5" w:rsidRDefault="001F597E" w:rsidP="002D7424">
            <w:pPr>
              <w:spacing w:after="120"/>
              <w:jc w:val="center"/>
              <w:rPr>
                <w:rFonts w:ascii="Times New Roman" w:hAnsi="Times New Roman" w:cs="Times New Roman"/>
                <w:b/>
                <w:bCs/>
                <w:sz w:val="20"/>
                <w:szCs w:val="20"/>
              </w:rPr>
            </w:pPr>
          </w:p>
        </w:tc>
        <w:tc>
          <w:tcPr>
            <w:tcW w:w="4155" w:type="pct"/>
            <w:gridSpan w:val="5"/>
            <w:shd w:val="clear" w:color="auto" w:fill="DEEAF6" w:themeFill="accent1" w:themeFillTint="33"/>
          </w:tcPr>
          <w:p w14:paraId="48E238A6" w14:textId="77777777" w:rsidR="001F597E" w:rsidRPr="000D7AF5" w:rsidRDefault="001F597E" w:rsidP="002D7424">
            <w:pPr>
              <w:spacing w:after="120"/>
              <w:jc w:val="both"/>
              <w:rPr>
                <w:rFonts w:ascii="Times New Roman" w:hAnsi="Times New Roman" w:cs="Times New Roman"/>
                <w:sz w:val="20"/>
                <w:szCs w:val="20"/>
              </w:rPr>
            </w:pPr>
            <w:r w:rsidRPr="000D7AF5">
              <w:rPr>
                <w:rFonts w:ascii="Times New Roman" w:hAnsi="Times New Roman" w:cs="Times New Roman"/>
                <w:b/>
                <w:sz w:val="20"/>
                <w:szCs w:val="20"/>
              </w:rPr>
              <w:t>Opis:</w:t>
            </w:r>
            <w:r w:rsidRPr="000D7AF5">
              <w:rPr>
                <w:rFonts w:ascii="Times New Roman" w:hAnsi="Times New Roman" w:cs="Times New Roman"/>
                <w:sz w:val="20"/>
                <w:szCs w:val="20"/>
              </w:rPr>
              <w:t xml:space="preserve"> Pokazatelj se odnosi na broj studenata koji su stipendirani na preddiplomskim i diplomskim, te integriranim preddiplomskim i diplomskim studijima u STEM i ICT područjima. Vrijednost indikatora se izračunava na godišnjoj razini.</w:t>
            </w:r>
          </w:p>
          <w:p w14:paraId="29A414FE" w14:textId="77777777" w:rsidR="00F83E29" w:rsidRPr="000D7AF5" w:rsidRDefault="00F83E29" w:rsidP="002D7424">
            <w:pPr>
              <w:spacing w:after="120"/>
              <w:jc w:val="both"/>
              <w:rPr>
                <w:rFonts w:ascii="Times New Roman" w:hAnsi="Times New Roman" w:cs="Times New Roman"/>
                <w:sz w:val="20"/>
                <w:szCs w:val="20"/>
              </w:rPr>
            </w:pPr>
            <w:r w:rsidRPr="000D7AF5">
              <w:rPr>
                <w:rFonts w:ascii="Times New Roman" w:hAnsi="Times New Roman" w:cs="Times New Roman"/>
                <w:b/>
                <w:sz w:val="20"/>
                <w:szCs w:val="20"/>
              </w:rPr>
              <w:t>Izvor provjere:</w:t>
            </w:r>
            <w:r w:rsidRPr="000D7AF5">
              <w:rPr>
                <w:rFonts w:ascii="Times New Roman" w:hAnsi="Times New Roman" w:cs="Times New Roman"/>
                <w:sz w:val="20"/>
                <w:szCs w:val="20"/>
              </w:rPr>
              <w:t xml:space="preserve"> izvješća za vrijeme trajanja provedbe projekta i završno izvješće</w:t>
            </w:r>
            <w:r w:rsidR="00A8185A" w:rsidRPr="000D7AF5">
              <w:rPr>
                <w:rFonts w:ascii="Times New Roman" w:hAnsi="Times New Roman" w:cs="Times New Roman"/>
                <w:sz w:val="20"/>
                <w:szCs w:val="20"/>
              </w:rPr>
              <w:t>.</w:t>
            </w:r>
          </w:p>
        </w:tc>
      </w:tr>
    </w:tbl>
    <w:p w14:paraId="4A1AD4C5" w14:textId="77777777" w:rsidR="00446130" w:rsidRPr="00AC3049" w:rsidRDefault="00446130" w:rsidP="00C678F8">
      <w:pPr>
        <w:spacing w:after="120" w:line="240" w:lineRule="auto"/>
        <w:jc w:val="both"/>
        <w:rPr>
          <w:rFonts w:ascii="Times New Roman" w:hAnsi="Times New Roman" w:cs="Times New Roman"/>
          <w:sz w:val="24"/>
          <w:szCs w:val="24"/>
        </w:rPr>
      </w:pPr>
    </w:p>
    <w:p w14:paraId="02616608" w14:textId="348C44D8" w:rsidR="004F6037" w:rsidRPr="00AC3049" w:rsidRDefault="004F6037" w:rsidP="00C678F8">
      <w:pPr>
        <w:spacing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Program dodjela STEM i ICT stipendija odnosno uvjeti i način ostvarivanja prava redovitih studenata na stipendiju u STEM i ICT područjima znanosti uređuje se </w:t>
      </w:r>
      <w:r w:rsidRPr="00AC3049">
        <w:rPr>
          <w:rFonts w:ascii="Times New Roman" w:hAnsi="Times New Roman" w:cs="Times New Roman"/>
          <w:i/>
          <w:sz w:val="24"/>
          <w:szCs w:val="24"/>
        </w:rPr>
        <w:t xml:space="preserve">Pravilnikom o uvjetima i načinu ostvarivanja prava </w:t>
      </w:r>
      <w:r w:rsidR="00465922" w:rsidRPr="00AC3049">
        <w:rPr>
          <w:rFonts w:ascii="Times New Roman" w:hAnsi="Times New Roman" w:cs="Times New Roman"/>
          <w:i/>
          <w:sz w:val="24"/>
          <w:szCs w:val="24"/>
        </w:rPr>
        <w:t xml:space="preserve">redovitih studenata </w:t>
      </w:r>
      <w:r w:rsidRPr="00AC3049">
        <w:rPr>
          <w:rFonts w:ascii="Times New Roman" w:hAnsi="Times New Roman" w:cs="Times New Roman"/>
          <w:i/>
          <w:sz w:val="24"/>
          <w:szCs w:val="24"/>
        </w:rPr>
        <w:t>na državnu stipendiju u STEM područjima znanosti</w:t>
      </w:r>
      <w:r w:rsidR="005B0951">
        <w:rPr>
          <w:rFonts w:ascii="Times New Roman" w:hAnsi="Times New Roman" w:cs="Times New Roman"/>
          <w:i/>
          <w:sz w:val="24"/>
          <w:szCs w:val="24"/>
        </w:rPr>
        <w:t xml:space="preserve"> (NN 106/22)</w:t>
      </w:r>
      <w:r w:rsidRPr="00AC3049">
        <w:rPr>
          <w:rFonts w:ascii="Times New Roman" w:hAnsi="Times New Roman" w:cs="Times New Roman"/>
          <w:i/>
          <w:sz w:val="24"/>
          <w:szCs w:val="24"/>
        </w:rPr>
        <w:t>.</w:t>
      </w:r>
      <w:r w:rsidRPr="00AC3049">
        <w:rPr>
          <w:rFonts w:ascii="Times New Roman" w:hAnsi="Times New Roman" w:cs="Times New Roman"/>
          <w:sz w:val="24"/>
          <w:szCs w:val="24"/>
        </w:rPr>
        <w:t xml:space="preserve"> </w:t>
      </w:r>
    </w:p>
    <w:p w14:paraId="34F074CC" w14:textId="77777777" w:rsidR="005B0951" w:rsidRDefault="005B0951" w:rsidP="00C678F8">
      <w:pPr>
        <w:pStyle w:val="NoSpacing"/>
        <w:spacing w:after="120"/>
        <w:jc w:val="both"/>
        <w:rPr>
          <w:rFonts w:ascii="Times New Roman" w:hAnsi="Times New Roman" w:cs="Times New Roman"/>
          <w:b/>
          <w:i/>
          <w:sz w:val="24"/>
          <w:szCs w:val="24"/>
        </w:rPr>
      </w:pPr>
    </w:p>
    <w:p w14:paraId="691A0BF0" w14:textId="20AD5707" w:rsidR="00381232" w:rsidRPr="00381232" w:rsidRDefault="00381232" w:rsidP="00C678F8">
      <w:pPr>
        <w:pStyle w:val="NoSpacing"/>
        <w:spacing w:after="120"/>
        <w:jc w:val="both"/>
        <w:rPr>
          <w:rFonts w:ascii="Times New Roman" w:hAnsi="Times New Roman" w:cs="Times New Roman"/>
          <w:b/>
          <w:i/>
          <w:sz w:val="24"/>
          <w:szCs w:val="24"/>
        </w:rPr>
      </w:pPr>
      <w:r w:rsidRPr="00381232">
        <w:rPr>
          <w:rFonts w:ascii="Times New Roman" w:hAnsi="Times New Roman" w:cs="Times New Roman"/>
          <w:b/>
          <w:i/>
          <w:sz w:val="24"/>
          <w:szCs w:val="24"/>
        </w:rPr>
        <w:t xml:space="preserve">Vrednovanje Poziva </w:t>
      </w:r>
    </w:p>
    <w:p w14:paraId="40E841EC" w14:textId="7490C144" w:rsidR="00381232" w:rsidRPr="00212656" w:rsidRDefault="00381232" w:rsidP="00C678F8">
      <w:pPr>
        <w:spacing w:after="120" w:line="240" w:lineRule="auto"/>
        <w:jc w:val="both"/>
        <w:rPr>
          <w:rStyle w:val="Bodytext20"/>
          <w:rFonts w:eastAsiaTheme="minorHAnsi"/>
          <w:b w:val="0"/>
          <w:bCs w:val="0"/>
          <w:sz w:val="24"/>
          <w:szCs w:val="24"/>
          <w:lang w:val="hr-HR"/>
        </w:rPr>
      </w:pPr>
      <w:r>
        <w:rPr>
          <w:rStyle w:val="Bodytext20"/>
          <w:rFonts w:eastAsiaTheme="minorHAnsi"/>
          <w:b w:val="0"/>
          <w:bCs w:val="0"/>
          <w:sz w:val="24"/>
          <w:szCs w:val="24"/>
          <w:lang w:val="hr-HR"/>
        </w:rPr>
        <w:t xml:space="preserve">Prijavom na ovaj Poziv </w:t>
      </w:r>
      <w:r w:rsidRPr="00212656">
        <w:rPr>
          <w:rStyle w:val="Bodytext20"/>
          <w:rFonts w:eastAsiaTheme="minorHAnsi"/>
          <w:b w:val="0"/>
          <w:bCs w:val="0"/>
          <w:sz w:val="24"/>
          <w:szCs w:val="24"/>
          <w:lang w:val="hr-HR"/>
        </w:rPr>
        <w:t xml:space="preserve">prijavitelj daje suglasnost za korištenje cjelokupne prijavne dokumentacije i podataka iz procjene </w:t>
      </w:r>
      <w:r w:rsidR="008C7F06">
        <w:rPr>
          <w:rStyle w:val="Bodytext20"/>
          <w:rFonts w:eastAsiaTheme="minorHAnsi"/>
          <w:b w:val="0"/>
          <w:bCs w:val="0"/>
          <w:sz w:val="24"/>
          <w:szCs w:val="24"/>
          <w:lang w:val="hr-HR"/>
        </w:rPr>
        <w:t xml:space="preserve">prijava krajnjih korisnika u postupku dodjele stipendija </w:t>
      </w:r>
      <w:r w:rsidRPr="00212656">
        <w:rPr>
          <w:rStyle w:val="Bodytext20"/>
          <w:rFonts w:eastAsiaTheme="minorHAnsi"/>
          <w:b w:val="0"/>
          <w:bCs w:val="0"/>
          <w:sz w:val="24"/>
          <w:szCs w:val="24"/>
          <w:lang w:val="hr-HR"/>
        </w:rPr>
        <w:t>u svrhu provedbe vrednovanja Poziva</w:t>
      </w:r>
      <w:r w:rsidR="008C7F06">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Suglasnost se daje potpisom I</w:t>
      </w:r>
      <w:r w:rsidRPr="00212656">
        <w:rPr>
          <w:rStyle w:val="Bodytext20"/>
          <w:rFonts w:eastAsiaTheme="minorHAnsi"/>
          <w:b w:val="0"/>
          <w:bCs w:val="0"/>
          <w:sz w:val="24"/>
          <w:szCs w:val="24"/>
          <w:lang w:val="hr-HR"/>
        </w:rPr>
        <w:t>zjave (Obrazac 2.). Nadležno tijelo će osigurati očuvanje povjerljivosti podataka prilikom provedbe vrednovanja Poziva.</w:t>
      </w:r>
    </w:p>
    <w:p w14:paraId="641B7558" w14:textId="538CE0C9" w:rsidR="00381232" w:rsidRDefault="00381232" w:rsidP="00C678F8">
      <w:pPr>
        <w:spacing w:after="120" w:line="240" w:lineRule="auto"/>
        <w:jc w:val="both"/>
        <w:rPr>
          <w:rStyle w:val="Bodytext20"/>
          <w:rFonts w:eastAsiaTheme="minorHAnsi"/>
          <w:b w:val="0"/>
          <w:bCs w:val="0"/>
          <w:sz w:val="24"/>
          <w:szCs w:val="24"/>
          <w:lang w:val="hr-HR"/>
        </w:rPr>
      </w:pPr>
      <w:r w:rsidRPr="00212656">
        <w:rPr>
          <w:rStyle w:val="Bodytext20"/>
          <w:rFonts w:eastAsiaTheme="minorHAnsi"/>
          <w:b w:val="0"/>
          <w:bCs w:val="0"/>
          <w:sz w:val="24"/>
          <w:szCs w:val="24"/>
          <w:lang w:val="hr-HR"/>
        </w:rPr>
        <w:t>Ukoliko nadležn</w:t>
      </w:r>
      <w:r w:rsidR="000147C8">
        <w:rPr>
          <w:rStyle w:val="Bodytext20"/>
          <w:rFonts w:eastAsiaTheme="minorHAnsi"/>
          <w:b w:val="0"/>
          <w:bCs w:val="0"/>
          <w:sz w:val="24"/>
          <w:szCs w:val="24"/>
          <w:lang w:val="hr-HR"/>
        </w:rPr>
        <w:t>o</w:t>
      </w:r>
      <w:r w:rsidRPr="00212656">
        <w:rPr>
          <w:rStyle w:val="Bodytext20"/>
          <w:rFonts w:eastAsiaTheme="minorHAnsi"/>
          <w:b w:val="0"/>
          <w:bCs w:val="0"/>
          <w:sz w:val="24"/>
          <w:szCs w:val="24"/>
          <w:lang w:val="hr-HR"/>
        </w:rPr>
        <w:t xml:space="preserve"> tijel</w:t>
      </w:r>
      <w:r w:rsidR="000147C8">
        <w:rPr>
          <w:rStyle w:val="Bodytext20"/>
          <w:rFonts w:eastAsiaTheme="minorHAnsi"/>
          <w:b w:val="0"/>
          <w:bCs w:val="0"/>
          <w:sz w:val="24"/>
          <w:szCs w:val="24"/>
          <w:lang w:val="hr-HR"/>
        </w:rPr>
        <w:t>o</w:t>
      </w:r>
      <w:r w:rsidRPr="00212656">
        <w:rPr>
          <w:rStyle w:val="Bodytext20"/>
          <w:rFonts w:eastAsiaTheme="minorHAnsi"/>
          <w:b w:val="0"/>
          <w:bCs w:val="0"/>
          <w:sz w:val="24"/>
          <w:szCs w:val="24"/>
          <w:lang w:val="hr-HR"/>
        </w:rPr>
        <w:t xml:space="preserve"> odluč</w:t>
      </w:r>
      <w:r w:rsidR="000147C8">
        <w:rPr>
          <w:rStyle w:val="Bodytext20"/>
          <w:rFonts w:eastAsiaTheme="minorHAnsi"/>
          <w:b w:val="0"/>
          <w:bCs w:val="0"/>
          <w:sz w:val="24"/>
          <w:szCs w:val="24"/>
          <w:lang w:val="hr-HR"/>
        </w:rPr>
        <w:t>i</w:t>
      </w:r>
      <w:r w:rsidRPr="00212656">
        <w:rPr>
          <w:rStyle w:val="Bodytext20"/>
          <w:rFonts w:eastAsiaTheme="minorHAnsi"/>
          <w:b w:val="0"/>
          <w:bCs w:val="0"/>
          <w:sz w:val="24"/>
          <w:szCs w:val="24"/>
          <w:lang w:val="hr-HR"/>
        </w:rPr>
        <w:t xml:space="preserve"> provoditi vrednovanje Poziva, po završetku i u godinama nakon provedbe projekata </w:t>
      </w:r>
      <w:r w:rsidR="000147C8">
        <w:rPr>
          <w:rStyle w:val="Bodytext20"/>
          <w:rFonts w:eastAsiaTheme="minorHAnsi"/>
          <w:b w:val="0"/>
          <w:bCs w:val="0"/>
          <w:sz w:val="24"/>
          <w:szCs w:val="24"/>
          <w:lang w:val="hr-HR"/>
        </w:rPr>
        <w:t xml:space="preserve">prijavitelj je </w:t>
      </w:r>
      <w:r w:rsidR="000147C8" w:rsidRPr="000147C8">
        <w:rPr>
          <w:rStyle w:val="Bodytext20"/>
          <w:rFonts w:eastAsiaTheme="minorHAnsi"/>
          <w:b w:val="0"/>
          <w:bCs w:val="0"/>
          <w:sz w:val="24"/>
          <w:szCs w:val="24"/>
          <w:lang w:val="hr-HR"/>
        </w:rPr>
        <w:t xml:space="preserve">dužan provoditi anketna istraživanja među </w:t>
      </w:r>
      <w:r w:rsidR="00FD5951" w:rsidRPr="000147C8">
        <w:rPr>
          <w:rStyle w:val="Bodytext20"/>
          <w:rFonts w:eastAsiaTheme="minorHAnsi"/>
          <w:b w:val="0"/>
          <w:bCs w:val="0"/>
          <w:sz w:val="24"/>
          <w:szCs w:val="24"/>
          <w:lang w:val="hr-HR"/>
        </w:rPr>
        <w:t>krajnjim</w:t>
      </w:r>
      <w:r w:rsidR="000147C8" w:rsidRPr="000147C8">
        <w:rPr>
          <w:rStyle w:val="Bodytext20"/>
          <w:rFonts w:eastAsiaTheme="minorHAnsi"/>
          <w:b w:val="0"/>
          <w:bCs w:val="0"/>
          <w:sz w:val="24"/>
          <w:szCs w:val="24"/>
          <w:lang w:val="hr-HR"/>
        </w:rPr>
        <w:t xml:space="preserve"> korisnicima (i neuspješnim prijaviteljima na </w:t>
      </w:r>
      <w:r w:rsidR="000147C8">
        <w:rPr>
          <w:rStyle w:val="Bodytext20"/>
          <w:rFonts w:eastAsiaTheme="minorHAnsi"/>
          <w:b w:val="0"/>
          <w:bCs w:val="0"/>
          <w:sz w:val="24"/>
          <w:szCs w:val="24"/>
          <w:lang w:val="hr-HR"/>
        </w:rPr>
        <w:t>stipendije</w:t>
      </w:r>
      <w:r w:rsidR="000147C8" w:rsidRPr="000147C8">
        <w:rPr>
          <w:rStyle w:val="Bodytext20"/>
          <w:rFonts w:eastAsiaTheme="minorHAnsi"/>
          <w:b w:val="0"/>
          <w:bCs w:val="0"/>
          <w:sz w:val="24"/>
          <w:szCs w:val="24"/>
          <w:lang w:val="hr-HR"/>
        </w:rPr>
        <w:t>, ukoliko je primjenjivo), u svrhu provedbe vrednovanja učinka programa</w:t>
      </w:r>
      <w:r w:rsidR="000147C8">
        <w:rPr>
          <w:rStyle w:val="Bodytext20"/>
          <w:rFonts w:eastAsiaTheme="minorHAnsi"/>
          <w:b w:val="0"/>
          <w:bCs w:val="0"/>
          <w:sz w:val="24"/>
          <w:szCs w:val="24"/>
          <w:lang w:val="hr-HR"/>
        </w:rPr>
        <w:t xml:space="preserve">. </w:t>
      </w:r>
      <w:r w:rsidRPr="00212656">
        <w:rPr>
          <w:rStyle w:val="Bodytext20"/>
          <w:rFonts w:eastAsiaTheme="minorHAnsi"/>
          <w:b w:val="0"/>
          <w:bCs w:val="0"/>
          <w:sz w:val="24"/>
          <w:szCs w:val="24"/>
          <w:lang w:val="hr-HR"/>
        </w:rPr>
        <w:t>Nadležno tijelo osigurat će da eventualne buduće ankete ne predstavlja</w:t>
      </w:r>
      <w:r>
        <w:rPr>
          <w:rStyle w:val="Bodytext20"/>
          <w:rFonts w:eastAsiaTheme="minorHAnsi"/>
          <w:b w:val="0"/>
          <w:bCs w:val="0"/>
          <w:sz w:val="24"/>
          <w:szCs w:val="24"/>
          <w:lang w:val="hr-HR"/>
        </w:rPr>
        <w:t>ju</w:t>
      </w:r>
      <w:r w:rsidRPr="00212656">
        <w:rPr>
          <w:rStyle w:val="Bodytext20"/>
          <w:rFonts w:eastAsiaTheme="minorHAnsi"/>
          <w:b w:val="0"/>
          <w:bCs w:val="0"/>
          <w:sz w:val="24"/>
          <w:szCs w:val="24"/>
          <w:lang w:val="hr-HR"/>
        </w:rPr>
        <w:t xml:space="preserve"> administrativno opterećenje za ispitanike.</w:t>
      </w:r>
    </w:p>
    <w:p w14:paraId="7E8B1CA7" w14:textId="46B90578" w:rsidR="005D42AC" w:rsidRPr="00381232" w:rsidRDefault="005D42AC" w:rsidP="00C678F8">
      <w:pPr>
        <w:spacing w:after="120" w:line="240" w:lineRule="auto"/>
        <w:jc w:val="both"/>
        <w:rPr>
          <w:rFonts w:ascii="Times New Roman" w:eastAsiaTheme="minorHAnsi" w:hAnsi="Times New Roman" w:cs="Times New Roman"/>
          <w:color w:val="000000"/>
          <w:sz w:val="24"/>
          <w:szCs w:val="24"/>
        </w:rPr>
      </w:pPr>
    </w:p>
    <w:p w14:paraId="39E47ACF" w14:textId="6B18C148" w:rsidR="00DE377E" w:rsidRPr="002D7424" w:rsidRDefault="00DE377E" w:rsidP="00727FEE">
      <w:pPr>
        <w:pStyle w:val="Heading2"/>
        <w:numPr>
          <w:ilvl w:val="1"/>
          <w:numId w:val="11"/>
        </w:numPr>
      </w:pPr>
      <w:bookmarkStart w:id="9" w:name="_Toc114734862"/>
      <w:r w:rsidRPr="002D7424">
        <w:lastRenderedPageBreak/>
        <w:t>Financijska alokacija i iznos bespovratnih sredstava</w:t>
      </w:r>
      <w:bookmarkEnd w:id="9"/>
      <w:r w:rsidRPr="002D7424">
        <w:t xml:space="preserve"> </w:t>
      </w:r>
    </w:p>
    <w:p w14:paraId="0D4818B1" w14:textId="77777777" w:rsidR="00DE377E" w:rsidRPr="00AC3049" w:rsidRDefault="00DE377E" w:rsidP="00C678F8">
      <w:pPr>
        <w:pStyle w:val="NoSpacing"/>
        <w:spacing w:after="120"/>
        <w:jc w:val="both"/>
        <w:rPr>
          <w:rFonts w:ascii="Times New Roman" w:hAnsi="Times New Roman" w:cs="Times New Roman"/>
          <w:i/>
          <w:sz w:val="24"/>
          <w:szCs w:val="24"/>
        </w:rPr>
      </w:pPr>
    </w:p>
    <w:p w14:paraId="21E7E856" w14:textId="77777777" w:rsidR="008B360B" w:rsidRPr="00AC3049" w:rsidRDefault="008B360B" w:rsidP="005246CB">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Bespovratna sredstva dodjelj</w:t>
      </w:r>
      <w:r w:rsidR="0053474C" w:rsidRPr="00AC3049">
        <w:rPr>
          <w:rFonts w:ascii="Times New Roman" w:hAnsi="Times New Roman" w:cs="Times New Roman"/>
          <w:sz w:val="24"/>
          <w:szCs w:val="24"/>
        </w:rPr>
        <w:t xml:space="preserve">uju se putem </w:t>
      </w:r>
      <w:r w:rsidR="008B6D50" w:rsidRPr="00972FEB">
        <w:rPr>
          <w:rFonts w:ascii="Times New Roman" w:hAnsi="Times New Roman" w:cs="Times New Roman"/>
          <w:b/>
          <w:sz w:val="24"/>
          <w:szCs w:val="24"/>
        </w:rPr>
        <w:t>izravne dodjele</w:t>
      </w:r>
      <w:r w:rsidR="000A180A" w:rsidRPr="00AC3049">
        <w:rPr>
          <w:rFonts w:ascii="Times New Roman" w:hAnsi="Times New Roman" w:cs="Times New Roman"/>
          <w:sz w:val="24"/>
          <w:szCs w:val="24"/>
        </w:rPr>
        <w:t>.</w:t>
      </w:r>
    </w:p>
    <w:p w14:paraId="58C90142" w14:textId="5F364642" w:rsidR="00330AA6" w:rsidRPr="00AC3049" w:rsidRDefault="00330AA6" w:rsidP="005246CB">
      <w:pPr>
        <w:pStyle w:val="NoSpacing"/>
        <w:spacing w:after="120"/>
        <w:jc w:val="both"/>
        <w:rPr>
          <w:rFonts w:ascii="Times New Roman" w:eastAsia="Calibri" w:hAnsi="Times New Roman" w:cs="Times New Roman"/>
          <w:sz w:val="24"/>
          <w:szCs w:val="24"/>
          <w:lang w:eastAsia="lt-LT"/>
        </w:rPr>
      </w:pPr>
      <w:r w:rsidRPr="00AC3049">
        <w:rPr>
          <w:rFonts w:ascii="Times New Roman" w:eastAsia="Calibri" w:hAnsi="Times New Roman" w:cs="Times New Roman"/>
          <w:sz w:val="24"/>
          <w:szCs w:val="24"/>
          <w:lang w:eastAsia="lt-LT"/>
        </w:rPr>
        <w:t xml:space="preserve">Ovaj Poziv </w:t>
      </w:r>
      <w:r w:rsidR="00AC4FA1" w:rsidRPr="00AC3049">
        <w:rPr>
          <w:rFonts w:ascii="Times New Roman" w:eastAsia="Calibri" w:hAnsi="Times New Roman" w:cs="Times New Roman"/>
          <w:sz w:val="24"/>
          <w:szCs w:val="24"/>
          <w:lang w:eastAsia="lt-LT"/>
        </w:rPr>
        <w:t xml:space="preserve">je prvi u okviru </w:t>
      </w:r>
      <w:r w:rsidR="006363DC" w:rsidRPr="00AC3049">
        <w:rPr>
          <w:rFonts w:ascii="Times New Roman" w:eastAsia="Calibri" w:hAnsi="Times New Roman" w:cs="Times New Roman"/>
          <w:sz w:val="24"/>
          <w:szCs w:val="24"/>
          <w:lang w:eastAsia="lt-LT"/>
        </w:rPr>
        <w:t xml:space="preserve"> višegodišnjeg P</w:t>
      </w:r>
      <w:r w:rsidRPr="00AC3049">
        <w:rPr>
          <w:rFonts w:ascii="Times New Roman" w:eastAsia="Calibri" w:hAnsi="Times New Roman" w:cs="Times New Roman"/>
          <w:sz w:val="24"/>
          <w:szCs w:val="24"/>
          <w:lang w:eastAsia="lt-LT"/>
        </w:rPr>
        <w:t>rograma Dodjela STEM i</w:t>
      </w:r>
      <w:r w:rsidR="009E7044" w:rsidRPr="00AC3049">
        <w:rPr>
          <w:rFonts w:ascii="Times New Roman" w:eastAsia="Calibri" w:hAnsi="Times New Roman" w:cs="Times New Roman"/>
          <w:sz w:val="24"/>
          <w:szCs w:val="24"/>
          <w:lang w:eastAsia="lt-LT"/>
        </w:rPr>
        <w:t xml:space="preserve"> ICT stipendija studentima pred</w:t>
      </w:r>
      <w:r w:rsidRPr="00AC3049">
        <w:rPr>
          <w:rFonts w:ascii="Times New Roman" w:eastAsia="Calibri" w:hAnsi="Times New Roman" w:cs="Times New Roman"/>
          <w:sz w:val="24"/>
          <w:szCs w:val="24"/>
          <w:lang w:eastAsia="lt-LT"/>
        </w:rPr>
        <w:t xml:space="preserve">diplomske i diplomske razine (u daljnjem tekstu Program), </w:t>
      </w:r>
      <w:r w:rsidR="00FA6031" w:rsidRPr="00AC3049">
        <w:rPr>
          <w:rFonts w:ascii="Times New Roman" w:eastAsia="Calibri" w:hAnsi="Times New Roman" w:cs="Times New Roman"/>
          <w:sz w:val="24"/>
          <w:szCs w:val="24"/>
          <w:lang w:eastAsia="lt-LT"/>
        </w:rPr>
        <w:t xml:space="preserve">s ukupnim raspoloživim iznosom od 91.000.000,00 HRK </w:t>
      </w:r>
      <w:r w:rsidR="00BE7DAC">
        <w:rPr>
          <w:rFonts w:ascii="Times New Roman" w:eastAsia="Calibri" w:hAnsi="Times New Roman" w:cs="Times New Roman"/>
          <w:sz w:val="24"/>
          <w:szCs w:val="24"/>
          <w:lang w:eastAsia="lt-LT"/>
        </w:rPr>
        <w:t xml:space="preserve">odnosno 12.077.775,57 EUR </w:t>
      </w:r>
      <w:r w:rsidRPr="00AC3049">
        <w:rPr>
          <w:rFonts w:ascii="Times New Roman" w:eastAsia="Calibri" w:hAnsi="Times New Roman" w:cs="Times New Roman"/>
          <w:sz w:val="24"/>
          <w:szCs w:val="24"/>
          <w:lang w:eastAsia="lt-LT"/>
        </w:rPr>
        <w:t xml:space="preserve">u okviru kojeg su planirana ukupno tri poziva dodjele za tri </w:t>
      </w:r>
      <w:r w:rsidR="009E7044" w:rsidRPr="00AC3049">
        <w:rPr>
          <w:rFonts w:ascii="Times New Roman" w:eastAsia="Calibri" w:hAnsi="Times New Roman" w:cs="Times New Roman"/>
          <w:sz w:val="24"/>
          <w:szCs w:val="24"/>
          <w:lang w:eastAsia="lt-LT"/>
        </w:rPr>
        <w:t xml:space="preserve">uzastopne </w:t>
      </w:r>
      <w:r w:rsidR="00A229CA" w:rsidRPr="00AC3049">
        <w:rPr>
          <w:rFonts w:ascii="Times New Roman" w:eastAsia="Calibri" w:hAnsi="Times New Roman" w:cs="Times New Roman"/>
          <w:sz w:val="24"/>
          <w:szCs w:val="24"/>
          <w:lang w:eastAsia="lt-LT"/>
        </w:rPr>
        <w:t xml:space="preserve">akademske godine </w:t>
      </w:r>
      <w:r w:rsidRPr="00AC3049">
        <w:rPr>
          <w:rFonts w:ascii="Times New Roman" w:eastAsia="Calibri" w:hAnsi="Times New Roman" w:cs="Times New Roman"/>
          <w:sz w:val="24"/>
          <w:szCs w:val="24"/>
          <w:lang w:eastAsia="lt-LT"/>
        </w:rPr>
        <w:t xml:space="preserve">2022./2023., 2023./2024. i 2024./2025. </w:t>
      </w:r>
    </w:p>
    <w:p w14:paraId="6AB96237" w14:textId="04F37DD9" w:rsidR="00BE7DAC" w:rsidRPr="00AC3049" w:rsidRDefault="00FA6031" w:rsidP="005246CB">
      <w:pPr>
        <w:pStyle w:val="NoSpacing"/>
        <w:spacing w:after="120"/>
        <w:jc w:val="both"/>
        <w:rPr>
          <w:rFonts w:ascii="Times New Roman" w:hAnsi="Times New Roman" w:cs="Times New Roman"/>
          <w:sz w:val="24"/>
          <w:szCs w:val="24"/>
        </w:rPr>
      </w:pPr>
      <w:r w:rsidRPr="00AC3049">
        <w:rPr>
          <w:rFonts w:ascii="Times New Roman" w:eastAsia="Calibri" w:hAnsi="Times New Roman" w:cs="Times New Roman"/>
          <w:sz w:val="24"/>
          <w:szCs w:val="24"/>
          <w:lang w:eastAsia="lt-LT"/>
        </w:rPr>
        <w:t>Ukupan</w:t>
      </w:r>
      <w:r w:rsidR="00330AA6" w:rsidRPr="00AC3049">
        <w:rPr>
          <w:rFonts w:ascii="Times New Roman" w:eastAsia="Calibri" w:hAnsi="Times New Roman" w:cs="Times New Roman"/>
          <w:sz w:val="24"/>
          <w:szCs w:val="24"/>
          <w:lang w:eastAsia="lt-LT"/>
        </w:rPr>
        <w:t xml:space="preserve"> iznos ovog </w:t>
      </w:r>
      <w:r w:rsidR="00DE377E" w:rsidRPr="00AC3049">
        <w:rPr>
          <w:rFonts w:ascii="Times New Roman" w:eastAsia="Calibri" w:hAnsi="Times New Roman" w:cs="Times New Roman"/>
          <w:sz w:val="24"/>
          <w:szCs w:val="24"/>
          <w:lang w:eastAsia="lt-LT"/>
        </w:rPr>
        <w:t xml:space="preserve">Poziva je </w:t>
      </w:r>
      <w:r w:rsidR="00E1235A" w:rsidRPr="00972FEB">
        <w:rPr>
          <w:rFonts w:ascii="Times New Roman" w:hAnsi="Times New Roman" w:cs="Times New Roman"/>
          <w:b/>
          <w:bCs/>
          <w:sz w:val="24"/>
          <w:szCs w:val="24"/>
        </w:rPr>
        <w:t xml:space="preserve">37.512.768,60 </w:t>
      </w:r>
      <w:r w:rsidR="005946EF" w:rsidRPr="00972FEB">
        <w:rPr>
          <w:rFonts w:ascii="Times New Roman" w:hAnsi="Times New Roman" w:cs="Times New Roman"/>
          <w:b/>
          <w:sz w:val="24"/>
          <w:szCs w:val="24"/>
        </w:rPr>
        <w:t>HRK</w:t>
      </w:r>
      <w:r w:rsidR="00655263">
        <w:rPr>
          <w:rFonts w:ascii="Times New Roman" w:hAnsi="Times New Roman" w:cs="Times New Roman"/>
          <w:sz w:val="24"/>
          <w:szCs w:val="24"/>
        </w:rPr>
        <w:t xml:space="preserve">, odnosno </w:t>
      </w:r>
      <w:r w:rsidR="00655263" w:rsidRPr="00972FEB">
        <w:rPr>
          <w:rFonts w:ascii="Times New Roman" w:hAnsi="Times New Roman" w:cs="Times New Roman"/>
          <w:b/>
          <w:sz w:val="24"/>
          <w:szCs w:val="24"/>
        </w:rPr>
        <w:t>4.978.800</w:t>
      </w:r>
      <w:r w:rsidR="00972FEB">
        <w:rPr>
          <w:rFonts w:ascii="Times New Roman" w:hAnsi="Times New Roman" w:cs="Times New Roman"/>
          <w:b/>
          <w:sz w:val="24"/>
          <w:szCs w:val="24"/>
        </w:rPr>
        <w:t>,00</w:t>
      </w:r>
      <w:r w:rsidR="00655263" w:rsidRPr="00972FEB">
        <w:rPr>
          <w:rFonts w:ascii="Times New Roman" w:hAnsi="Times New Roman" w:cs="Times New Roman"/>
          <w:b/>
          <w:sz w:val="24"/>
          <w:szCs w:val="24"/>
        </w:rPr>
        <w:t xml:space="preserve"> EUR</w:t>
      </w:r>
      <w:r w:rsidR="00C77D63">
        <w:rPr>
          <w:rFonts w:ascii="Times New Roman" w:hAnsi="Times New Roman" w:cs="Times New Roman"/>
          <w:sz w:val="24"/>
          <w:szCs w:val="24"/>
        </w:rPr>
        <w:t xml:space="preserve"> za akademsku godinu 2022./2023.</w:t>
      </w:r>
      <w:r w:rsidR="00DE377E" w:rsidRPr="00AC3049">
        <w:rPr>
          <w:rFonts w:ascii="Times New Roman" w:hAnsi="Times New Roman" w:cs="Times New Roman"/>
          <w:sz w:val="24"/>
          <w:szCs w:val="24"/>
        </w:rPr>
        <w:t>.</w:t>
      </w:r>
      <w:r w:rsidR="00707A7F" w:rsidRPr="00AC3049">
        <w:rPr>
          <w:rFonts w:ascii="Times New Roman" w:hAnsi="Times New Roman" w:cs="Times New Roman"/>
          <w:sz w:val="24"/>
          <w:szCs w:val="24"/>
        </w:rPr>
        <w:t xml:space="preserve"> </w:t>
      </w:r>
    </w:p>
    <w:p w14:paraId="300DF2F1" w14:textId="77777777" w:rsidR="001E4A51" w:rsidRPr="00AC3049" w:rsidRDefault="001E4A51" w:rsidP="005246CB">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Stipendija se isplaćuje u devet mjesečnih rata u iznosu</w:t>
      </w:r>
      <w:r w:rsidR="007C4ABF" w:rsidRPr="00AC3049">
        <w:rPr>
          <w:rFonts w:ascii="Times New Roman" w:hAnsi="Times New Roman" w:cs="Times New Roman"/>
          <w:sz w:val="24"/>
          <w:szCs w:val="24"/>
        </w:rPr>
        <w:t xml:space="preserve"> od</w:t>
      </w:r>
      <w:r w:rsidRPr="00AC3049">
        <w:rPr>
          <w:rFonts w:ascii="Times New Roman" w:hAnsi="Times New Roman" w:cs="Times New Roman"/>
          <w:sz w:val="24"/>
          <w:szCs w:val="24"/>
        </w:rPr>
        <w:t>:</w:t>
      </w:r>
    </w:p>
    <w:p w14:paraId="222DC2AC" w14:textId="1CA3A491" w:rsidR="001E4A51" w:rsidRPr="00AC3049" w:rsidRDefault="007C4ABF" w:rsidP="005246CB">
      <w:pPr>
        <w:pStyle w:val="NoSpacing"/>
        <w:numPr>
          <w:ilvl w:val="0"/>
          <w:numId w:val="13"/>
        </w:numPr>
        <w:spacing w:after="120"/>
        <w:jc w:val="both"/>
        <w:rPr>
          <w:rFonts w:ascii="Times New Roman" w:hAnsi="Times New Roman" w:cs="Times New Roman"/>
          <w:sz w:val="24"/>
          <w:szCs w:val="24"/>
        </w:rPr>
      </w:pPr>
      <w:r w:rsidRPr="00972FEB">
        <w:rPr>
          <w:rFonts w:ascii="Times New Roman" w:hAnsi="Times New Roman" w:cs="Times New Roman"/>
          <w:b/>
          <w:sz w:val="24"/>
          <w:szCs w:val="24"/>
        </w:rPr>
        <w:t>4.520,70 HRK / 600 EUR za STEM nastavničke studijske programe</w:t>
      </w:r>
      <w:r w:rsidR="00BE7DAC">
        <w:rPr>
          <w:rFonts w:ascii="Times New Roman" w:hAnsi="Times New Roman" w:cs="Times New Roman"/>
          <w:sz w:val="24"/>
          <w:szCs w:val="24"/>
        </w:rPr>
        <w:t>;</w:t>
      </w:r>
    </w:p>
    <w:p w14:paraId="0C17C139" w14:textId="3BE948F8" w:rsidR="00B52919" w:rsidRPr="00BE7DAC" w:rsidRDefault="007C4ABF" w:rsidP="005246CB">
      <w:pPr>
        <w:pStyle w:val="NoSpacing"/>
        <w:numPr>
          <w:ilvl w:val="0"/>
          <w:numId w:val="13"/>
        </w:numPr>
        <w:spacing w:after="120"/>
        <w:jc w:val="both"/>
        <w:rPr>
          <w:rFonts w:ascii="Times New Roman" w:hAnsi="Times New Roman" w:cs="Times New Roman"/>
          <w:sz w:val="24"/>
          <w:szCs w:val="24"/>
        </w:rPr>
      </w:pPr>
      <w:r w:rsidRPr="00972FEB">
        <w:rPr>
          <w:rFonts w:ascii="Times New Roman" w:hAnsi="Times New Roman" w:cs="Times New Roman"/>
          <w:b/>
          <w:sz w:val="24"/>
          <w:szCs w:val="24"/>
        </w:rPr>
        <w:t>2.260,35 HRK / 300 EUR za ostale STEM studijske programe</w:t>
      </w:r>
      <w:r w:rsidR="00BE7DAC">
        <w:rPr>
          <w:rFonts w:ascii="Times New Roman" w:hAnsi="Times New Roman" w:cs="Times New Roman"/>
          <w:sz w:val="24"/>
          <w:szCs w:val="24"/>
        </w:rPr>
        <w:t>.</w:t>
      </w:r>
    </w:p>
    <w:p w14:paraId="065C4F6C" w14:textId="77777777" w:rsidR="001319F5" w:rsidRPr="00B14324" w:rsidRDefault="009014CE" w:rsidP="005246CB">
      <w:pPr>
        <w:pStyle w:val="NoSpacing"/>
        <w:spacing w:after="120"/>
        <w:jc w:val="both"/>
        <w:rPr>
          <w:rFonts w:ascii="Times New Roman" w:eastAsia="Calibri" w:hAnsi="Times New Roman" w:cs="Times New Roman"/>
          <w:sz w:val="24"/>
          <w:szCs w:val="24"/>
          <w:lang w:eastAsia="lt-LT"/>
        </w:rPr>
      </w:pPr>
      <w:r w:rsidRPr="00B14324">
        <w:rPr>
          <w:rFonts w:ascii="Times New Roman" w:eastAsia="Calibri" w:hAnsi="Times New Roman" w:cs="Times New Roman"/>
          <w:sz w:val="24"/>
          <w:szCs w:val="24"/>
          <w:lang w:eastAsia="lt-LT"/>
        </w:rPr>
        <w:t>Z</w:t>
      </w:r>
      <w:r w:rsidR="005946EF" w:rsidRPr="00B14324">
        <w:rPr>
          <w:rFonts w:ascii="Times New Roman" w:eastAsia="Calibri" w:hAnsi="Times New Roman" w:cs="Times New Roman"/>
          <w:sz w:val="24"/>
          <w:szCs w:val="24"/>
          <w:lang w:eastAsia="lt-LT"/>
        </w:rPr>
        <w:t>adržava</w:t>
      </w:r>
      <w:r w:rsidRPr="00B14324">
        <w:rPr>
          <w:rFonts w:ascii="Times New Roman" w:eastAsia="Calibri" w:hAnsi="Times New Roman" w:cs="Times New Roman"/>
          <w:sz w:val="24"/>
          <w:szCs w:val="24"/>
          <w:lang w:eastAsia="lt-LT"/>
        </w:rPr>
        <w:t xml:space="preserve"> se</w:t>
      </w:r>
      <w:r w:rsidR="005946EF" w:rsidRPr="00B14324">
        <w:rPr>
          <w:rFonts w:ascii="Times New Roman" w:eastAsia="Calibri" w:hAnsi="Times New Roman" w:cs="Times New Roman"/>
          <w:sz w:val="24"/>
          <w:szCs w:val="24"/>
          <w:lang w:eastAsia="lt-LT"/>
        </w:rPr>
        <w:t xml:space="preserve"> pravo ne dodijeliti sva raspoloživa sredstva u okviru ovog Poziva.</w:t>
      </w:r>
    </w:p>
    <w:p w14:paraId="1E5FA00D" w14:textId="77777777" w:rsidR="00A15211" w:rsidRPr="00B14324" w:rsidRDefault="00FC0C31" w:rsidP="005246CB">
      <w:pPr>
        <w:pStyle w:val="BodyText"/>
        <w:kinsoku w:val="0"/>
        <w:overflowPunct w:val="0"/>
        <w:spacing w:before="0" w:after="120" w:line="240" w:lineRule="auto"/>
        <w:ind w:left="0"/>
        <w:jc w:val="both"/>
        <w:rPr>
          <w:rFonts w:ascii="Times New Roman" w:hAnsi="Times New Roman" w:cs="Times New Roman"/>
          <w:sz w:val="24"/>
          <w:szCs w:val="24"/>
        </w:rPr>
      </w:pPr>
      <w:r w:rsidRPr="00B14324">
        <w:rPr>
          <w:rFonts w:ascii="Times New Roman" w:hAnsi="Times New Roman" w:cs="Times New Roman"/>
          <w:sz w:val="24"/>
          <w:szCs w:val="24"/>
        </w:rPr>
        <w:t>Iznos bespovratnih sredstava u okviru ove dodjele iznosi 100% prihvatljivih troškova.</w:t>
      </w:r>
    </w:p>
    <w:p w14:paraId="558BE6F1" w14:textId="77777777" w:rsidR="008B360B" w:rsidRPr="00B14324" w:rsidRDefault="008B360B" w:rsidP="005246CB">
      <w:pPr>
        <w:pStyle w:val="NoSpacing"/>
        <w:spacing w:after="120"/>
        <w:jc w:val="both"/>
        <w:rPr>
          <w:rFonts w:ascii="Times New Roman" w:hAnsi="Times New Roman" w:cs="Times New Roman"/>
          <w:sz w:val="24"/>
          <w:szCs w:val="24"/>
        </w:rPr>
      </w:pPr>
      <w:r w:rsidRPr="00B14324">
        <w:rPr>
          <w:rFonts w:ascii="Times New Roman" w:hAnsi="Times New Roman" w:cs="Times New Roman"/>
          <w:sz w:val="24"/>
          <w:szCs w:val="24"/>
        </w:rPr>
        <w:t>Prijavitelj se</w:t>
      </w:r>
      <w:r w:rsidR="00F07795" w:rsidRPr="00B14324">
        <w:rPr>
          <w:rFonts w:ascii="Times New Roman" w:hAnsi="Times New Roman" w:cs="Times New Roman"/>
          <w:sz w:val="24"/>
          <w:szCs w:val="24"/>
        </w:rPr>
        <w:t xml:space="preserve"> obvezuje iz vlastitih sredst</w:t>
      </w:r>
      <w:r w:rsidR="000B7CFB" w:rsidRPr="00B14324">
        <w:rPr>
          <w:rFonts w:ascii="Times New Roman" w:hAnsi="Times New Roman" w:cs="Times New Roman"/>
          <w:sz w:val="24"/>
          <w:szCs w:val="24"/>
        </w:rPr>
        <w:t>a</w:t>
      </w:r>
      <w:r w:rsidR="00F07795" w:rsidRPr="00B14324">
        <w:rPr>
          <w:rFonts w:ascii="Times New Roman" w:hAnsi="Times New Roman" w:cs="Times New Roman"/>
          <w:sz w:val="24"/>
          <w:szCs w:val="24"/>
        </w:rPr>
        <w:t>va</w:t>
      </w:r>
      <w:r w:rsidR="004F2AFD" w:rsidRPr="00B14324">
        <w:rPr>
          <w:rFonts w:ascii="Times New Roman" w:hAnsi="Times New Roman" w:cs="Times New Roman"/>
          <w:sz w:val="24"/>
          <w:szCs w:val="24"/>
        </w:rPr>
        <w:t xml:space="preserve"> osigurati</w:t>
      </w:r>
      <w:r w:rsidR="00F07795" w:rsidRPr="00B14324">
        <w:rPr>
          <w:rFonts w:ascii="Times New Roman" w:hAnsi="Times New Roman" w:cs="Times New Roman"/>
          <w:sz w:val="24"/>
          <w:szCs w:val="24"/>
        </w:rPr>
        <w:t xml:space="preserve">: </w:t>
      </w:r>
    </w:p>
    <w:p w14:paraId="73278BAE" w14:textId="77777777" w:rsidR="00437559" w:rsidRPr="00B14324" w:rsidRDefault="2CA976CE" w:rsidP="005246CB">
      <w:pPr>
        <w:pStyle w:val="ListParagraph"/>
        <w:numPr>
          <w:ilvl w:val="0"/>
          <w:numId w:val="3"/>
        </w:numPr>
        <w:spacing w:after="120" w:line="240" w:lineRule="auto"/>
        <w:jc w:val="both"/>
        <w:rPr>
          <w:rFonts w:ascii="Times New Roman" w:hAnsi="Times New Roman" w:cs="Times New Roman"/>
          <w:sz w:val="24"/>
          <w:szCs w:val="24"/>
        </w:rPr>
      </w:pPr>
      <w:r w:rsidRPr="00B14324">
        <w:rPr>
          <w:rFonts w:ascii="Times New Roman" w:hAnsi="Times New Roman" w:cs="Times New Roman"/>
          <w:sz w:val="24"/>
          <w:szCs w:val="24"/>
        </w:rPr>
        <w:t>sredstva za financiranje ukupnih neprihvatljivih troškova projektnog prijedloga.</w:t>
      </w:r>
    </w:p>
    <w:p w14:paraId="55067721" w14:textId="77777777" w:rsidR="00C77D63" w:rsidRPr="00B14324" w:rsidRDefault="00C77D63" w:rsidP="005246CB">
      <w:pPr>
        <w:pStyle w:val="NoSpacing"/>
        <w:spacing w:after="120"/>
        <w:jc w:val="both"/>
        <w:rPr>
          <w:rFonts w:ascii="Times New Roman" w:eastAsia="Times New Roman" w:hAnsi="Times New Roman" w:cs="Times New Roman"/>
          <w:bCs/>
          <w:color w:val="000000"/>
          <w:sz w:val="24"/>
          <w:szCs w:val="24"/>
          <w:lang w:eastAsia="hr-HR"/>
        </w:rPr>
      </w:pPr>
      <w:bookmarkStart w:id="10" w:name="_Toc452468691"/>
      <w:bookmarkStart w:id="11" w:name="_Toc2260415"/>
    </w:p>
    <w:p w14:paraId="2E3742C5" w14:textId="4D23A02C" w:rsidR="00C678F8" w:rsidRDefault="00BC6BBF" w:rsidP="00972FEB">
      <w:pPr>
        <w:pStyle w:val="Heading1"/>
        <w:numPr>
          <w:ilvl w:val="0"/>
          <w:numId w:val="11"/>
        </w:numPr>
      </w:pPr>
      <w:bookmarkStart w:id="12" w:name="_Toc114734863"/>
      <w:r w:rsidRPr="00B14324">
        <w:t>Pravila Poziva</w:t>
      </w:r>
      <w:bookmarkEnd w:id="12"/>
    </w:p>
    <w:p w14:paraId="773225B3" w14:textId="77777777" w:rsidR="00EB17A6" w:rsidRPr="00EB17A6" w:rsidRDefault="00EB17A6" w:rsidP="00EB17A6">
      <w:pPr>
        <w:spacing w:line="240" w:lineRule="auto"/>
        <w:rPr>
          <w:lang w:val="hr"/>
        </w:rPr>
      </w:pPr>
    </w:p>
    <w:p w14:paraId="66493DF6" w14:textId="7A29F6CF" w:rsidR="00A0462B" w:rsidRPr="00B14324" w:rsidRDefault="007F3E83" w:rsidP="00727FEE">
      <w:pPr>
        <w:pStyle w:val="Heading2"/>
        <w:numPr>
          <w:ilvl w:val="1"/>
          <w:numId w:val="11"/>
        </w:numPr>
      </w:pPr>
      <w:bookmarkStart w:id="13" w:name="_Toc114734864"/>
      <w:r w:rsidRPr="00B14324">
        <w:t>P</w:t>
      </w:r>
      <w:r w:rsidR="00561298" w:rsidRPr="00B14324">
        <w:t>rihvatljivost prijavitelja</w:t>
      </w:r>
      <w:bookmarkEnd w:id="10"/>
      <w:bookmarkEnd w:id="11"/>
      <w:bookmarkEnd w:id="13"/>
    </w:p>
    <w:p w14:paraId="22DAEFCB" w14:textId="77777777" w:rsidR="00DB3DD7" w:rsidRPr="00B14324" w:rsidRDefault="00DB3DD7" w:rsidP="00EB17A6">
      <w:pPr>
        <w:pStyle w:val="NoSpacing"/>
        <w:spacing w:after="120"/>
        <w:jc w:val="both"/>
        <w:rPr>
          <w:rFonts w:ascii="Times New Roman" w:hAnsi="Times New Roman" w:cs="Times New Roman"/>
          <w:sz w:val="24"/>
          <w:szCs w:val="24"/>
        </w:rPr>
      </w:pPr>
    </w:p>
    <w:p w14:paraId="442E0807" w14:textId="77777777" w:rsidR="004A71D3" w:rsidRPr="00B14324" w:rsidRDefault="004A71D3" w:rsidP="00B14324">
      <w:pPr>
        <w:pStyle w:val="NoSpacing"/>
        <w:spacing w:after="120"/>
        <w:jc w:val="both"/>
        <w:rPr>
          <w:rFonts w:ascii="Times New Roman" w:hAnsi="Times New Roman" w:cs="Times New Roman"/>
          <w:sz w:val="24"/>
          <w:szCs w:val="24"/>
        </w:rPr>
      </w:pPr>
      <w:r w:rsidRPr="00B14324">
        <w:rPr>
          <w:rFonts w:ascii="Times New Roman" w:hAnsi="Times New Roman" w:cs="Times New Roman"/>
          <w:sz w:val="24"/>
          <w:szCs w:val="24"/>
        </w:rPr>
        <w:t xml:space="preserve">Ovaj postupak dodjele bespovratnih sredstava provodi se kao izravna dodjela. </w:t>
      </w:r>
    </w:p>
    <w:p w14:paraId="34F6C0BF" w14:textId="74F3506D" w:rsidR="00CB76C3" w:rsidRDefault="009B5CBE" w:rsidP="00B14324">
      <w:pPr>
        <w:pStyle w:val="NoSpacing"/>
        <w:spacing w:after="120"/>
        <w:jc w:val="both"/>
        <w:rPr>
          <w:rFonts w:ascii="Times New Roman" w:hAnsi="Times New Roman" w:cs="Times New Roman"/>
          <w:sz w:val="24"/>
          <w:szCs w:val="24"/>
        </w:rPr>
      </w:pPr>
      <w:r w:rsidRPr="00B14324">
        <w:rPr>
          <w:rFonts w:ascii="Times New Roman" w:hAnsi="Times New Roman" w:cs="Times New Roman"/>
          <w:sz w:val="24"/>
          <w:szCs w:val="24"/>
        </w:rPr>
        <w:t xml:space="preserve">Prihvatljiv prijavitelj </w:t>
      </w:r>
      <w:r w:rsidR="00CF349A" w:rsidRPr="00B14324">
        <w:rPr>
          <w:rFonts w:ascii="Times New Roman" w:hAnsi="Times New Roman" w:cs="Times New Roman"/>
          <w:sz w:val="24"/>
          <w:szCs w:val="24"/>
        </w:rPr>
        <w:t>je unaprijed određen</w:t>
      </w:r>
      <w:r w:rsidR="005D1F9F">
        <w:rPr>
          <w:rFonts w:ascii="Times New Roman" w:hAnsi="Times New Roman" w:cs="Times New Roman"/>
          <w:sz w:val="24"/>
          <w:szCs w:val="24"/>
        </w:rPr>
        <w:t xml:space="preserve"> prijavitelj</w:t>
      </w:r>
      <w:r w:rsidR="00CB76C3" w:rsidRPr="00B14324">
        <w:rPr>
          <w:rFonts w:ascii="Times New Roman" w:hAnsi="Times New Roman" w:cs="Times New Roman"/>
          <w:sz w:val="24"/>
          <w:szCs w:val="24"/>
        </w:rPr>
        <w:t>:</w:t>
      </w:r>
    </w:p>
    <w:p w14:paraId="66A960AB" w14:textId="4A45C7A3" w:rsidR="00F42205" w:rsidRDefault="00F42205" w:rsidP="00B14324">
      <w:pPr>
        <w:pStyle w:val="NoSpacing"/>
        <w:numPr>
          <w:ilvl w:val="0"/>
          <w:numId w:val="13"/>
        </w:numPr>
        <w:spacing w:after="120"/>
        <w:jc w:val="both"/>
        <w:rPr>
          <w:rFonts w:ascii="Times New Roman" w:hAnsi="Times New Roman" w:cs="Times New Roman"/>
          <w:sz w:val="24"/>
          <w:szCs w:val="24"/>
        </w:rPr>
      </w:pPr>
      <w:r w:rsidRPr="00F42205">
        <w:rPr>
          <w:rFonts w:ascii="Times New Roman" w:hAnsi="Times New Roman" w:cs="Times New Roman"/>
          <w:sz w:val="24"/>
          <w:szCs w:val="24"/>
        </w:rPr>
        <w:t>Odjel za državne stipendije i druge izravne potpore studentima, Služba za državne stipendije i druge potpore studentima,</w:t>
      </w:r>
      <w:r w:rsidR="00972FEB">
        <w:rPr>
          <w:rFonts w:ascii="Times New Roman" w:hAnsi="Times New Roman" w:cs="Times New Roman"/>
          <w:sz w:val="24"/>
          <w:szCs w:val="24"/>
        </w:rPr>
        <w:t xml:space="preserve"> </w:t>
      </w:r>
      <w:r w:rsidRPr="00F42205">
        <w:rPr>
          <w:rFonts w:ascii="Times New Roman" w:hAnsi="Times New Roman" w:cs="Times New Roman"/>
          <w:sz w:val="24"/>
          <w:szCs w:val="24"/>
        </w:rPr>
        <w:t xml:space="preserve">Sektor za upravljanje visokim učilištima i studentski standard,  </w:t>
      </w:r>
      <w:r w:rsidR="00972FEB" w:rsidRPr="00F42205">
        <w:rPr>
          <w:rFonts w:ascii="Times New Roman" w:hAnsi="Times New Roman" w:cs="Times New Roman"/>
          <w:sz w:val="24"/>
          <w:szCs w:val="24"/>
        </w:rPr>
        <w:t>Uprava za visoko obrazovanje</w:t>
      </w:r>
      <w:r w:rsidR="00972FEB">
        <w:rPr>
          <w:rFonts w:ascii="Times New Roman" w:hAnsi="Times New Roman" w:cs="Times New Roman"/>
          <w:sz w:val="24"/>
          <w:szCs w:val="24"/>
        </w:rPr>
        <w:t>, Ministarstvo</w:t>
      </w:r>
      <w:r w:rsidRPr="00F42205">
        <w:rPr>
          <w:rFonts w:ascii="Times New Roman" w:hAnsi="Times New Roman" w:cs="Times New Roman"/>
          <w:sz w:val="24"/>
          <w:szCs w:val="24"/>
        </w:rPr>
        <w:t xml:space="preserve"> znanosti i obrazovanja.</w:t>
      </w:r>
    </w:p>
    <w:p w14:paraId="7208A1F0" w14:textId="77777777" w:rsidR="00197B57" w:rsidRPr="00197B57" w:rsidRDefault="00197B57" w:rsidP="00B14324">
      <w:pPr>
        <w:pStyle w:val="NoSpacing"/>
        <w:numPr>
          <w:ilvl w:val="0"/>
          <w:numId w:val="13"/>
        </w:numPr>
        <w:spacing w:after="120"/>
        <w:jc w:val="both"/>
        <w:rPr>
          <w:rFonts w:ascii="Times New Roman" w:hAnsi="Times New Roman" w:cs="Times New Roman"/>
          <w:sz w:val="24"/>
          <w:szCs w:val="24"/>
        </w:rPr>
      </w:pPr>
    </w:p>
    <w:p w14:paraId="2109A9B8" w14:textId="77777777" w:rsidR="00C6521B" w:rsidRPr="00B14324" w:rsidRDefault="00402BC9" w:rsidP="00B14324">
      <w:pPr>
        <w:pStyle w:val="NoSpacing"/>
        <w:spacing w:after="120"/>
        <w:jc w:val="both"/>
        <w:rPr>
          <w:rFonts w:ascii="Times New Roman" w:hAnsi="Times New Roman" w:cs="Times New Roman"/>
          <w:sz w:val="24"/>
          <w:szCs w:val="24"/>
        </w:rPr>
      </w:pPr>
      <w:r w:rsidRPr="00B14324">
        <w:rPr>
          <w:rFonts w:ascii="Times New Roman" w:hAnsi="Times New Roman" w:cs="Times New Roman"/>
          <w:sz w:val="24"/>
          <w:szCs w:val="24"/>
        </w:rPr>
        <w:t xml:space="preserve">Temeljem Uredbe o unutarnjem ustrojstvu Ministarstva znanosti i obrazovanja (NN 97/2020), članak </w:t>
      </w:r>
      <w:r w:rsidR="00F0061F" w:rsidRPr="00B14324">
        <w:rPr>
          <w:rFonts w:ascii="Times New Roman" w:hAnsi="Times New Roman" w:cs="Times New Roman"/>
          <w:sz w:val="24"/>
          <w:szCs w:val="24"/>
        </w:rPr>
        <w:t xml:space="preserve">38. Služba za državne stipendije i druge potpore studentima, između ostalog, dodjeljuje financijske potpore studentima te prati i analizira sustav </w:t>
      </w:r>
      <w:r w:rsidR="00C6521B" w:rsidRPr="00B14324">
        <w:rPr>
          <w:rFonts w:ascii="Times New Roman" w:hAnsi="Times New Roman" w:cs="Times New Roman"/>
          <w:sz w:val="24"/>
          <w:szCs w:val="24"/>
        </w:rPr>
        <w:t>financijskih potpora studentima</w:t>
      </w:r>
      <w:r w:rsidR="003B7F3D" w:rsidRPr="00B14324">
        <w:rPr>
          <w:rFonts w:ascii="Times New Roman" w:hAnsi="Times New Roman" w:cs="Times New Roman"/>
          <w:sz w:val="24"/>
          <w:szCs w:val="24"/>
        </w:rPr>
        <w:t xml:space="preserve"> i</w:t>
      </w:r>
      <w:r w:rsidR="00C6521B" w:rsidRPr="00B14324">
        <w:rPr>
          <w:rFonts w:ascii="Times New Roman" w:hAnsi="Times New Roman" w:cs="Times New Roman"/>
          <w:sz w:val="24"/>
          <w:szCs w:val="24"/>
        </w:rPr>
        <w:t xml:space="preserve"> </w:t>
      </w:r>
      <w:r w:rsidR="00F0061F" w:rsidRPr="00B14324">
        <w:rPr>
          <w:rFonts w:ascii="Times New Roman" w:hAnsi="Times New Roman" w:cs="Times New Roman"/>
          <w:sz w:val="24"/>
          <w:szCs w:val="24"/>
        </w:rPr>
        <w:t>razvija krit</w:t>
      </w:r>
      <w:r w:rsidR="00C6521B" w:rsidRPr="00B14324">
        <w:rPr>
          <w:rFonts w:ascii="Times New Roman" w:hAnsi="Times New Roman" w:cs="Times New Roman"/>
          <w:sz w:val="24"/>
          <w:szCs w:val="24"/>
        </w:rPr>
        <w:t xml:space="preserve">erije za njihovo dodjeljivanje. </w:t>
      </w:r>
    </w:p>
    <w:p w14:paraId="0AC0CEB0" w14:textId="77777777" w:rsidR="00402BC9" w:rsidRPr="00B14324" w:rsidRDefault="00F0061F" w:rsidP="00B14324">
      <w:pPr>
        <w:pStyle w:val="NoSpacing"/>
        <w:spacing w:after="120"/>
        <w:jc w:val="both"/>
        <w:rPr>
          <w:rFonts w:ascii="Times New Roman" w:hAnsi="Times New Roman" w:cs="Times New Roman"/>
          <w:sz w:val="24"/>
          <w:szCs w:val="24"/>
        </w:rPr>
      </w:pPr>
      <w:r w:rsidRPr="00B14324">
        <w:rPr>
          <w:rFonts w:ascii="Times New Roman" w:hAnsi="Times New Roman" w:cs="Times New Roman"/>
          <w:sz w:val="24"/>
          <w:szCs w:val="24"/>
        </w:rPr>
        <w:t xml:space="preserve">Odjel </w:t>
      </w:r>
      <w:r w:rsidR="00C6521B" w:rsidRPr="00B14324">
        <w:rPr>
          <w:rFonts w:ascii="Times New Roman" w:hAnsi="Times New Roman" w:cs="Times New Roman"/>
          <w:sz w:val="24"/>
          <w:szCs w:val="24"/>
        </w:rPr>
        <w:t xml:space="preserve">za državne stipendije i druge izravne potpore studentima </w:t>
      </w:r>
      <w:r w:rsidRPr="00B14324">
        <w:rPr>
          <w:rFonts w:ascii="Times New Roman" w:hAnsi="Times New Roman" w:cs="Times New Roman"/>
          <w:sz w:val="24"/>
          <w:szCs w:val="24"/>
        </w:rPr>
        <w:t>obavlja poslove vezane uz kriterije i dodjelu, analizu, te predlaganje unaprjeđenja sustava izravnih potpora studentima uključivo i kroz razvoj i provedbu projekata financiranih iz fondova Europske unije. Odjel prati provođenje i osigurava i prati učinkovitost i zakonitost dodjele i korištenja izravnih potpora, te o istima vodi evidencije.</w:t>
      </w:r>
    </w:p>
    <w:p w14:paraId="21C5FD6C" w14:textId="77777777" w:rsidR="007D04B7" w:rsidRDefault="00A911DD" w:rsidP="00FB33BD">
      <w:pPr>
        <w:pStyle w:val="NoSpacing"/>
        <w:spacing w:after="120"/>
        <w:rPr>
          <w:rFonts w:ascii="Times New Roman" w:hAnsi="Times New Roman" w:cs="Times New Roman"/>
          <w:sz w:val="24"/>
          <w:szCs w:val="24"/>
        </w:rPr>
      </w:pPr>
      <w:r w:rsidRPr="00B14324">
        <w:rPr>
          <w:rFonts w:ascii="Times New Roman" w:hAnsi="Times New Roman" w:cs="Times New Roman"/>
          <w:sz w:val="24"/>
          <w:szCs w:val="24"/>
        </w:rPr>
        <w:lastRenderedPageBreak/>
        <w:t xml:space="preserve">Prijavitelj mora dokazati da </w:t>
      </w:r>
      <w:r w:rsidR="2CA976CE" w:rsidRPr="00B14324">
        <w:rPr>
          <w:rFonts w:ascii="Times New Roman" w:hAnsi="Times New Roman" w:cs="Times New Roman"/>
          <w:sz w:val="24"/>
          <w:szCs w:val="24"/>
        </w:rPr>
        <w:t>u trenutku prijave nije niti u jednoj situaciji isključenja, kako je to definirano ovim Uputama.</w:t>
      </w:r>
    </w:p>
    <w:p w14:paraId="255B8DFD" w14:textId="6ABED7FB" w:rsidR="005D1F9F" w:rsidRPr="00B14324" w:rsidRDefault="005D1F9F" w:rsidP="00FB33BD">
      <w:pPr>
        <w:pStyle w:val="NoSpacing"/>
        <w:spacing w:after="120"/>
        <w:rPr>
          <w:rFonts w:ascii="Times New Roman" w:hAnsi="Times New Roman" w:cs="Times New Roman"/>
          <w:sz w:val="24"/>
          <w:szCs w:val="24"/>
        </w:rPr>
      </w:pPr>
      <w:r w:rsidRPr="005D1F9F">
        <w:rPr>
          <w:rFonts w:ascii="Times New Roman" w:hAnsi="Times New Roman" w:cs="Times New Roman"/>
          <w:sz w:val="24"/>
          <w:szCs w:val="24"/>
        </w:rPr>
        <w:t xml:space="preserve">Prihvatljivost prijavitelja se provjerava sukladno relevantnim dokumentima navedenima u </w:t>
      </w:r>
      <w:r w:rsidR="00356F60">
        <w:rPr>
          <w:rFonts w:ascii="Times New Roman" w:hAnsi="Times New Roman" w:cs="Times New Roman"/>
          <w:sz w:val="24"/>
          <w:szCs w:val="24"/>
        </w:rPr>
        <w:t>poglavlju</w:t>
      </w:r>
      <w:r w:rsidR="00356F60" w:rsidRPr="005D1F9F">
        <w:rPr>
          <w:rFonts w:ascii="Times New Roman" w:hAnsi="Times New Roman" w:cs="Times New Roman"/>
          <w:sz w:val="24"/>
          <w:szCs w:val="24"/>
        </w:rPr>
        <w:t xml:space="preserve"> </w:t>
      </w:r>
      <w:r w:rsidRPr="005D1F9F">
        <w:rPr>
          <w:rFonts w:ascii="Times New Roman" w:hAnsi="Times New Roman" w:cs="Times New Roman"/>
          <w:sz w:val="24"/>
          <w:szCs w:val="24"/>
        </w:rPr>
        <w:t>2.3. ovih Uputa.</w:t>
      </w:r>
    </w:p>
    <w:p w14:paraId="0BB2AC29" w14:textId="27ED8280" w:rsidR="00BA54E8" w:rsidRPr="00C678F8" w:rsidRDefault="00BA54E8" w:rsidP="00C678F8">
      <w:pPr>
        <w:spacing w:after="120"/>
        <w:rPr>
          <w:rFonts w:ascii="Times New Roman" w:hAnsi="Times New Roman" w:cs="Times New Roman"/>
          <w:sz w:val="24"/>
          <w:szCs w:val="24"/>
        </w:rPr>
      </w:pPr>
    </w:p>
    <w:p w14:paraId="3BADD8B3" w14:textId="55826753" w:rsidR="00BC5291" w:rsidRPr="00BC5291" w:rsidRDefault="005D1F9F" w:rsidP="00727FEE">
      <w:pPr>
        <w:pStyle w:val="Heading2"/>
        <w:numPr>
          <w:ilvl w:val="1"/>
          <w:numId w:val="11"/>
        </w:numPr>
      </w:pPr>
      <w:bookmarkStart w:id="14" w:name="_Toc114734865"/>
      <w:bookmarkStart w:id="15" w:name="_Toc2260417"/>
      <w:bookmarkStart w:id="16" w:name="_Toc452468693"/>
      <w:r w:rsidRPr="00BC5291">
        <w:t>Prihvatljivost partnera i formiranje partnerstva</w:t>
      </w:r>
      <w:bookmarkEnd w:id="14"/>
      <w:r w:rsidRPr="00BC5291">
        <w:t xml:space="preserve"> </w:t>
      </w:r>
    </w:p>
    <w:p w14:paraId="2978B1CC" w14:textId="3C4C105F" w:rsidR="00965118" w:rsidRPr="00BC5291" w:rsidRDefault="00965118" w:rsidP="00F42205">
      <w:pPr>
        <w:jc w:val="both"/>
        <w:rPr>
          <w:sz w:val="24"/>
          <w:szCs w:val="24"/>
        </w:rPr>
      </w:pPr>
      <w:r w:rsidRPr="00BC5291">
        <w:rPr>
          <w:rFonts w:ascii="Times New Roman" w:hAnsi="Times New Roman" w:cs="Times New Roman"/>
          <w:sz w:val="24"/>
          <w:szCs w:val="24"/>
        </w:rPr>
        <w:t>Prijavitelj mora djelovati pojedinačno. Partnerske organizacije i partnerstvo bilo koje vrste nisu</w:t>
      </w:r>
      <w:r w:rsidR="00F42205" w:rsidRPr="00BC5291">
        <w:rPr>
          <w:rFonts w:ascii="Times New Roman" w:hAnsi="Times New Roman" w:cs="Times New Roman"/>
          <w:sz w:val="24"/>
          <w:szCs w:val="24"/>
        </w:rPr>
        <w:t xml:space="preserve"> </w:t>
      </w:r>
      <w:r w:rsidRPr="00BC5291">
        <w:rPr>
          <w:rFonts w:ascii="Times New Roman" w:hAnsi="Times New Roman" w:cs="Times New Roman"/>
          <w:sz w:val="24"/>
          <w:szCs w:val="24"/>
        </w:rPr>
        <w:t>prihvatljivi</w:t>
      </w:r>
      <w:r w:rsidR="0016113A" w:rsidRPr="00BC5291">
        <w:rPr>
          <w:rFonts w:ascii="Times New Roman" w:hAnsi="Times New Roman" w:cs="Times New Roman"/>
          <w:sz w:val="24"/>
          <w:szCs w:val="24"/>
        </w:rPr>
        <w:t>.</w:t>
      </w:r>
    </w:p>
    <w:p w14:paraId="60835CD6" w14:textId="597FF389" w:rsidR="00F82135" w:rsidRPr="00BA54E8" w:rsidRDefault="00D054D7" w:rsidP="00727FEE">
      <w:pPr>
        <w:pStyle w:val="Heading2"/>
        <w:numPr>
          <w:ilvl w:val="1"/>
          <w:numId w:val="11"/>
        </w:numPr>
      </w:pPr>
      <w:bookmarkStart w:id="17" w:name="_Toc114734866"/>
      <w:r w:rsidRPr="00BA54E8">
        <w:t>Kriteriji za isklju</w:t>
      </w:r>
      <w:r w:rsidR="00B959C0" w:rsidRPr="00BA54E8">
        <w:t>č</w:t>
      </w:r>
      <w:r w:rsidR="00F82135" w:rsidRPr="00BA54E8">
        <w:t>enje</w:t>
      </w:r>
      <w:bookmarkEnd w:id="15"/>
      <w:r w:rsidR="00F82135" w:rsidRPr="00BA54E8">
        <w:t xml:space="preserve"> </w:t>
      </w:r>
      <w:r w:rsidR="00EE6EF5" w:rsidRPr="00BA54E8">
        <w:t>prijavitelja</w:t>
      </w:r>
      <w:bookmarkEnd w:id="17"/>
    </w:p>
    <w:p w14:paraId="2A8D6392" w14:textId="77777777" w:rsidR="00F82135" w:rsidRPr="00AC3049" w:rsidRDefault="00F82135" w:rsidP="00C678F8">
      <w:pPr>
        <w:pStyle w:val="NoSpacing"/>
        <w:spacing w:after="120"/>
        <w:rPr>
          <w:rStyle w:val="normaltextrun"/>
          <w:rFonts w:ascii="Times New Roman" w:hAnsi="Times New Roman" w:cs="Times New Roman"/>
          <w:color w:val="000000"/>
          <w:sz w:val="24"/>
          <w:szCs w:val="24"/>
          <w:shd w:val="clear" w:color="auto" w:fill="FFFFFF"/>
        </w:rPr>
      </w:pPr>
    </w:p>
    <w:p w14:paraId="0D31AC1D" w14:textId="77777777" w:rsidR="00D054D7" w:rsidRPr="00AC3049" w:rsidRDefault="00D054D7" w:rsidP="00C678F8">
      <w:pPr>
        <w:pStyle w:val="NoSpacing"/>
        <w:spacing w:after="120"/>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U okviru ovog Poziva, potpora se</w:t>
      </w:r>
      <w:r w:rsidRPr="00AC3049">
        <w:rPr>
          <w:rStyle w:val="apple-converted-space"/>
          <w:rFonts w:ascii="Times New Roman" w:hAnsi="Times New Roman" w:cs="Times New Roman"/>
          <w:color w:val="000000"/>
          <w:sz w:val="24"/>
          <w:szCs w:val="24"/>
          <w:shd w:val="clear" w:color="auto" w:fill="FFFFFF"/>
        </w:rPr>
        <w:t> </w:t>
      </w:r>
      <w:r w:rsidRPr="00AC3049">
        <w:rPr>
          <w:rStyle w:val="normaltextrun"/>
          <w:rFonts w:ascii="Times New Roman" w:hAnsi="Times New Roman" w:cs="Times New Roman"/>
          <w:b/>
          <w:bCs/>
          <w:color w:val="000000"/>
          <w:sz w:val="24"/>
          <w:szCs w:val="24"/>
          <w:shd w:val="clear" w:color="auto" w:fill="FFFFFF"/>
        </w:rPr>
        <w:t>ne</w:t>
      </w:r>
      <w:r w:rsidRPr="00AC3049">
        <w:rPr>
          <w:rStyle w:val="apple-converted-space"/>
          <w:rFonts w:ascii="Times New Roman" w:hAnsi="Times New Roman" w:cs="Times New Roman"/>
          <w:b/>
          <w:bCs/>
          <w:color w:val="000000"/>
          <w:sz w:val="24"/>
          <w:szCs w:val="24"/>
          <w:shd w:val="clear" w:color="auto" w:fill="FFFFFF"/>
        </w:rPr>
        <w:t> </w:t>
      </w:r>
      <w:r w:rsidRPr="00AC3049">
        <w:rPr>
          <w:rStyle w:val="normaltextrun"/>
          <w:rFonts w:ascii="Times New Roman" w:hAnsi="Times New Roman" w:cs="Times New Roman"/>
          <w:b/>
          <w:bCs/>
          <w:color w:val="000000"/>
          <w:sz w:val="24"/>
          <w:szCs w:val="24"/>
          <w:shd w:val="clear" w:color="auto" w:fill="FFFFFF"/>
        </w:rPr>
        <w:t>može</w:t>
      </w:r>
      <w:r w:rsidRPr="00AC3049">
        <w:rPr>
          <w:rStyle w:val="apple-converted-space"/>
          <w:rFonts w:ascii="Times New Roman" w:hAnsi="Times New Roman" w:cs="Times New Roman"/>
          <w:b/>
          <w:bCs/>
          <w:color w:val="000000"/>
          <w:sz w:val="24"/>
          <w:szCs w:val="24"/>
          <w:shd w:val="clear" w:color="auto" w:fill="FFFFFF"/>
        </w:rPr>
        <w:t> </w:t>
      </w:r>
      <w:r w:rsidRPr="00AC3049">
        <w:rPr>
          <w:rStyle w:val="normaltextrun"/>
          <w:rFonts w:ascii="Times New Roman" w:hAnsi="Times New Roman" w:cs="Times New Roman"/>
          <w:color w:val="000000"/>
          <w:sz w:val="24"/>
          <w:szCs w:val="24"/>
          <w:shd w:val="clear" w:color="auto" w:fill="FFFFFF"/>
        </w:rPr>
        <w:t>dodijeliti:</w:t>
      </w:r>
    </w:p>
    <w:p w14:paraId="45A4805E" w14:textId="77777777" w:rsidR="00D3405B" w:rsidRPr="00AC3049" w:rsidRDefault="00377DA8" w:rsidP="00C678F8">
      <w:pPr>
        <w:pStyle w:val="NoSpacing"/>
        <w:numPr>
          <w:ilvl w:val="0"/>
          <w:numId w:val="4"/>
        </w:numPr>
        <w:spacing w:after="120"/>
        <w:jc w:val="both"/>
        <w:rPr>
          <w:rStyle w:val="eop"/>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p</w:t>
      </w:r>
      <w:r w:rsidR="00D054D7" w:rsidRPr="00AC3049">
        <w:rPr>
          <w:rStyle w:val="normaltextrun"/>
          <w:rFonts w:ascii="Times New Roman" w:hAnsi="Times New Roman" w:cs="Times New Roman"/>
          <w:color w:val="000000"/>
          <w:sz w:val="24"/>
          <w:szCs w:val="24"/>
          <w:shd w:val="clear" w:color="auto" w:fill="FFFFFF"/>
        </w:rPr>
        <w:t>rijavitelj</w:t>
      </w:r>
      <w:r w:rsidR="00520D60" w:rsidRPr="00AC3049">
        <w:rPr>
          <w:rStyle w:val="normaltextrun"/>
          <w:rFonts w:ascii="Times New Roman" w:hAnsi="Times New Roman" w:cs="Times New Roman"/>
          <w:color w:val="000000"/>
          <w:sz w:val="24"/>
          <w:szCs w:val="24"/>
          <w:shd w:val="clear" w:color="auto" w:fill="FFFFFF"/>
        </w:rPr>
        <w:t>u</w:t>
      </w:r>
      <w:r w:rsidR="00E90B9F" w:rsidRPr="00AC3049">
        <w:rPr>
          <w:rStyle w:val="normaltextrun"/>
          <w:rFonts w:ascii="Times New Roman" w:hAnsi="Times New Roman" w:cs="Times New Roman"/>
          <w:color w:val="000000"/>
          <w:sz w:val="24"/>
          <w:szCs w:val="24"/>
          <w:shd w:val="clear" w:color="auto" w:fill="FFFFFF"/>
        </w:rPr>
        <w:t xml:space="preserve"> </w:t>
      </w:r>
      <w:r w:rsidR="00D054D7" w:rsidRPr="00AC3049">
        <w:rPr>
          <w:rStyle w:val="normaltextrun"/>
          <w:rFonts w:ascii="Times New Roman" w:hAnsi="Times New Roman" w:cs="Times New Roman"/>
          <w:color w:val="000000"/>
          <w:sz w:val="24"/>
          <w:szCs w:val="24"/>
          <w:shd w:val="clear" w:color="auto" w:fill="FFFFFF"/>
        </w:rPr>
        <w:t>od koj</w:t>
      </w:r>
      <w:r w:rsidR="00520D60" w:rsidRPr="00AC3049">
        <w:rPr>
          <w:rStyle w:val="normaltextrun"/>
          <w:rFonts w:ascii="Times New Roman" w:hAnsi="Times New Roman" w:cs="Times New Roman"/>
          <w:color w:val="000000"/>
          <w:sz w:val="24"/>
          <w:szCs w:val="24"/>
          <w:shd w:val="clear" w:color="auto" w:fill="FFFFFF"/>
        </w:rPr>
        <w:t>eg</w:t>
      </w:r>
      <w:r w:rsidR="00D054D7" w:rsidRPr="00AC3049">
        <w:rPr>
          <w:rStyle w:val="normaltextrun"/>
          <w:rFonts w:ascii="Times New Roman" w:hAnsi="Times New Roman" w:cs="Times New Roman"/>
          <w:color w:val="000000"/>
          <w:sz w:val="24"/>
          <w:szCs w:val="24"/>
          <w:shd w:val="clear" w:color="auto" w:fill="FFFFFF"/>
        </w:rPr>
        <w:t xml:space="preserve"> j</w:t>
      </w:r>
      <w:r w:rsidR="00AE3FB4" w:rsidRPr="00AC3049">
        <w:rPr>
          <w:rStyle w:val="normaltextrun"/>
          <w:rFonts w:ascii="Times New Roman" w:hAnsi="Times New Roman" w:cs="Times New Roman"/>
          <w:color w:val="000000"/>
          <w:sz w:val="24"/>
          <w:szCs w:val="24"/>
          <w:shd w:val="clear" w:color="auto" w:fill="FFFFFF"/>
        </w:rPr>
        <w:t>e, kako je navedeno u članku 1.</w:t>
      </w:r>
      <w:r w:rsidR="00D054D7" w:rsidRPr="00AC3049">
        <w:rPr>
          <w:rStyle w:val="normaltextrun"/>
          <w:rFonts w:ascii="Times New Roman" w:hAnsi="Times New Roman" w:cs="Times New Roman"/>
          <w:color w:val="000000"/>
          <w:sz w:val="24"/>
          <w:szCs w:val="24"/>
          <w:shd w:val="clear" w:color="auto" w:fill="FFFFFF"/>
        </w:rPr>
        <w:t xml:space="preserve"> točk</w:t>
      </w:r>
      <w:r w:rsidR="00AE3FB4" w:rsidRPr="00AC3049">
        <w:rPr>
          <w:rStyle w:val="normaltextrun"/>
          <w:rFonts w:ascii="Times New Roman" w:hAnsi="Times New Roman" w:cs="Times New Roman"/>
          <w:color w:val="000000"/>
          <w:sz w:val="24"/>
          <w:szCs w:val="24"/>
          <w:shd w:val="clear" w:color="auto" w:fill="FFFFFF"/>
        </w:rPr>
        <w:t>i</w:t>
      </w:r>
      <w:r w:rsidR="00D054D7" w:rsidRPr="00AC3049">
        <w:rPr>
          <w:rStyle w:val="normaltextrun"/>
          <w:rFonts w:ascii="Times New Roman" w:hAnsi="Times New Roman" w:cs="Times New Roman"/>
          <w:color w:val="000000"/>
          <w:sz w:val="24"/>
          <w:szCs w:val="24"/>
          <w:shd w:val="clear" w:color="auto" w:fill="FFFFFF"/>
        </w:rPr>
        <w:t xml:space="preserve"> 4.a) Uredbe</w:t>
      </w:r>
      <w:r w:rsidR="0029059C" w:rsidRPr="00AC3049">
        <w:rPr>
          <w:rStyle w:val="normaltextrun"/>
          <w:rFonts w:ascii="Times New Roman" w:hAnsi="Times New Roman" w:cs="Times New Roman"/>
          <w:color w:val="000000"/>
          <w:sz w:val="24"/>
          <w:szCs w:val="24"/>
          <w:shd w:val="clear" w:color="auto" w:fill="FFFFFF"/>
        </w:rPr>
        <w:t xml:space="preserve"> (EU)</w:t>
      </w:r>
      <w:r w:rsidR="00D054D7" w:rsidRPr="00AC3049">
        <w:rPr>
          <w:rStyle w:val="normaltextrun"/>
          <w:rFonts w:ascii="Times New Roman" w:hAnsi="Times New Roman" w:cs="Times New Roman"/>
          <w:color w:val="000000"/>
          <w:sz w:val="24"/>
          <w:szCs w:val="24"/>
          <w:shd w:val="clear" w:color="auto" w:fill="FFFFFF"/>
        </w:rPr>
        <w:t xml:space="preserve"> </w:t>
      </w:r>
      <w:r w:rsidR="0029059C" w:rsidRPr="00AC3049">
        <w:rPr>
          <w:rStyle w:val="normaltextrun"/>
          <w:rFonts w:ascii="Times New Roman" w:hAnsi="Times New Roman" w:cs="Times New Roman"/>
          <w:color w:val="000000"/>
          <w:sz w:val="24"/>
          <w:szCs w:val="24"/>
          <w:shd w:val="clear" w:color="auto" w:fill="FFFFFF"/>
        </w:rPr>
        <w:t xml:space="preserve"> br. </w:t>
      </w:r>
      <w:r w:rsidR="00D054D7" w:rsidRPr="00AC3049">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C3049">
        <w:rPr>
          <w:rStyle w:val="normaltextrun"/>
          <w:rFonts w:ascii="Times New Roman" w:hAnsi="Times New Roman" w:cs="Times New Roman"/>
          <w:color w:val="000000"/>
          <w:sz w:val="24"/>
          <w:szCs w:val="24"/>
          <w:shd w:val="clear" w:color="auto" w:fill="FFFFFF"/>
        </w:rPr>
        <w:t>tem, zatražen povrat sredstava</w:t>
      </w:r>
      <w:r w:rsidR="00F0533F" w:rsidRPr="00AC3049">
        <w:rPr>
          <w:rStyle w:val="normaltextrun"/>
          <w:rFonts w:ascii="Times New Roman" w:hAnsi="Times New Roman" w:cs="Times New Roman"/>
          <w:color w:val="000000"/>
          <w:sz w:val="24"/>
          <w:szCs w:val="24"/>
          <w:shd w:val="clear" w:color="auto" w:fill="FFFFFF"/>
        </w:rPr>
        <w:t xml:space="preserve"> -</w:t>
      </w:r>
      <w:r w:rsidR="00D3405B" w:rsidRPr="00AC3049">
        <w:rPr>
          <w:rStyle w:val="normaltextrun"/>
          <w:rFonts w:ascii="Times New Roman" w:hAnsi="Times New Roman" w:cs="Times New Roman"/>
          <w:i/>
          <w:iCs/>
          <w:color w:val="000000"/>
          <w:sz w:val="24"/>
          <w:szCs w:val="24"/>
          <w:shd w:val="clear" w:color="auto" w:fill="FFFFFF"/>
        </w:rPr>
        <w:t xml:space="preserve"> dokazuje se Izjavom</w:t>
      </w:r>
      <w:r w:rsidR="00D3405B" w:rsidRPr="00AC3049">
        <w:rPr>
          <w:rStyle w:val="apple-converted-space"/>
          <w:rFonts w:ascii="Times New Roman" w:hAnsi="Times New Roman" w:cs="Times New Roman"/>
          <w:i/>
          <w:iCs/>
          <w:color w:val="000000"/>
          <w:sz w:val="24"/>
          <w:szCs w:val="24"/>
          <w:shd w:val="clear" w:color="auto" w:fill="FFFFFF"/>
        </w:rPr>
        <w:t> </w:t>
      </w:r>
      <w:r w:rsidR="00D3405B" w:rsidRPr="00AC3049">
        <w:rPr>
          <w:rStyle w:val="normaltextrun"/>
          <w:rFonts w:ascii="Times New Roman" w:hAnsi="Times New Roman" w:cs="Times New Roman"/>
          <w:i/>
          <w:iCs/>
          <w:color w:val="000000"/>
          <w:sz w:val="24"/>
          <w:szCs w:val="24"/>
          <w:shd w:val="clear" w:color="auto" w:fill="FFFFFF"/>
        </w:rPr>
        <w:t>prijavitelja</w:t>
      </w:r>
      <w:r w:rsidR="00E049F1" w:rsidRPr="00AC3049">
        <w:rPr>
          <w:rStyle w:val="normaltextrun"/>
          <w:rFonts w:ascii="Times New Roman" w:hAnsi="Times New Roman" w:cs="Times New Roman"/>
          <w:i/>
          <w:iCs/>
          <w:color w:val="000000"/>
          <w:sz w:val="24"/>
          <w:szCs w:val="24"/>
          <w:shd w:val="clear" w:color="auto" w:fill="FFFFFF"/>
        </w:rPr>
        <w:t xml:space="preserve"> </w:t>
      </w:r>
      <w:r w:rsidR="00D3405B" w:rsidRPr="00AC3049">
        <w:rPr>
          <w:rStyle w:val="normaltextrun"/>
          <w:rFonts w:ascii="Times New Roman" w:hAnsi="Times New Roman" w:cs="Times New Roman"/>
          <w:i/>
          <w:iCs/>
          <w:color w:val="000000"/>
          <w:sz w:val="24"/>
          <w:szCs w:val="24"/>
          <w:shd w:val="clear" w:color="auto" w:fill="FFFFFF"/>
        </w:rPr>
        <w:t>(Obrazac</w:t>
      </w:r>
      <w:r w:rsidR="00D3405B" w:rsidRPr="00AC3049">
        <w:rPr>
          <w:rStyle w:val="apple-converted-space"/>
          <w:rFonts w:ascii="Times New Roman" w:hAnsi="Times New Roman" w:cs="Times New Roman"/>
          <w:i/>
          <w:iCs/>
          <w:color w:val="000000"/>
          <w:sz w:val="24"/>
          <w:szCs w:val="24"/>
          <w:shd w:val="clear" w:color="auto" w:fill="FFFFFF"/>
        </w:rPr>
        <w:t> </w:t>
      </w:r>
      <w:r w:rsidR="004D06A4" w:rsidRPr="00AC3049">
        <w:rPr>
          <w:rFonts w:ascii="Times New Roman" w:hAnsi="Times New Roman" w:cs="Times New Roman"/>
          <w:sz w:val="24"/>
          <w:szCs w:val="24"/>
        </w:rPr>
        <w:t>2</w:t>
      </w:r>
      <w:r w:rsidR="00F376F5" w:rsidRPr="00AC3049">
        <w:rPr>
          <w:rFonts w:ascii="Times New Roman" w:hAnsi="Times New Roman" w:cs="Times New Roman"/>
          <w:sz w:val="24"/>
          <w:szCs w:val="24"/>
        </w:rPr>
        <w:t>.</w:t>
      </w:r>
      <w:r w:rsidR="00D3405B" w:rsidRPr="00AC3049">
        <w:rPr>
          <w:rStyle w:val="normaltextrun"/>
          <w:rFonts w:ascii="Times New Roman" w:hAnsi="Times New Roman" w:cs="Times New Roman"/>
          <w:i/>
          <w:iCs/>
          <w:color w:val="000000"/>
          <w:sz w:val="24"/>
          <w:szCs w:val="24"/>
          <w:shd w:val="clear" w:color="auto" w:fill="FFFFFF"/>
        </w:rPr>
        <w:t>)</w:t>
      </w:r>
    </w:p>
    <w:p w14:paraId="159C5D62" w14:textId="11743FC0" w:rsidR="00975AB8" w:rsidRPr="005D1F9F" w:rsidRDefault="00414A4A" w:rsidP="005D1F9F">
      <w:pPr>
        <w:pStyle w:val="NoSpacing"/>
        <w:numPr>
          <w:ilvl w:val="0"/>
          <w:numId w:val="4"/>
        </w:numPr>
        <w:spacing w:after="120"/>
        <w:jc w:val="both"/>
        <w:rPr>
          <w:rStyle w:val="eop"/>
          <w:rFonts w:ascii="Times New Roman" w:hAnsi="Times New Roman" w:cs="Times New Roman"/>
          <w:color w:val="000000"/>
          <w:sz w:val="24"/>
          <w:szCs w:val="24"/>
          <w:shd w:val="clear" w:color="auto" w:fill="FFFFFF"/>
        </w:rPr>
      </w:pPr>
      <w:r w:rsidRPr="00AC3049">
        <w:rPr>
          <w:rStyle w:val="eop"/>
          <w:rFonts w:ascii="Times New Roman" w:hAnsi="Times New Roman" w:cs="Times New Roman"/>
          <w:color w:val="000000"/>
          <w:sz w:val="24"/>
          <w:szCs w:val="24"/>
          <w:shd w:val="clear" w:color="auto" w:fill="FFFFFF"/>
        </w:rPr>
        <w:t xml:space="preserve">ako </w:t>
      </w:r>
      <w:r w:rsidR="00975AB8" w:rsidRPr="00AC3049">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5D1F9F" w:rsidRPr="005D1F9F">
        <w:rPr>
          <w:rStyle w:val="normaltextrun"/>
          <w:rFonts w:ascii="Times New Roman" w:hAnsi="Times New Roman" w:cs="Times New Roman"/>
          <w:i/>
          <w:iCs/>
          <w:color w:val="000000"/>
          <w:sz w:val="24"/>
          <w:szCs w:val="24"/>
          <w:shd w:val="clear" w:color="auto" w:fill="FFFFFF"/>
        </w:rPr>
        <w:t xml:space="preserve"> </w:t>
      </w:r>
      <w:r w:rsidR="005D1F9F" w:rsidRPr="00AC3049">
        <w:rPr>
          <w:rStyle w:val="normaltextrun"/>
          <w:rFonts w:ascii="Times New Roman" w:hAnsi="Times New Roman" w:cs="Times New Roman"/>
          <w:i/>
          <w:iCs/>
          <w:color w:val="000000"/>
          <w:sz w:val="24"/>
          <w:szCs w:val="24"/>
          <w:shd w:val="clear" w:color="auto" w:fill="FFFFFF"/>
        </w:rPr>
        <w:t>dokazuje se Izjavom</w:t>
      </w:r>
      <w:r w:rsidR="005D1F9F" w:rsidRPr="00AC3049">
        <w:rPr>
          <w:rStyle w:val="apple-converted-space"/>
          <w:rFonts w:ascii="Times New Roman" w:hAnsi="Times New Roman" w:cs="Times New Roman"/>
          <w:i/>
          <w:iCs/>
          <w:color w:val="000000"/>
          <w:sz w:val="24"/>
          <w:szCs w:val="24"/>
          <w:shd w:val="clear" w:color="auto" w:fill="FFFFFF"/>
        </w:rPr>
        <w:t> </w:t>
      </w:r>
      <w:r w:rsidR="005D1F9F" w:rsidRPr="00AC3049">
        <w:rPr>
          <w:rStyle w:val="normaltextrun"/>
          <w:rFonts w:ascii="Times New Roman" w:hAnsi="Times New Roman" w:cs="Times New Roman"/>
          <w:i/>
          <w:iCs/>
          <w:color w:val="000000"/>
          <w:sz w:val="24"/>
          <w:szCs w:val="24"/>
          <w:shd w:val="clear" w:color="auto" w:fill="FFFFFF"/>
        </w:rPr>
        <w:t>prijavitelja (Obrazac</w:t>
      </w:r>
      <w:r w:rsidR="005D1F9F" w:rsidRPr="00AC3049">
        <w:rPr>
          <w:rStyle w:val="apple-converted-space"/>
          <w:rFonts w:ascii="Times New Roman" w:hAnsi="Times New Roman" w:cs="Times New Roman"/>
          <w:i/>
          <w:iCs/>
          <w:color w:val="000000"/>
          <w:sz w:val="24"/>
          <w:szCs w:val="24"/>
          <w:shd w:val="clear" w:color="auto" w:fill="FFFFFF"/>
        </w:rPr>
        <w:t> </w:t>
      </w:r>
      <w:r w:rsidR="005D1F9F" w:rsidRPr="00AC3049">
        <w:rPr>
          <w:rFonts w:ascii="Times New Roman" w:hAnsi="Times New Roman" w:cs="Times New Roman"/>
          <w:sz w:val="24"/>
          <w:szCs w:val="24"/>
        </w:rPr>
        <w:t>2.</w:t>
      </w:r>
      <w:r w:rsidR="005D1F9F" w:rsidRPr="00AC3049">
        <w:rPr>
          <w:rStyle w:val="normaltextrun"/>
          <w:rFonts w:ascii="Times New Roman" w:hAnsi="Times New Roman" w:cs="Times New Roman"/>
          <w:i/>
          <w:iCs/>
          <w:color w:val="000000"/>
          <w:sz w:val="24"/>
          <w:szCs w:val="24"/>
          <w:shd w:val="clear" w:color="auto" w:fill="FFFFFF"/>
        </w:rPr>
        <w:t>)</w:t>
      </w:r>
      <w:r w:rsidR="00975AB8" w:rsidRPr="005D1F9F">
        <w:rPr>
          <w:rStyle w:val="eop"/>
          <w:rFonts w:ascii="Times New Roman" w:hAnsi="Times New Roman" w:cs="Times New Roman"/>
          <w:color w:val="000000"/>
          <w:sz w:val="24"/>
          <w:szCs w:val="24"/>
          <w:shd w:val="clear" w:color="auto" w:fill="FFFFFF"/>
        </w:rPr>
        <w:t xml:space="preserve">: </w:t>
      </w:r>
    </w:p>
    <w:p w14:paraId="2AB746FA" w14:textId="77777777" w:rsidR="007C2150" w:rsidRPr="00AC3049" w:rsidRDefault="007C2150" w:rsidP="00C678F8">
      <w:pPr>
        <w:pStyle w:val="NoSpacing"/>
        <w:numPr>
          <w:ilvl w:val="1"/>
          <w:numId w:val="4"/>
        </w:numPr>
        <w:spacing w:after="120"/>
        <w:jc w:val="both"/>
        <w:rPr>
          <w:rFonts w:ascii="Times New Roman" w:hAnsi="Times New Roman" w:cs="Times New Roman"/>
          <w:color w:val="000000"/>
          <w:sz w:val="24"/>
          <w:szCs w:val="24"/>
          <w:shd w:val="clear" w:color="auto" w:fill="FFFFFF"/>
        </w:rPr>
      </w:pPr>
      <w:r w:rsidRPr="00AC3049">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AC3049">
        <w:rPr>
          <w:rFonts w:ascii="Times New Roman" w:hAnsi="Times New Roman" w:cs="Times New Roman"/>
          <w:color w:val="000000"/>
          <w:sz w:val="24"/>
          <w:szCs w:val="24"/>
          <w:shd w:val="clear" w:color="auto" w:fill="FFFFFF"/>
        </w:rPr>
        <w:t>a) iz Kaznenog zakona (NN, br. 125/11, 144/12, 56/15, 61/15, 101/</w:t>
      </w:r>
      <w:r w:rsidRPr="00AC3049">
        <w:rPr>
          <w:rFonts w:ascii="Times New Roman" w:hAnsi="Times New Roman" w:cs="Times New Roman"/>
          <w:color w:val="000000"/>
          <w:sz w:val="24"/>
          <w:szCs w:val="24"/>
          <w:shd w:val="clear" w:color="auto" w:fill="FFFFFF"/>
        </w:rPr>
        <w:t>17</w:t>
      </w:r>
      <w:bookmarkStart w:id="18" w:name="_Hlk535996705"/>
      <w:r w:rsidR="00027229" w:rsidRPr="00AC3049">
        <w:rPr>
          <w:rFonts w:ascii="Times New Roman" w:hAnsi="Times New Roman" w:cs="Times New Roman"/>
          <w:color w:val="000000"/>
          <w:sz w:val="24"/>
          <w:szCs w:val="24"/>
          <w:shd w:val="clear" w:color="auto" w:fill="FFFFFF"/>
        </w:rPr>
        <w:t>, 118/</w:t>
      </w:r>
      <w:r w:rsidR="00DB2517" w:rsidRPr="00AC3049">
        <w:rPr>
          <w:rFonts w:ascii="Times New Roman" w:hAnsi="Times New Roman" w:cs="Times New Roman"/>
          <w:color w:val="000000"/>
          <w:sz w:val="24"/>
          <w:szCs w:val="24"/>
          <w:shd w:val="clear" w:color="auto" w:fill="FFFFFF"/>
        </w:rPr>
        <w:t>18</w:t>
      </w:r>
      <w:bookmarkEnd w:id="18"/>
      <w:r w:rsidR="00164FDD" w:rsidRPr="00AC3049">
        <w:rPr>
          <w:rFonts w:ascii="Times New Roman" w:hAnsi="Times New Roman" w:cs="Times New Roman"/>
          <w:color w:val="000000"/>
          <w:sz w:val="24"/>
          <w:szCs w:val="24"/>
          <w:shd w:val="clear" w:color="auto" w:fill="FFFFFF"/>
        </w:rPr>
        <w:t>, 126/19</w:t>
      </w:r>
      <w:r w:rsidRPr="00AC3049">
        <w:rPr>
          <w:rFonts w:ascii="Times New Roman" w:hAnsi="Times New Roman" w:cs="Times New Roman"/>
          <w:color w:val="000000"/>
          <w:sz w:val="24"/>
          <w:szCs w:val="24"/>
          <w:shd w:val="clear" w:color="auto" w:fill="FFFFFF"/>
        </w:rPr>
        <w:t>), članka 333. (udruživanje za počinjenje kaznenih djela)</w:t>
      </w:r>
      <w:r w:rsidR="00027229" w:rsidRPr="00AC3049">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AC3049">
        <w:rPr>
          <w:rFonts w:ascii="Times New Roman" w:hAnsi="Times New Roman" w:cs="Times New Roman"/>
          <w:color w:val="000000"/>
          <w:sz w:val="24"/>
          <w:szCs w:val="24"/>
          <w:shd w:val="clear" w:color="auto" w:fill="FFFFFF"/>
        </w:rPr>
        <w:t xml:space="preserve">, 77/11 i 143/12) </w:t>
      </w:r>
    </w:p>
    <w:p w14:paraId="542ABE82" w14:textId="77777777" w:rsidR="00027229" w:rsidRPr="00AC3049" w:rsidRDefault="007C2150" w:rsidP="00C678F8">
      <w:pPr>
        <w:pStyle w:val="NoSpacing"/>
        <w:numPr>
          <w:ilvl w:val="1"/>
          <w:numId w:val="4"/>
        </w:numPr>
        <w:spacing w:after="120"/>
        <w:jc w:val="both"/>
        <w:rPr>
          <w:rFonts w:ascii="Times New Roman" w:hAnsi="Times New Roman" w:cs="Times New Roman"/>
          <w:color w:val="000000"/>
          <w:sz w:val="24"/>
          <w:szCs w:val="24"/>
          <w:shd w:val="clear" w:color="auto" w:fill="FFFFFF"/>
        </w:rPr>
      </w:pPr>
      <w:r w:rsidRPr="00AC304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AC3049">
        <w:rPr>
          <w:rFonts w:ascii="Times New Roman" w:hAnsi="Times New Roman" w:cs="Times New Roman"/>
          <w:color w:val="000000"/>
          <w:sz w:val="24"/>
          <w:szCs w:val="24"/>
          <w:shd w:val="clear" w:color="auto" w:fill="FFFFFF"/>
        </w:rPr>
        <w:t xml:space="preserve">, </w:t>
      </w:r>
      <w:r w:rsidR="00A940C6" w:rsidRPr="00AC3049">
        <w:rPr>
          <w:rFonts w:ascii="Times New Roman" w:eastAsia="Times New Roman" w:hAnsi="Times New Roman" w:cs="Times New Roman"/>
          <w:sz w:val="24"/>
          <w:szCs w:val="24"/>
        </w:rPr>
        <w:t>članka 101.a (putovanje u svrhu terorizma)</w:t>
      </w:r>
      <w:r w:rsidRPr="00AC3049">
        <w:rPr>
          <w:rFonts w:ascii="Times New Roman" w:hAnsi="Times New Roman" w:cs="Times New Roman"/>
          <w:color w:val="000000"/>
          <w:sz w:val="24"/>
          <w:szCs w:val="24"/>
          <w:shd w:val="clear" w:color="auto" w:fill="FFFFFF"/>
        </w:rPr>
        <w:t xml:space="preserve"> i članka 102. (terorističko udruženje) Kaznenog zakona </w:t>
      </w:r>
      <w:r w:rsidR="00027229" w:rsidRPr="00AC3049">
        <w:rPr>
          <w:rFonts w:ascii="Times New Roman" w:hAnsi="Times New Roman" w:cs="Times New Roman"/>
          <w:color w:val="000000"/>
          <w:sz w:val="24"/>
          <w:szCs w:val="24"/>
          <w:shd w:val="clear" w:color="auto" w:fill="FFFFFF"/>
        </w:rPr>
        <w:t>(NN, br. 125/11, 144/12, 56/15, 61/15, 101/17, 118/18</w:t>
      </w:r>
      <w:r w:rsidR="00164FDD" w:rsidRPr="00AC3049">
        <w:rPr>
          <w:rFonts w:ascii="Times New Roman" w:hAnsi="Times New Roman" w:cs="Times New Roman"/>
          <w:color w:val="000000"/>
          <w:sz w:val="24"/>
          <w:szCs w:val="24"/>
          <w:shd w:val="clear" w:color="auto" w:fill="FFFFFF"/>
        </w:rPr>
        <w:t>, 126/19</w:t>
      </w:r>
      <w:r w:rsidR="00027229" w:rsidRPr="00AC3049">
        <w:rPr>
          <w:rFonts w:ascii="Times New Roman" w:hAnsi="Times New Roman" w:cs="Times New Roman"/>
          <w:color w:val="000000"/>
          <w:sz w:val="24"/>
          <w:szCs w:val="24"/>
          <w:shd w:val="clear" w:color="auto" w:fill="FFFFFF"/>
        </w:rPr>
        <w:t xml:space="preserve">) </w:t>
      </w:r>
      <w:r w:rsidRPr="00AC304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AC3049">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6DB6B54" w14:textId="77777777" w:rsidR="00027229" w:rsidRPr="00AC3049" w:rsidRDefault="007C2150" w:rsidP="00C678F8">
      <w:pPr>
        <w:pStyle w:val="NoSpacing"/>
        <w:numPr>
          <w:ilvl w:val="1"/>
          <w:numId w:val="4"/>
        </w:numPr>
        <w:spacing w:after="120"/>
        <w:jc w:val="both"/>
        <w:rPr>
          <w:rFonts w:ascii="Times New Roman" w:hAnsi="Times New Roman" w:cs="Times New Roman"/>
          <w:color w:val="000000"/>
          <w:sz w:val="24"/>
          <w:szCs w:val="24"/>
          <w:shd w:val="clear" w:color="auto" w:fill="FFFFFF"/>
        </w:rPr>
      </w:pPr>
      <w:r w:rsidRPr="00AC304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AC3049">
        <w:rPr>
          <w:rFonts w:ascii="Times New Roman" w:hAnsi="Times New Roman" w:cs="Times New Roman"/>
          <w:color w:val="000000"/>
          <w:sz w:val="24"/>
          <w:szCs w:val="24"/>
          <w:shd w:val="clear" w:color="auto" w:fill="FFFFFF"/>
        </w:rPr>
        <w:t>, 118/2018</w:t>
      </w:r>
      <w:r w:rsidR="00164FDD" w:rsidRPr="00AC3049">
        <w:rPr>
          <w:rFonts w:ascii="Times New Roman" w:hAnsi="Times New Roman" w:cs="Times New Roman"/>
          <w:color w:val="000000"/>
          <w:sz w:val="24"/>
          <w:szCs w:val="24"/>
          <w:shd w:val="clear" w:color="auto" w:fill="FFFFFF"/>
        </w:rPr>
        <w:t>, 126/19</w:t>
      </w:r>
      <w:r w:rsidRPr="00AC3049">
        <w:rPr>
          <w:rFonts w:ascii="Times New Roman" w:hAnsi="Times New Roman" w:cs="Times New Roman"/>
          <w:color w:val="000000"/>
          <w:sz w:val="24"/>
          <w:szCs w:val="24"/>
          <w:shd w:val="clear" w:color="auto" w:fill="FFFFFF"/>
        </w:rPr>
        <w:t xml:space="preserve">) i članka 279. (pranje novca) iz Kaznenog zakona </w:t>
      </w:r>
      <w:r w:rsidR="00027229" w:rsidRPr="00AC3049">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2AB130C9" w14:textId="77777777" w:rsidR="00027229" w:rsidRPr="00AC3049" w:rsidRDefault="007C2150" w:rsidP="00C678F8">
      <w:pPr>
        <w:pStyle w:val="NoSpacing"/>
        <w:numPr>
          <w:ilvl w:val="1"/>
          <w:numId w:val="4"/>
        </w:numPr>
        <w:spacing w:after="120"/>
        <w:jc w:val="both"/>
        <w:rPr>
          <w:rFonts w:ascii="Times New Roman" w:hAnsi="Times New Roman" w:cs="Times New Roman"/>
          <w:color w:val="000000"/>
          <w:sz w:val="24"/>
          <w:szCs w:val="24"/>
          <w:shd w:val="clear" w:color="auto" w:fill="FFFFFF"/>
        </w:rPr>
      </w:pPr>
      <w:r w:rsidRPr="00AC3049">
        <w:rPr>
          <w:rFonts w:ascii="Times New Roman" w:hAnsi="Times New Roman" w:cs="Times New Roman"/>
          <w:color w:val="000000"/>
          <w:sz w:val="24"/>
          <w:szCs w:val="24"/>
          <w:shd w:val="clear" w:color="auto" w:fill="FFFFFF"/>
        </w:rPr>
        <w:lastRenderedPageBreak/>
        <w:t xml:space="preserve">dječji rad ili druge oblike trgovanja ljudima, na temelju članka 106. (trgovanje ljudima) Kaznenog zakona </w:t>
      </w:r>
      <w:r w:rsidR="00027229" w:rsidRPr="00AC3049">
        <w:rPr>
          <w:rFonts w:ascii="Times New Roman" w:hAnsi="Times New Roman" w:cs="Times New Roman"/>
          <w:color w:val="000000"/>
          <w:sz w:val="24"/>
          <w:szCs w:val="24"/>
          <w:shd w:val="clear" w:color="auto" w:fill="FFFFFF"/>
        </w:rPr>
        <w:t>(NN, br. 125/11, 144/12, 56/15, 61/15, 101/17, 118/18</w:t>
      </w:r>
      <w:r w:rsidR="00164FDD" w:rsidRPr="00AC3049">
        <w:rPr>
          <w:rFonts w:ascii="Times New Roman" w:hAnsi="Times New Roman" w:cs="Times New Roman"/>
          <w:color w:val="000000"/>
          <w:sz w:val="24"/>
          <w:szCs w:val="24"/>
          <w:shd w:val="clear" w:color="auto" w:fill="FFFFFF"/>
        </w:rPr>
        <w:t>, 126/19</w:t>
      </w:r>
      <w:r w:rsidR="00027229" w:rsidRPr="00AC3049">
        <w:rPr>
          <w:rFonts w:ascii="Times New Roman" w:hAnsi="Times New Roman" w:cs="Times New Roman"/>
          <w:color w:val="000000"/>
          <w:sz w:val="24"/>
          <w:szCs w:val="24"/>
          <w:shd w:val="clear" w:color="auto" w:fill="FFFFFF"/>
        </w:rPr>
        <w:t xml:space="preserve">) </w:t>
      </w:r>
      <w:r w:rsidRPr="00AC3049">
        <w:rPr>
          <w:rFonts w:ascii="Times New Roman" w:hAnsi="Times New Roman" w:cs="Times New Roman"/>
          <w:color w:val="000000"/>
          <w:sz w:val="24"/>
          <w:szCs w:val="24"/>
          <w:shd w:val="clear" w:color="auto" w:fill="FFFFFF"/>
        </w:rPr>
        <w:t xml:space="preserve">i članka 175. (trgovanje ljudima i ropstvo) iz Kaznenog zakona </w:t>
      </w:r>
      <w:r w:rsidR="00027229" w:rsidRPr="00AC3049">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AA95C7E" w14:textId="77777777" w:rsidR="00027229" w:rsidRPr="00AC3049" w:rsidRDefault="007C2150" w:rsidP="00C678F8">
      <w:pPr>
        <w:pStyle w:val="NoSpacing"/>
        <w:numPr>
          <w:ilvl w:val="1"/>
          <w:numId w:val="4"/>
        </w:numPr>
        <w:spacing w:after="120"/>
        <w:jc w:val="both"/>
        <w:rPr>
          <w:rFonts w:ascii="Times New Roman" w:hAnsi="Times New Roman" w:cs="Times New Roman"/>
          <w:color w:val="000000"/>
          <w:sz w:val="24"/>
          <w:szCs w:val="24"/>
          <w:shd w:val="clear" w:color="auto" w:fill="FFFFFF"/>
        </w:rPr>
      </w:pPr>
      <w:r w:rsidRPr="00AC3049">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AC3049">
        <w:rPr>
          <w:rFonts w:ascii="Times New Roman" w:hAnsi="Times New Roman" w:cs="Times New Roman"/>
          <w:color w:val="000000"/>
          <w:sz w:val="24"/>
          <w:szCs w:val="24"/>
          <w:shd w:val="clear" w:color="auto" w:fill="FFFFFF"/>
        </w:rPr>
        <w:t>(NN, br. 125/11, 144/12, 56/15, 61/15, 101/17, 118/18</w:t>
      </w:r>
      <w:r w:rsidR="00164FDD" w:rsidRPr="00AC3049">
        <w:rPr>
          <w:rFonts w:ascii="Times New Roman" w:hAnsi="Times New Roman" w:cs="Times New Roman"/>
          <w:color w:val="000000"/>
          <w:sz w:val="24"/>
          <w:szCs w:val="24"/>
          <w:shd w:val="clear" w:color="auto" w:fill="FFFFFF"/>
        </w:rPr>
        <w:t>, 126/19</w:t>
      </w:r>
      <w:r w:rsidR="00027229" w:rsidRPr="00AC3049">
        <w:rPr>
          <w:rFonts w:ascii="Times New Roman" w:hAnsi="Times New Roman" w:cs="Times New Roman"/>
          <w:color w:val="000000"/>
          <w:sz w:val="24"/>
          <w:szCs w:val="24"/>
          <w:shd w:val="clear" w:color="auto" w:fill="FFFFFF"/>
        </w:rPr>
        <w:t xml:space="preserve">) </w:t>
      </w:r>
      <w:r w:rsidRPr="00AC3049">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AC3049">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4E46EE" w14:textId="77777777" w:rsidR="00027229" w:rsidRPr="00AC3049" w:rsidRDefault="007C2150" w:rsidP="00C678F8">
      <w:pPr>
        <w:pStyle w:val="NoSpacing"/>
        <w:numPr>
          <w:ilvl w:val="1"/>
          <w:numId w:val="4"/>
        </w:numPr>
        <w:spacing w:after="120"/>
        <w:jc w:val="both"/>
        <w:rPr>
          <w:rFonts w:ascii="Times New Roman" w:hAnsi="Times New Roman" w:cs="Times New Roman"/>
          <w:color w:val="000000"/>
          <w:sz w:val="24"/>
          <w:szCs w:val="24"/>
          <w:shd w:val="clear" w:color="auto" w:fill="FFFFFF"/>
        </w:rPr>
      </w:pPr>
      <w:r w:rsidRPr="00AC3049">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AC3049">
        <w:rPr>
          <w:rFonts w:ascii="Times New Roman" w:hAnsi="Times New Roman" w:cs="Times New Roman"/>
          <w:color w:val="000000"/>
          <w:sz w:val="24"/>
          <w:szCs w:val="24"/>
          <w:shd w:val="clear" w:color="auto" w:fill="FFFFFF"/>
        </w:rPr>
        <w:t>(NN, br. 125/11, 144/12, 56/15, 61/15, 101/17, 118/18</w:t>
      </w:r>
      <w:r w:rsidR="00164FDD" w:rsidRPr="00AC3049">
        <w:rPr>
          <w:rFonts w:ascii="Times New Roman" w:hAnsi="Times New Roman" w:cs="Times New Roman"/>
          <w:color w:val="000000"/>
          <w:sz w:val="24"/>
          <w:szCs w:val="24"/>
          <w:shd w:val="clear" w:color="auto" w:fill="FFFFFF"/>
        </w:rPr>
        <w:t>, 126/19</w:t>
      </w:r>
      <w:r w:rsidR="00027229" w:rsidRPr="00AC3049">
        <w:rPr>
          <w:rFonts w:ascii="Times New Roman" w:hAnsi="Times New Roman" w:cs="Times New Roman"/>
          <w:color w:val="000000"/>
          <w:sz w:val="24"/>
          <w:szCs w:val="24"/>
          <w:shd w:val="clear" w:color="auto" w:fill="FFFFFF"/>
        </w:rPr>
        <w:t xml:space="preserve">) </w:t>
      </w:r>
      <w:r w:rsidRPr="00AC3049">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AC3049">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C040DA7" w14:textId="77777777" w:rsidR="00BA3690" w:rsidRPr="00AC3049" w:rsidRDefault="00BA3690" w:rsidP="00C678F8">
      <w:pPr>
        <w:pStyle w:val="NoSpacing"/>
        <w:numPr>
          <w:ilvl w:val="0"/>
          <w:numId w:val="4"/>
        </w:numPr>
        <w:spacing w:after="120"/>
        <w:jc w:val="both"/>
        <w:rPr>
          <w:rStyle w:val="eop"/>
          <w:rFonts w:ascii="Times New Roman" w:hAnsi="Times New Roman" w:cs="Times New Roman"/>
          <w:color w:val="000000"/>
          <w:sz w:val="24"/>
          <w:szCs w:val="24"/>
          <w:shd w:val="clear" w:color="auto" w:fill="FFFFFF"/>
        </w:rPr>
      </w:pPr>
      <w:r w:rsidRPr="00AC3049">
        <w:rPr>
          <w:rStyle w:val="eop"/>
          <w:rFonts w:ascii="Times New Roman" w:hAnsi="Times New Roman" w:cs="Times New Roman"/>
          <w:color w:val="000000"/>
          <w:sz w:val="24"/>
          <w:szCs w:val="24"/>
          <w:shd w:val="clear" w:color="auto" w:fill="FFFFFF"/>
        </w:rPr>
        <w:t>prijavitelj</w:t>
      </w:r>
      <w:r w:rsidR="00A67496" w:rsidRPr="00AC3049">
        <w:rPr>
          <w:rStyle w:val="eop"/>
          <w:rFonts w:ascii="Times New Roman" w:hAnsi="Times New Roman" w:cs="Times New Roman"/>
          <w:color w:val="000000"/>
          <w:sz w:val="24"/>
          <w:szCs w:val="24"/>
          <w:shd w:val="clear" w:color="auto" w:fill="FFFFFF"/>
        </w:rPr>
        <w:t>u</w:t>
      </w:r>
      <w:r w:rsidRPr="00AC3049">
        <w:rPr>
          <w:rStyle w:val="eop"/>
          <w:rFonts w:ascii="Times New Roman" w:hAnsi="Times New Roman" w:cs="Times New Roman"/>
          <w:color w:val="000000"/>
          <w:sz w:val="24"/>
          <w:szCs w:val="24"/>
          <w:shd w:val="clear" w:color="auto" w:fill="FFFFFF"/>
        </w:rPr>
        <w:t xml:space="preserve"> kojem je utvrđeno teško kršenje </w:t>
      </w:r>
      <w:r w:rsidR="00BE21A0" w:rsidRPr="00AC3049">
        <w:rPr>
          <w:rStyle w:val="eop"/>
          <w:rFonts w:ascii="Times New Roman" w:hAnsi="Times New Roman" w:cs="Times New Roman"/>
          <w:color w:val="000000"/>
          <w:sz w:val="24"/>
          <w:szCs w:val="24"/>
          <w:shd w:val="clear" w:color="auto" w:fill="FFFFFF"/>
        </w:rPr>
        <w:t>u</w:t>
      </w:r>
      <w:r w:rsidRPr="00AC3049">
        <w:rPr>
          <w:rStyle w:val="eop"/>
          <w:rFonts w:ascii="Times New Roman" w:hAnsi="Times New Roman" w:cs="Times New Roman"/>
          <w:color w:val="000000"/>
          <w:sz w:val="24"/>
          <w:szCs w:val="24"/>
          <w:shd w:val="clear" w:color="auto" w:fill="FFFFFF"/>
        </w:rPr>
        <w:t>govora</w:t>
      </w:r>
      <w:r w:rsidR="00E90B9F" w:rsidRPr="00AC3049">
        <w:rPr>
          <w:rStyle w:val="FootnoteReference"/>
          <w:rFonts w:ascii="Times New Roman" w:hAnsi="Times New Roman" w:cs="Times New Roman"/>
          <w:color w:val="000000"/>
          <w:sz w:val="24"/>
          <w:szCs w:val="24"/>
          <w:shd w:val="clear" w:color="auto" w:fill="FFFFFF"/>
        </w:rPr>
        <w:footnoteReference w:id="2"/>
      </w:r>
      <w:r w:rsidRPr="00AC3049">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C3049">
        <w:rPr>
          <w:rStyle w:val="eop"/>
          <w:rFonts w:ascii="Times New Roman" w:hAnsi="Times New Roman" w:cs="Times New Roman"/>
          <w:color w:val="000000"/>
          <w:sz w:val="24"/>
          <w:szCs w:val="24"/>
          <w:shd w:val="clear" w:color="auto" w:fill="FFFFFF"/>
        </w:rPr>
        <w:t xml:space="preserve"> -</w:t>
      </w:r>
      <w:r w:rsidRPr="00AC3049">
        <w:rPr>
          <w:rStyle w:val="eop"/>
          <w:rFonts w:ascii="Times New Roman" w:hAnsi="Times New Roman" w:cs="Times New Roman"/>
          <w:color w:val="000000"/>
          <w:sz w:val="24"/>
          <w:szCs w:val="24"/>
          <w:shd w:val="clear" w:color="auto" w:fill="FFFFFF"/>
        </w:rPr>
        <w:t xml:space="preserve"> </w:t>
      </w:r>
      <w:r w:rsidR="00D35BCF" w:rsidRPr="00AC3049">
        <w:rPr>
          <w:rStyle w:val="normaltextrun"/>
          <w:rFonts w:ascii="Times New Roman" w:hAnsi="Times New Roman" w:cs="Times New Roman"/>
          <w:i/>
          <w:iCs/>
          <w:color w:val="000000"/>
          <w:sz w:val="24"/>
          <w:szCs w:val="24"/>
          <w:shd w:val="clear" w:color="auto" w:fill="FFFFFF"/>
        </w:rPr>
        <w:t>dokazuje se Izjavom</w:t>
      </w:r>
      <w:r w:rsidR="00D35BCF" w:rsidRPr="00AC3049">
        <w:rPr>
          <w:rStyle w:val="apple-converted-space"/>
          <w:rFonts w:ascii="Times New Roman" w:hAnsi="Times New Roman" w:cs="Times New Roman"/>
          <w:i/>
          <w:iCs/>
          <w:color w:val="000000"/>
          <w:sz w:val="24"/>
          <w:szCs w:val="24"/>
          <w:shd w:val="clear" w:color="auto" w:fill="FFFFFF"/>
        </w:rPr>
        <w:t> </w:t>
      </w:r>
      <w:r w:rsidR="00D35BCF" w:rsidRPr="00AC3049">
        <w:rPr>
          <w:rStyle w:val="normaltextrun"/>
          <w:rFonts w:ascii="Times New Roman" w:hAnsi="Times New Roman" w:cs="Times New Roman"/>
          <w:i/>
          <w:iCs/>
          <w:color w:val="000000"/>
          <w:sz w:val="24"/>
          <w:szCs w:val="24"/>
          <w:shd w:val="clear" w:color="auto" w:fill="FFFFFF"/>
        </w:rPr>
        <w:t>prijavitelja (Obrazac</w:t>
      </w:r>
      <w:r w:rsidR="00D35BCF" w:rsidRPr="00AC3049">
        <w:rPr>
          <w:rStyle w:val="apple-converted-space"/>
          <w:rFonts w:ascii="Times New Roman" w:hAnsi="Times New Roman" w:cs="Times New Roman"/>
          <w:i/>
          <w:iCs/>
          <w:color w:val="000000"/>
          <w:sz w:val="24"/>
          <w:szCs w:val="24"/>
          <w:shd w:val="clear" w:color="auto" w:fill="FFFFFF"/>
        </w:rPr>
        <w:t> </w:t>
      </w:r>
      <w:r w:rsidR="00590859" w:rsidRPr="00AC3049">
        <w:rPr>
          <w:rFonts w:ascii="Times New Roman" w:hAnsi="Times New Roman" w:cs="Times New Roman"/>
          <w:sz w:val="24"/>
          <w:szCs w:val="24"/>
        </w:rPr>
        <w:t>2.)</w:t>
      </w:r>
    </w:p>
    <w:p w14:paraId="628C7670" w14:textId="66CBD2AC" w:rsidR="004B355A" w:rsidRPr="00F42205" w:rsidRDefault="004B355A" w:rsidP="005D1F9F">
      <w:pPr>
        <w:pStyle w:val="NoSpacing"/>
        <w:numPr>
          <w:ilvl w:val="0"/>
          <w:numId w:val="4"/>
        </w:numPr>
        <w:spacing w:after="120"/>
        <w:jc w:val="both"/>
        <w:rPr>
          <w:rFonts w:ascii="Times New Roman" w:eastAsia="Times New Roman" w:hAnsi="Times New Roman" w:cs="Times New Roman"/>
          <w:b/>
          <w:bCs/>
          <w:sz w:val="24"/>
          <w:szCs w:val="24"/>
        </w:rPr>
      </w:pPr>
      <w:r w:rsidRPr="00AC3049">
        <w:rPr>
          <w:rFonts w:ascii="Times New Roman" w:eastAsia="Times New Roman" w:hAnsi="Times New Roman" w:cs="Times New Roman"/>
          <w:sz w:val="24"/>
          <w:szCs w:val="24"/>
        </w:rPr>
        <w:t>prijavitelju u slučaju da je prijavitelj ili osobe ovlaštene po zakonu za zastupanje proglašen krivim zbog teškog profesionalnog propusta</w:t>
      </w:r>
      <w:r w:rsidR="00975AB8" w:rsidRPr="00AC3049">
        <w:rPr>
          <w:rFonts w:ascii="Times New Roman" w:eastAsia="Times New Roman" w:hAnsi="Times New Roman" w:cs="Times New Roman"/>
          <w:b/>
          <w:bCs/>
          <w:sz w:val="24"/>
          <w:szCs w:val="24"/>
        </w:rPr>
        <w:t xml:space="preserve"> </w:t>
      </w:r>
      <w:r w:rsidR="005D1F9F" w:rsidRPr="00F42205">
        <w:rPr>
          <w:rFonts w:ascii="Times New Roman" w:eastAsia="Times New Roman" w:hAnsi="Times New Roman" w:cs="Times New Roman"/>
          <w:bCs/>
          <w:i/>
          <w:iCs/>
          <w:sz w:val="24"/>
          <w:szCs w:val="24"/>
        </w:rPr>
        <w:t>dokazuje se Izjavom prijavitelja (Obrazac </w:t>
      </w:r>
      <w:r w:rsidR="005D1F9F" w:rsidRPr="00F42205">
        <w:rPr>
          <w:rFonts w:ascii="Times New Roman" w:eastAsia="Times New Roman" w:hAnsi="Times New Roman" w:cs="Times New Roman"/>
          <w:bCs/>
          <w:sz w:val="24"/>
          <w:szCs w:val="24"/>
        </w:rPr>
        <w:t>2.)</w:t>
      </w:r>
    </w:p>
    <w:p w14:paraId="41A89E6C" w14:textId="77777777" w:rsidR="00BD15BF" w:rsidRPr="00AC3049" w:rsidRDefault="00BD15BF" w:rsidP="00C678F8">
      <w:pPr>
        <w:pStyle w:val="NoSpacing"/>
        <w:numPr>
          <w:ilvl w:val="0"/>
          <w:numId w:val="4"/>
        </w:numPr>
        <w:spacing w:after="120"/>
        <w:jc w:val="both"/>
        <w:rPr>
          <w:rStyle w:val="eop"/>
          <w:rFonts w:ascii="Times New Roman" w:hAnsi="Times New Roman" w:cs="Times New Roman"/>
          <w:color w:val="000000"/>
          <w:sz w:val="24"/>
          <w:szCs w:val="24"/>
          <w:shd w:val="clear" w:color="auto" w:fill="FFFFFF"/>
        </w:rPr>
      </w:pPr>
      <w:r w:rsidRPr="00AC3049">
        <w:rPr>
          <w:rStyle w:val="eop"/>
          <w:rFonts w:ascii="Times New Roman" w:hAnsi="Times New Roman" w:cs="Times New Roman"/>
          <w:color w:val="000000"/>
          <w:sz w:val="24"/>
          <w:szCs w:val="24"/>
          <w:shd w:val="clear" w:color="auto" w:fill="FFFFFF"/>
        </w:rPr>
        <w:t>prijavitelj</w:t>
      </w:r>
      <w:r w:rsidR="00A67496" w:rsidRPr="00AC3049">
        <w:rPr>
          <w:rStyle w:val="eop"/>
          <w:rFonts w:ascii="Times New Roman" w:hAnsi="Times New Roman" w:cs="Times New Roman"/>
          <w:color w:val="000000"/>
          <w:sz w:val="24"/>
          <w:szCs w:val="24"/>
          <w:shd w:val="clear" w:color="auto" w:fill="FFFFFF"/>
        </w:rPr>
        <w:t>u</w:t>
      </w:r>
      <w:r w:rsidRPr="00AC3049">
        <w:rPr>
          <w:rStyle w:val="eop"/>
          <w:rFonts w:ascii="Times New Roman" w:hAnsi="Times New Roman" w:cs="Times New Roman"/>
          <w:color w:val="000000"/>
          <w:sz w:val="24"/>
          <w:szCs w:val="24"/>
          <w:shd w:val="clear" w:color="auto" w:fill="FFFFFF"/>
        </w:rPr>
        <w:t xml:space="preserve"> koji je</w:t>
      </w:r>
      <w:r w:rsidR="00F0533F" w:rsidRPr="00AC3049">
        <w:rPr>
          <w:rStyle w:val="eop"/>
          <w:rFonts w:ascii="Times New Roman" w:hAnsi="Times New Roman" w:cs="Times New Roman"/>
          <w:color w:val="000000"/>
          <w:sz w:val="24"/>
          <w:szCs w:val="24"/>
          <w:shd w:val="clear" w:color="auto" w:fill="FFFFFF"/>
        </w:rPr>
        <w:t xml:space="preserve"> znao ili morao znati da je</w:t>
      </w:r>
      <w:r w:rsidRPr="00AC3049">
        <w:rPr>
          <w:rStyle w:val="eop"/>
          <w:rFonts w:ascii="Times New Roman" w:hAnsi="Times New Roman" w:cs="Times New Roman"/>
          <w:color w:val="000000"/>
          <w:sz w:val="24"/>
          <w:szCs w:val="24"/>
          <w:shd w:val="clear" w:color="auto" w:fill="FFFFFF"/>
        </w:rPr>
        <w:t xml:space="preserve"> u sukobu interesa u postupku dodjele bespovratnih sredstava; </w:t>
      </w:r>
      <w:r w:rsidRPr="00AC3049">
        <w:rPr>
          <w:rStyle w:val="eop"/>
          <w:rFonts w:ascii="Times New Roman" w:hAnsi="Times New Roman" w:cs="Times New Roman"/>
          <w:i/>
          <w:iCs/>
          <w:color w:val="000000"/>
          <w:sz w:val="24"/>
          <w:szCs w:val="24"/>
          <w:shd w:val="clear" w:color="auto" w:fill="FFFFFF"/>
        </w:rPr>
        <w:t>dokazuje se Izjavom prijavitel</w:t>
      </w:r>
      <w:r w:rsidR="00590859" w:rsidRPr="00AC3049">
        <w:rPr>
          <w:rStyle w:val="eop"/>
          <w:rFonts w:ascii="Times New Roman" w:hAnsi="Times New Roman" w:cs="Times New Roman"/>
          <w:i/>
          <w:iCs/>
          <w:color w:val="000000"/>
          <w:sz w:val="24"/>
          <w:szCs w:val="24"/>
          <w:shd w:val="clear" w:color="auto" w:fill="FFFFFF"/>
        </w:rPr>
        <w:t>ja (Obrazac 2.</w:t>
      </w:r>
      <w:r w:rsidR="007A476B" w:rsidRPr="00AC3049">
        <w:rPr>
          <w:rStyle w:val="eop"/>
          <w:rFonts w:ascii="Times New Roman" w:hAnsi="Times New Roman" w:cs="Times New Roman"/>
          <w:i/>
          <w:iCs/>
          <w:color w:val="000000"/>
          <w:sz w:val="24"/>
          <w:szCs w:val="24"/>
          <w:shd w:val="clear" w:color="auto" w:fill="FFFFFF"/>
        </w:rPr>
        <w:t>)</w:t>
      </w:r>
    </w:p>
    <w:p w14:paraId="7CD2791C" w14:textId="77777777" w:rsidR="007A476B" w:rsidRPr="00AC3049" w:rsidRDefault="2CA976CE" w:rsidP="00C678F8">
      <w:pPr>
        <w:pStyle w:val="ListParagraph"/>
        <w:numPr>
          <w:ilvl w:val="0"/>
          <w:numId w:val="4"/>
        </w:numPr>
        <w:spacing w:after="120" w:line="240" w:lineRule="auto"/>
        <w:jc w:val="both"/>
        <w:rPr>
          <w:rFonts w:ascii="Times New Roman" w:eastAsia="Times New Roman" w:hAnsi="Times New Roman" w:cs="Times New Roman"/>
          <w:b/>
          <w:bCs/>
          <w:sz w:val="24"/>
          <w:szCs w:val="24"/>
        </w:rPr>
      </w:pPr>
      <w:r w:rsidRPr="00AC3049">
        <w:rPr>
          <w:rFonts w:ascii="Times New Roman" w:eastAsia="Times New Roman" w:hAnsi="Times New Roman" w:cs="Times New Roman"/>
          <w:sz w:val="24"/>
          <w:szCs w:val="24"/>
        </w:rPr>
        <w:t>prijavitelju koji nije izvršio povrat sredstava prema odluci nadležnog tijela, kako je navedeno u</w:t>
      </w:r>
      <w:r w:rsidRPr="00AC3049">
        <w:rPr>
          <w:rFonts w:ascii="Times New Roman" w:hAnsi="Times New Roman" w:cs="Times New Roman"/>
        </w:rPr>
        <w:t xml:space="preserve"> </w:t>
      </w:r>
      <w:r w:rsidRPr="00AC3049">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 </w:t>
      </w:r>
      <w:r w:rsidRPr="00AC3049">
        <w:rPr>
          <w:rFonts w:ascii="Times New Roman" w:eastAsia="Times New Roman" w:hAnsi="Times New Roman" w:cs="Times New Roman"/>
          <w:i/>
          <w:iCs/>
          <w:sz w:val="24"/>
          <w:szCs w:val="24"/>
        </w:rPr>
        <w:t>dokazuje se Izjavom</w:t>
      </w:r>
      <w:r w:rsidR="00590859" w:rsidRPr="00AC3049">
        <w:rPr>
          <w:rFonts w:ascii="Times New Roman" w:eastAsia="Times New Roman" w:hAnsi="Times New Roman" w:cs="Times New Roman"/>
          <w:i/>
          <w:iCs/>
          <w:sz w:val="24"/>
          <w:szCs w:val="24"/>
        </w:rPr>
        <w:t xml:space="preserve"> prijavitelja (Obrazac 2.</w:t>
      </w:r>
      <w:r w:rsidRPr="00AC3049">
        <w:rPr>
          <w:rFonts w:ascii="Times New Roman" w:eastAsia="Times New Roman" w:hAnsi="Times New Roman" w:cs="Times New Roman"/>
          <w:i/>
          <w:iCs/>
          <w:sz w:val="24"/>
          <w:szCs w:val="24"/>
        </w:rPr>
        <w:t>)</w:t>
      </w:r>
    </w:p>
    <w:p w14:paraId="2A173724" w14:textId="68737B65" w:rsidR="00CA3884" w:rsidRDefault="00662A99" w:rsidP="00337E44">
      <w:pPr>
        <w:pStyle w:val="NoSpacing"/>
        <w:numPr>
          <w:ilvl w:val="0"/>
          <w:numId w:val="4"/>
        </w:numPr>
        <w:spacing w:after="120"/>
        <w:jc w:val="both"/>
        <w:rPr>
          <w:rFonts w:ascii="Times New Roman" w:hAnsi="Times New Roman" w:cs="Times New Roman"/>
          <w:i/>
          <w:color w:val="000000"/>
          <w:sz w:val="24"/>
          <w:szCs w:val="24"/>
          <w:shd w:val="clear" w:color="auto" w:fill="FFFFFF"/>
        </w:rPr>
      </w:pPr>
      <w:r w:rsidRPr="00AC3049">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AC3049">
        <w:rPr>
          <w:rFonts w:ascii="Times New Roman" w:hAnsi="Times New Roman" w:cs="Times New Roman"/>
          <w:color w:val="000000"/>
          <w:sz w:val="24"/>
          <w:szCs w:val="24"/>
          <w:shd w:val="clear" w:color="auto" w:fill="FFFFFF"/>
        </w:rPr>
        <w:t>H</w:t>
      </w:r>
      <w:r w:rsidRPr="00AC3049">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nastana prijavitelja (ako oni nemaju poslovni </w:t>
      </w:r>
      <w:r w:rsidR="00CA7C0B" w:rsidRPr="00AC3049">
        <w:rPr>
          <w:rFonts w:ascii="Times New Roman" w:hAnsi="Times New Roman" w:cs="Times New Roman"/>
          <w:color w:val="000000"/>
          <w:sz w:val="24"/>
          <w:szCs w:val="24"/>
          <w:shd w:val="clear" w:color="auto" w:fill="FFFFFF"/>
        </w:rPr>
        <w:t>nastan u R</w:t>
      </w:r>
      <w:r w:rsidR="00EF4E83" w:rsidRPr="00AC3049">
        <w:rPr>
          <w:rFonts w:ascii="Times New Roman" w:hAnsi="Times New Roman" w:cs="Times New Roman"/>
          <w:color w:val="000000"/>
          <w:sz w:val="24"/>
          <w:szCs w:val="24"/>
          <w:shd w:val="clear" w:color="auto" w:fill="FFFFFF"/>
        </w:rPr>
        <w:t>H</w:t>
      </w:r>
      <w:r w:rsidR="00CA7C0B" w:rsidRPr="00AC3049">
        <w:rPr>
          <w:rFonts w:ascii="Times New Roman" w:hAnsi="Times New Roman" w:cs="Times New Roman"/>
          <w:color w:val="000000"/>
          <w:sz w:val="24"/>
          <w:szCs w:val="24"/>
          <w:shd w:val="clear" w:color="auto" w:fill="FFFFFF"/>
        </w:rPr>
        <w:t>).</w:t>
      </w:r>
      <w:r w:rsidR="007556AF" w:rsidRPr="00AC3049">
        <w:rPr>
          <w:rFonts w:ascii="Times New Roman" w:hAnsi="Times New Roman" w:cs="Times New Roman"/>
          <w:color w:val="000000"/>
          <w:sz w:val="24"/>
          <w:szCs w:val="24"/>
          <w:shd w:val="clear" w:color="auto" w:fill="FFFFFF"/>
        </w:rPr>
        <w:t xml:space="preserve"> </w:t>
      </w:r>
      <w:r w:rsidR="0072376E" w:rsidRPr="00AC3049">
        <w:rPr>
          <w:rFonts w:ascii="Times New Roman" w:hAnsi="Times New Roman" w:cs="Times New Roman"/>
          <w:color w:val="000000"/>
          <w:sz w:val="24"/>
          <w:szCs w:val="24"/>
          <w:shd w:val="clear" w:color="auto" w:fill="FFFFFF"/>
        </w:rPr>
        <w:t xml:space="preserve">U </w:t>
      </w:r>
      <w:r w:rsidRPr="00AC3049">
        <w:rPr>
          <w:rFonts w:ascii="Times New Roman" w:hAnsi="Times New Roman" w:cs="Times New Roman"/>
          <w:color w:val="000000"/>
          <w:sz w:val="24"/>
          <w:szCs w:val="24"/>
          <w:shd w:val="clear" w:color="auto" w:fill="FFFFFF"/>
        </w:rPr>
        <w:t xml:space="preserve">pogledu ove točke, smatra se prihvatljivim da </w:t>
      </w:r>
      <w:r w:rsidRPr="00AC3049">
        <w:rPr>
          <w:rFonts w:ascii="Times New Roman" w:hAnsi="Times New Roman" w:cs="Times New Roman"/>
          <w:color w:val="000000"/>
          <w:sz w:val="24"/>
          <w:szCs w:val="24"/>
          <w:shd w:val="clear" w:color="auto" w:fill="FFFFFF"/>
        </w:rPr>
        <w:lastRenderedPageBreak/>
        <w:t>prijavitelj nije udovoljio spomenutim uvjetima, ako mu, sukladno posebnom propisu, plaćanje tih obveza nije dopušteno ili</w:t>
      </w:r>
      <w:r w:rsidR="007A476B" w:rsidRPr="00AC3049">
        <w:rPr>
          <w:rFonts w:ascii="Times New Roman" w:hAnsi="Times New Roman" w:cs="Times New Roman"/>
          <w:color w:val="000000"/>
          <w:sz w:val="24"/>
          <w:szCs w:val="24"/>
          <w:shd w:val="clear" w:color="auto" w:fill="FFFFFF"/>
        </w:rPr>
        <w:t xml:space="preserve"> mu je odobrena odgoda plaćanja</w:t>
      </w:r>
      <w:r w:rsidR="00D61F60" w:rsidRPr="00AC3049">
        <w:rPr>
          <w:rFonts w:ascii="Times New Roman" w:hAnsi="Times New Roman" w:cs="Times New Roman"/>
          <w:color w:val="000000"/>
          <w:sz w:val="24"/>
          <w:szCs w:val="24"/>
          <w:shd w:val="clear" w:color="auto" w:fill="FFFFFF"/>
        </w:rPr>
        <w:t xml:space="preserve"> – </w:t>
      </w:r>
      <w:r w:rsidR="00D61F60" w:rsidRPr="00AC3049">
        <w:rPr>
          <w:rFonts w:ascii="Times New Roman" w:hAnsi="Times New Roman" w:cs="Times New Roman"/>
          <w:i/>
          <w:color w:val="000000"/>
          <w:sz w:val="24"/>
          <w:szCs w:val="24"/>
          <w:shd w:val="clear" w:color="auto" w:fill="FFFFFF"/>
        </w:rPr>
        <w:t>dokazuje se Izjavom prijavitelja (Obrazac 2.)</w:t>
      </w:r>
    </w:p>
    <w:p w14:paraId="3151B3EC" w14:textId="77777777" w:rsidR="00337E44" w:rsidRPr="00337E44" w:rsidRDefault="00337E44" w:rsidP="00337E44">
      <w:pPr>
        <w:pStyle w:val="NoSpacing"/>
        <w:spacing w:after="120"/>
        <w:ind w:left="360"/>
        <w:jc w:val="both"/>
        <w:rPr>
          <w:rFonts w:ascii="Times New Roman" w:hAnsi="Times New Roman" w:cs="Times New Roman"/>
          <w:i/>
          <w:color w:val="000000"/>
          <w:sz w:val="24"/>
          <w:szCs w:val="24"/>
          <w:shd w:val="clear" w:color="auto" w:fill="FFFFFF"/>
        </w:rPr>
      </w:pPr>
    </w:p>
    <w:p w14:paraId="57AB3A24" w14:textId="7899158B" w:rsidR="00A0462B" w:rsidRPr="00BA54E8" w:rsidRDefault="00A0462B" w:rsidP="00727FEE">
      <w:pPr>
        <w:pStyle w:val="Heading2"/>
        <w:numPr>
          <w:ilvl w:val="1"/>
          <w:numId w:val="11"/>
        </w:numPr>
      </w:pPr>
      <w:bookmarkStart w:id="20" w:name="_Toc114734867"/>
      <w:bookmarkStart w:id="21" w:name="_Toc2260418"/>
      <w:r w:rsidRPr="00BA54E8">
        <w:t>Broj projektnih</w:t>
      </w:r>
      <w:r w:rsidR="002A2B32" w:rsidRPr="00BA54E8">
        <w:t xml:space="preserve"> </w:t>
      </w:r>
      <w:r w:rsidRPr="00BA54E8">
        <w:t>prijedloga</w:t>
      </w:r>
      <w:bookmarkEnd w:id="20"/>
      <w:r w:rsidRPr="00BA54E8">
        <w:t xml:space="preserve"> </w:t>
      </w:r>
      <w:bookmarkEnd w:id="16"/>
      <w:bookmarkEnd w:id="21"/>
    </w:p>
    <w:p w14:paraId="5EE25DA7" w14:textId="51DF61A4" w:rsidR="00590859" w:rsidRPr="00AC3049" w:rsidRDefault="00590859" w:rsidP="00C678F8">
      <w:pPr>
        <w:pStyle w:val="NoSpacing"/>
        <w:spacing w:after="120"/>
        <w:jc w:val="both"/>
        <w:rPr>
          <w:rFonts w:ascii="Times New Roman" w:hAnsi="Times New Roman" w:cs="Times New Roman"/>
        </w:rPr>
      </w:pPr>
    </w:p>
    <w:p w14:paraId="2D2FC30F" w14:textId="2A6B31FF" w:rsidR="00590859" w:rsidRDefault="00590859"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Prijavitelj podnosi</w:t>
      </w:r>
      <w:r w:rsidR="007B66AF" w:rsidRPr="00AC3049">
        <w:rPr>
          <w:rFonts w:ascii="Times New Roman" w:hAnsi="Times New Roman" w:cs="Times New Roman"/>
          <w:sz w:val="24"/>
          <w:szCs w:val="24"/>
        </w:rPr>
        <w:t xml:space="preserve"> </w:t>
      </w:r>
      <w:r w:rsidR="005246CB">
        <w:rPr>
          <w:rFonts w:ascii="Times New Roman" w:hAnsi="Times New Roman" w:cs="Times New Roman"/>
          <w:sz w:val="24"/>
          <w:szCs w:val="24"/>
        </w:rPr>
        <w:t xml:space="preserve">jedan </w:t>
      </w:r>
      <w:r w:rsidR="00A1105F" w:rsidRPr="00AC3049">
        <w:rPr>
          <w:rFonts w:ascii="Times New Roman" w:hAnsi="Times New Roman" w:cs="Times New Roman"/>
          <w:sz w:val="24"/>
          <w:szCs w:val="24"/>
        </w:rPr>
        <w:t>projektni prijedlog</w:t>
      </w:r>
      <w:r w:rsidR="005246CB">
        <w:rPr>
          <w:rFonts w:ascii="Times New Roman" w:hAnsi="Times New Roman" w:cs="Times New Roman"/>
          <w:sz w:val="24"/>
          <w:szCs w:val="24"/>
        </w:rPr>
        <w:t>.</w:t>
      </w:r>
    </w:p>
    <w:p w14:paraId="1C5AE5CD" w14:textId="77777777" w:rsidR="00BA54E8" w:rsidRPr="00BA54E8" w:rsidRDefault="00BA54E8" w:rsidP="00C678F8">
      <w:pPr>
        <w:pStyle w:val="NoSpacing"/>
        <w:spacing w:after="120"/>
        <w:jc w:val="both"/>
        <w:rPr>
          <w:rFonts w:ascii="Times New Roman" w:hAnsi="Times New Roman" w:cs="Times New Roman"/>
          <w:sz w:val="24"/>
          <w:szCs w:val="24"/>
        </w:rPr>
      </w:pPr>
    </w:p>
    <w:p w14:paraId="662EAAA9" w14:textId="64613BFE" w:rsidR="000206FE" w:rsidRPr="00BA54E8" w:rsidRDefault="00EB3E40" w:rsidP="00727FEE">
      <w:pPr>
        <w:pStyle w:val="Heading2"/>
        <w:numPr>
          <w:ilvl w:val="1"/>
          <w:numId w:val="11"/>
        </w:numPr>
      </w:pPr>
      <w:bookmarkStart w:id="22" w:name="bookmark10"/>
      <w:bookmarkStart w:id="23" w:name="_Toc452468695"/>
      <w:bookmarkStart w:id="24" w:name="_Toc2260419"/>
      <w:bookmarkStart w:id="25" w:name="_Toc114734868"/>
      <w:bookmarkEnd w:id="22"/>
      <w:r w:rsidRPr="00BA54E8">
        <w:t>Zahtjevi koji se odnose na s</w:t>
      </w:r>
      <w:r w:rsidR="00F82135" w:rsidRPr="00BA54E8">
        <w:t xml:space="preserve">posobnost </w:t>
      </w:r>
      <w:r w:rsidR="00EE6EF5" w:rsidRPr="00BA54E8">
        <w:t>p</w:t>
      </w:r>
      <w:r w:rsidR="00F82135" w:rsidRPr="00BA54E8">
        <w:t xml:space="preserve">rijavitelja, </w:t>
      </w:r>
      <w:r w:rsidR="00A0462B" w:rsidRPr="00BA54E8">
        <w:t xml:space="preserve">učinkovito korištenje sredstava i </w:t>
      </w:r>
      <w:r w:rsidR="0047549C" w:rsidRPr="00BA54E8">
        <w:t xml:space="preserve">održivost  </w:t>
      </w:r>
      <w:bookmarkEnd w:id="23"/>
      <w:bookmarkEnd w:id="24"/>
      <w:r w:rsidR="00973953" w:rsidRPr="00BA54E8">
        <w:t>projekta</w:t>
      </w:r>
      <w:bookmarkEnd w:id="25"/>
    </w:p>
    <w:p w14:paraId="2755F049" w14:textId="77777777" w:rsidR="002F122F" w:rsidRPr="00AC3049" w:rsidRDefault="002F122F" w:rsidP="00C678F8">
      <w:pPr>
        <w:spacing w:after="120" w:line="240" w:lineRule="auto"/>
        <w:rPr>
          <w:rFonts w:ascii="Times New Roman" w:hAnsi="Times New Roman" w:cs="Times New Roman"/>
        </w:rPr>
      </w:pPr>
    </w:p>
    <w:p w14:paraId="26EFE0A9" w14:textId="77777777" w:rsidR="004F35B6" w:rsidRPr="00AC3049" w:rsidRDefault="00370BD9" w:rsidP="00337E44">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A) </w:t>
      </w:r>
      <w:r w:rsidR="00A0462B" w:rsidRPr="00AC3049">
        <w:rPr>
          <w:rFonts w:ascii="Times New Roman" w:hAnsi="Times New Roman" w:cs="Times New Roman"/>
          <w:sz w:val="24"/>
          <w:szCs w:val="24"/>
        </w:rPr>
        <w:t>Prijavitelj prov</w:t>
      </w:r>
      <w:r w:rsidR="00EE6EF5" w:rsidRPr="00AC3049">
        <w:rPr>
          <w:rFonts w:ascii="Times New Roman" w:hAnsi="Times New Roman" w:cs="Times New Roman"/>
          <w:sz w:val="24"/>
          <w:szCs w:val="24"/>
        </w:rPr>
        <w:t>odi</w:t>
      </w:r>
      <w:r w:rsidR="00A0462B" w:rsidRPr="00AC3049">
        <w:rPr>
          <w:rFonts w:ascii="Times New Roman" w:hAnsi="Times New Roman" w:cs="Times New Roman"/>
          <w:sz w:val="24"/>
          <w:szCs w:val="24"/>
        </w:rPr>
        <w:t xml:space="preserve"> </w:t>
      </w:r>
      <w:r w:rsidR="00973953" w:rsidRPr="00AC3049">
        <w:rPr>
          <w:rFonts w:ascii="Times New Roman" w:hAnsi="Times New Roman" w:cs="Times New Roman"/>
          <w:sz w:val="24"/>
          <w:szCs w:val="24"/>
        </w:rPr>
        <w:t>projekt</w:t>
      </w:r>
      <w:r w:rsidR="00A0462B" w:rsidRPr="00AC3049">
        <w:rPr>
          <w:rFonts w:ascii="Times New Roman" w:hAnsi="Times New Roman" w:cs="Times New Roman"/>
          <w:sz w:val="24"/>
          <w:szCs w:val="24"/>
        </w:rPr>
        <w:t xml:space="preserve"> pravovremeno i u skladu sa zahtjevima utvrđenim</w:t>
      </w:r>
      <w:r w:rsidR="00896F4C" w:rsidRPr="00AC3049">
        <w:rPr>
          <w:rFonts w:ascii="Times New Roman" w:hAnsi="Times New Roman" w:cs="Times New Roman"/>
          <w:sz w:val="24"/>
          <w:szCs w:val="24"/>
        </w:rPr>
        <w:t>a</w:t>
      </w:r>
      <w:r w:rsidR="00A0462B" w:rsidRPr="00AC3049">
        <w:rPr>
          <w:rFonts w:ascii="Times New Roman" w:hAnsi="Times New Roman" w:cs="Times New Roman"/>
          <w:sz w:val="24"/>
          <w:szCs w:val="24"/>
        </w:rPr>
        <w:t xml:space="preserve"> u ovim Uputama. </w:t>
      </w:r>
      <w:r w:rsidR="00FD3679" w:rsidRPr="00AC3049">
        <w:rPr>
          <w:rFonts w:ascii="Times New Roman" w:hAnsi="Times New Roman" w:cs="Times New Roman"/>
          <w:sz w:val="24"/>
          <w:szCs w:val="24"/>
        </w:rPr>
        <w:t xml:space="preserve">Prijavitelj mora osigurati odgovarajuće kapacitete za provedbu </w:t>
      </w:r>
      <w:r w:rsidR="00973953" w:rsidRPr="00AC3049">
        <w:rPr>
          <w:rFonts w:ascii="Times New Roman" w:hAnsi="Times New Roman" w:cs="Times New Roman"/>
          <w:sz w:val="24"/>
          <w:szCs w:val="24"/>
        </w:rPr>
        <w:t>projekta</w:t>
      </w:r>
      <w:r w:rsidR="00FD3679" w:rsidRPr="00AC3049">
        <w:rPr>
          <w:rFonts w:ascii="Times New Roman" w:hAnsi="Times New Roman" w:cs="Times New Roman"/>
          <w:sz w:val="24"/>
          <w:szCs w:val="24"/>
        </w:rPr>
        <w:t xml:space="preserve"> na način </w:t>
      </w:r>
      <w:r w:rsidR="002F122F" w:rsidRPr="00AC3049">
        <w:rPr>
          <w:rFonts w:ascii="Times New Roman" w:hAnsi="Times New Roman" w:cs="Times New Roman"/>
          <w:sz w:val="24"/>
          <w:szCs w:val="24"/>
        </w:rPr>
        <w:t>propisan u Prijavnom obrascu.</w:t>
      </w:r>
      <w:r w:rsidR="00FD3679" w:rsidRPr="00AC3049">
        <w:rPr>
          <w:rFonts w:ascii="Times New Roman" w:hAnsi="Times New Roman" w:cs="Times New Roman"/>
          <w:sz w:val="24"/>
          <w:szCs w:val="24"/>
        </w:rPr>
        <w:t xml:space="preserve">  </w:t>
      </w:r>
    </w:p>
    <w:p w14:paraId="5B8A7973" w14:textId="77777777" w:rsidR="00080C9C" w:rsidRPr="00AC3049" w:rsidRDefault="00080C9C" w:rsidP="00337E44">
      <w:pPr>
        <w:spacing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B) Prijavitelj </w:t>
      </w:r>
      <w:r w:rsidR="00EE6EF5" w:rsidRPr="00AC3049">
        <w:rPr>
          <w:rFonts w:ascii="Times New Roman" w:hAnsi="Times New Roman" w:cs="Times New Roman"/>
          <w:sz w:val="24"/>
          <w:szCs w:val="24"/>
        </w:rPr>
        <w:t>postupa</w:t>
      </w:r>
      <w:r w:rsidRPr="00AC3049">
        <w:rPr>
          <w:rFonts w:ascii="Times New Roman" w:hAnsi="Times New Roman" w:cs="Times New Roman"/>
          <w:sz w:val="24"/>
          <w:szCs w:val="24"/>
        </w:rPr>
        <w:t xml:space="preserve"> u skladu s načelima ekonomičnosti, učinkovitosti i djelotvornosti. Prijavitelj mora imati stabilne i dostatne izvore financiranja</w:t>
      </w:r>
      <w:r w:rsidR="00606DCD" w:rsidRPr="00AC3049">
        <w:rPr>
          <w:rFonts w:ascii="Times New Roman" w:hAnsi="Times New Roman" w:cs="Times New Roman"/>
          <w:sz w:val="24"/>
          <w:szCs w:val="24"/>
        </w:rPr>
        <w:t xml:space="preserve"> što Prijavitelj dokazuje Izjavom prijavitelja (Obrazac 2.) </w:t>
      </w:r>
      <w:r w:rsidRPr="00AC3049">
        <w:rPr>
          <w:rFonts w:ascii="Times New Roman" w:hAnsi="Times New Roman" w:cs="Times New Roman"/>
          <w:sz w:val="24"/>
          <w:szCs w:val="24"/>
        </w:rPr>
        <w:t xml:space="preserve"> </w:t>
      </w:r>
    </w:p>
    <w:p w14:paraId="6A622A9C" w14:textId="77777777" w:rsidR="00A570B2" w:rsidRPr="00AC3049" w:rsidRDefault="00080C9C" w:rsidP="00337E44">
      <w:pPr>
        <w:spacing w:after="120" w:line="240" w:lineRule="auto"/>
        <w:jc w:val="both"/>
        <w:rPr>
          <w:rFonts w:ascii="Times New Roman" w:hAnsi="Times New Roman" w:cs="Times New Roman"/>
        </w:rPr>
      </w:pPr>
      <w:r w:rsidRPr="00AC3049">
        <w:rPr>
          <w:rFonts w:ascii="Times New Roman" w:hAnsi="Times New Roman" w:cs="Times New Roman"/>
          <w:sz w:val="24"/>
          <w:szCs w:val="24"/>
        </w:rPr>
        <w:t>C) Prijavitelj osigura</w:t>
      </w:r>
      <w:r w:rsidR="00EE6EF5" w:rsidRPr="00AC3049">
        <w:rPr>
          <w:rFonts w:ascii="Times New Roman" w:hAnsi="Times New Roman" w:cs="Times New Roman"/>
          <w:sz w:val="24"/>
          <w:szCs w:val="24"/>
        </w:rPr>
        <w:t>va</w:t>
      </w:r>
      <w:r w:rsidRPr="00AC3049">
        <w:rPr>
          <w:rFonts w:ascii="Times New Roman" w:hAnsi="Times New Roman" w:cs="Times New Roman"/>
          <w:sz w:val="24"/>
          <w:szCs w:val="24"/>
        </w:rPr>
        <w:t xml:space="preserve"> održivost </w:t>
      </w:r>
      <w:r w:rsidR="00973953" w:rsidRPr="00AC3049">
        <w:rPr>
          <w:rFonts w:ascii="Times New Roman" w:hAnsi="Times New Roman" w:cs="Times New Roman"/>
          <w:sz w:val="24"/>
          <w:szCs w:val="24"/>
        </w:rPr>
        <w:t>projekta</w:t>
      </w:r>
      <w:r w:rsidR="006356B0" w:rsidRPr="00AC3049">
        <w:rPr>
          <w:rFonts w:ascii="Times New Roman" w:hAnsi="Times New Roman" w:cs="Times New Roman"/>
          <w:sz w:val="24"/>
          <w:szCs w:val="24"/>
        </w:rPr>
        <w:t>, tijekom</w:t>
      </w:r>
      <w:r w:rsidR="00D34466" w:rsidRPr="00AC3049">
        <w:rPr>
          <w:rFonts w:ascii="Times New Roman" w:hAnsi="Times New Roman" w:cs="Times New Roman"/>
          <w:sz w:val="24"/>
          <w:szCs w:val="24"/>
        </w:rPr>
        <w:t xml:space="preserve"> </w:t>
      </w:r>
      <w:r w:rsidR="003A7895" w:rsidRPr="00AC3049">
        <w:rPr>
          <w:rFonts w:ascii="Times New Roman" w:hAnsi="Times New Roman" w:cs="Times New Roman"/>
          <w:sz w:val="24"/>
          <w:szCs w:val="24"/>
        </w:rPr>
        <w:t>razdoblja</w:t>
      </w:r>
      <w:r w:rsidR="006356B0" w:rsidRPr="00AC3049">
        <w:rPr>
          <w:rFonts w:ascii="Times New Roman" w:hAnsi="Times New Roman" w:cs="Times New Roman"/>
          <w:sz w:val="24"/>
          <w:szCs w:val="24"/>
        </w:rPr>
        <w:t xml:space="preserve"> od pet godina nakon završetka</w:t>
      </w:r>
      <w:r w:rsidR="003B7F3D" w:rsidRPr="00AC3049">
        <w:rPr>
          <w:rFonts w:ascii="Times New Roman" w:hAnsi="Times New Roman" w:cs="Times New Roman"/>
          <w:sz w:val="24"/>
          <w:szCs w:val="24"/>
        </w:rPr>
        <w:t xml:space="preserve"> provedbe projekta.</w:t>
      </w:r>
    </w:p>
    <w:p w14:paraId="530989D9" w14:textId="77777777" w:rsidR="000B7710" w:rsidRPr="00AC3049" w:rsidRDefault="2CA976CE" w:rsidP="00C678F8">
      <w:pPr>
        <w:spacing w:after="120" w:line="240" w:lineRule="auto"/>
        <w:jc w:val="both"/>
        <w:rPr>
          <w:rFonts w:ascii="Times New Roman" w:hAnsi="Times New Roman" w:cs="Times New Roman"/>
          <w:sz w:val="24"/>
          <w:szCs w:val="24"/>
          <w:u w:val="single"/>
        </w:rPr>
      </w:pPr>
      <w:r w:rsidRPr="00AC3049">
        <w:rPr>
          <w:rFonts w:ascii="Times New Roman" w:hAnsi="Times New Roman" w:cs="Times New Roman"/>
        </w:rPr>
        <w:t xml:space="preserve">                                                                                                                                                                                                                                                                 </w:t>
      </w:r>
      <w:r w:rsidR="00A570B2" w:rsidRPr="00AC3049">
        <w:rPr>
          <w:rFonts w:ascii="Times New Roman" w:hAnsi="Times New Roman" w:cs="Times New Roman"/>
        </w:rPr>
        <w:t xml:space="preserve">                              </w:t>
      </w:r>
    </w:p>
    <w:p w14:paraId="2FFA283E" w14:textId="7C842B77" w:rsidR="000369F5" w:rsidRPr="00BA54E8" w:rsidRDefault="00185021" w:rsidP="00727FEE">
      <w:pPr>
        <w:pStyle w:val="Heading2"/>
        <w:numPr>
          <w:ilvl w:val="1"/>
          <w:numId w:val="11"/>
        </w:numPr>
      </w:pPr>
      <w:bookmarkStart w:id="26" w:name="bookmark14"/>
      <w:bookmarkStart w:id="27" w:name="_Toc452468697"/>
      <w:bookmarkStart w:id="28" w:name="_Toc2260420"/>
      <w:bookmarkStart w:id="29" w:name="_Toc114734869"/>
      <w:bookmarkEnd w:id="26"/>
      <w:r w:rsidRPr="00BA54E8">
        <w:t xml:space="preserve">Prihvatljivost </w:t>
      </w:r>
      <w:bookmarkEnd w:id="27"/>
      <w:bookmarkEnd w:id="28"/>
      <w:r w:rsidR="007F00BF" w:rsidRPr="00BA54E8">
        <w:t>projekta</w:t>
      </w:r>
      <w:bookmarkEnd w:id="29"/>
    </w:p>
    <w:p w14:paraId="2AE6A745" w14:textId="77777777" w:rsidR="00E11CF6" w:rsidRPr="00AC3049" w:rsidRDefault="2CA976CE"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rPr>
        <w:t xml:space="preserve">                                                                                                                                                                    </w:t>
      </w:r>
      <w:r w:rsidRPr="00AC3049">
        <w:rPr>
          <w:rFonts w:ascii="Times New Roman" w:hAnsi="Times New Roman" w:cs="Times New Roman"/>
          <w:sz w:val="24"/>
          <w:szCs w:val="24"/>
        </w:rPr>
        <w:t>Kako bi bio prihvatljiv, projektni prijedlog mora udovoljavati svim utvrđenim kriterijima prihvatljivosti, kako slijede:</w:t>
      </w:r>
    </w:p>
    <w:p w14:paraId="6DABC640" w14:textId="392D0720" w:rsidR="004062BC" w:rsidRPr="00BA54E8" w:rsidRDefault="003A7895" w:rsidP="00C678F8">
      <w:pPr>
        <w:pStyle w:val="bullets"/>
        <w:numPr>
          <w:ilvl w:val="0"/>
          <w:numId w:val="8"/>
        </w:numPr>
        <w:spacing w:after="120"/>
        <w:contextualSpacing w:val="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Proj</w:t>
      </w:r>
      <w:r w:rsidR="00257302" w:rsidRPr="00AC3049">
        <w:rPr>
          <w:rFonts w:ascii="Times New Roman" w:hAnsi="Times New Roman" w:cs="Times New Roman"/>
          <w:sz w:val="24"/>
          <w:szCs w:val="24"/>
          <w:lang w:val="hr-HR"/>
        </w:rPr>
        <w:t xml:space="preserve">ekt je u skladu sa predmetom i svrhom Poziva te doprinosi obveznim </w:t>
      </w:r>
      <w:r w:rsidR="00AF2E75" w:rsidRPr="00AC3049">
        <w:rPr>
          <w:rFonts w:ascii="Times New Roman" w:hAnsi="Times New Roman" w:cs="Times New Roman"/>
          <w:sz w:val="24"/>
          <w:szCs w:val="24"/>
          <w:lang w:val="hr-HR"/>
        </w:rPr>
        <w:t>pokazateljima</w:t>
      </w:r>
      <w:r w:rsidR="0060777C" w:rsidRPr="00AC3049">
        <w:rPr>
          <w:rFonts w:ascii="Times New Roman" w:hAnsi="Times New Roman" w:cs="Times New Roman"/>
          <w:sz w:val="24"/>
          <w:szCs w:val="24"/>
          <w:lang w:val="hr-HR"/>
        </w:rPr>
        <w:t xml:space="preserve"> P</w:t>
      </w:r>
      <w:r w:rsidR="00257302" w:rsidRPr="00AC3049">
        <w:rPr>
          <w:rFonts w:ascii="Times New Roman" w:hAnsi="Times New Roman" w:cs="Times New Roman"/>
          <w:sz w:val="24"/>
          <w:szCs w:val="24"/>
          <w:lang w:val="hr-HR"/>
        </w:rPr>
        <w:t xml:space="preserve">oziva </w:t>
      </w:r>
      <w:r w:rsidR="0060777C" w:rsidRPr="00AC3049">
        <w:rPr>
          <w:rFonts w:ascii="Times New Roman" w:hAnsi="Times New Roman" w:cs="Times New Roman"/>
          <w:sz w:val="24"/>
          <w:szCs w:val="24"/>
          <w:lang w:val="hr-HR"/>
        </w:rPr>
        <w:t xml:space="preserve">(točka </w:t>
      </w:r>
      <w:r w:rsidR="0022302E" w:rsidRPr="00AC3049">
        <w:rPr>
          <w:rFonts w:ascii="Times New Roman" w:hAnsi="Times New Roman" w:cs="Times New Roman"/>
          <w:sz w:val="24"/>
          <w:szCs w:val="24"/>
          <w:lang w:val="hr-HR"/>
        </w:rPr>
        <w:t>1.</w:t>
      </w:r>
      <w:r w:rsidR="00965118">
        <w:rPr>
          <w:rFonts w:ascii="Times New Roman" w:hAnsi="Times New Roman" w:cs="Times New Roman"/>
          <w:sz w:val="24"/>
          <w:szCs w:val="24"/>
          <w:lang w:val="hr-HR"/>
        </w:rPr>
        <w:t>1.</w:t>
      </w:r>
      <w:r w:rsidR="0022302E" w:rsidRPr="00AC3049">
        <w:rPr>
          <w:rFonts w:ascii="Times New Roman" w:hAnsi="Times New Roman" w:cs="Times New Roman"/>
          <w:sz w:val="24"/>
          <w:szCs w:val="24"/>
          <w:lang w:val="hr-HR"/>
        </w:rPr>
        <w:t xml:space="preserve"> Uputa) </w:t>
      </w:r>
      <w:r w:rsidR="0060777C" w:rsidRPr="00AC3049">
        <w:rPr>
          <w:rFonts w:ascii="Times New Roman" w:hAnsi="Times New Roman" w:cs="Times New Roman"/>
          <w:sz w:val="24"/>
          <w:szCs w:val="24"/>
          <w:lang w:val="hr-HR"/>
        </w:rPr>
        <w:t xml:space="preserve">- </w:t>
      </w:r>
      <w:r w:rsidR="0060777C" w:rsidRPr="00F42205">
        <w:rPr>
          <w:rFonts w:ascii="Times New Roman" w:hAnsi="Times New Roman" w:cs="Times New Roman"/>
          <w:i/>
          <w:sz w:val="24"/>
          <w:szCs w:val="24"/>
          <w:lang w:val="hr-HR"/>
        </w:rPr>
        <w:t xml:space="preserve">dokazuje se </w:t>
      </w:r>
      <w:r w:rsidR="0022302E" w:rsidRPr="00F42205">
        <w:rPr>
          <w:rFonts w:ascii="Times New Roman" w:hAnsi="Times New Roman" w:cs="Times New Roman"/>
          <w:i/>
          <w:sz w:val="24"/>
          <w:szCs w:val="24"/>
          <w:lang w:val="hr-HR"/>
        </w:rPr>
        <w:t>Prijavnim obrascem</w:t>
      </w:r>
      <w:r w:rsidR="0022302E" w:rsidRPr="00BA54E8">
        <w:rPr>
          <w:rFonts w:ascii="Times New Roman" w:hAnsi="Times New Roman" w:cs="Times New Roman"/>
          <w:sz w:val="24"/>
          <w:szCs w:val="24"/>
          <w:lang w:val="hr-HR"/>
        </w:rPr>
        <w:t>.</w:t>
      </w:r>
    </w:p>
    <w:p w14:paraId="71E16A53" w14:textId="77777777" w:rsidR="0060777C" w:rsidRPr="00F42205" w:rsidRDefault="0060777C" w:rsidP="00C678F8">
      <w:pPr>
        <w:pStyle w:val="bullets"/>
        <w:numPr>
          <w:ilvl w:val="0"/>
          <w:numId w:val="8"/>
        </w:numPr>
        <w:spacing w:after="120"/>
        <w:contextualSpacing w:val="0"/>
        <w:jc w:val="both"/>
        <w:rPr>
          <w:rFonts w:ascii="Times New Roman" w:hAnsi="Times New Roman" w:cs="Times New Roman"/>
          <w:i/>
          <w:sz w:val="24"/>
          <w:szCs w:val="24"/>
          <w:lang w:val="hr-HR"/>
        </w:rPr>
      </w:pPr>
      <w:r w:rsidRPr="00AC3049">
        <w:rPr>
          <w:rFonts w:ascii="Times New Roman" w:hAnsi="Times New Roman" w:cs="Times New Roman"/>
          <w:sz w:val="24"/>
          <w:szCs w:val="24"/>
          <w:lang w:val="hr-HR"/>
        </w:rPr>
        <w:t xml:space="preserve">Provedba projekta ne smije započeti prije predaje projektnog prijedloga – </w:t>
      </w:r>
      <w:r w:rsidRPr="00F42205">
        <w:rPr>
          <w:rFonts w:ascii="Times New Roman" w:hAnsi="Times New Roman" w:cs="Times New Roman"/>
          <w:i/>
          <w:sz w:val="24"/>
          <w:szCs w:val="24"/>
          <w:lang w:val="hr-HR"/>
        </w:rPr>
        <w:t>dokazuje se Prijavnim obrascem, Izjavom prijavitelja (Obrazac 2);</w:t>
      </w:r>
    </w:p>
    <w:p w14:paraId="6FB8F3B3" w14:textId="77777777" w:rsidR="0060777C" w:rsidRPr="00BA54E8" w:rsidRDefault="0060777C" w:rsidP="00C678F8">
      <w:pPr>
        <w:pStyle w:val="bullets"/>
        <w:numPr>
          <w:ilvl w:val="0"/>
          <w:numId w:val="8"/>
        </w:numPr>
        <w:spacing w:after="120"/>
        <w:contextualSpacing w:val="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 xml:space="preserve">Predviđeno trajanje projekta nije dulje od </w:t>
      </w:r>
      <w:r w:rsidR="00D44ED9" w:rsidRPr="00AC3049">
        <w:rPr>
          <w:rFonts w:ascii="Times New Roman" w:hAnsi="Times New Roman" w:cs="Times New Roman"/>
          <w:sz w:val="24"/>
          <w:szCs w:val="24"/>
          <w:lang w:val="hr-HR"/>
        </w:rPr>
        <w:t>12</w:t>
      </w:r>
      <w:r w:rsidR="0022302E" w:rsidRPr="00AC3049">
        <w:rPr>
          <w:rFonts w:ascii="Times New Roman" w:hAnsi="Times New Roman" w:cs="Times New Roman"/>
          <w:sz w:val="24"/>
          <w:szCs w:val="24"/>
          <w:lang w:val="hr-HR"/>
        </w:rPr>
        <w:t xml:space="preserve"> mjeseci</w:t>
      </w:r>
      <w:r w:rsidRPr="00AC3049">
        <w:rPr>
          <w:rFonts w:ascii="Times New Roman" w:hAnsi="Times New Roman" w:cs="Times New Roman"/>
          <w:sz w:val="24"/>
          <w:szCs w:val="24"/>
          <w:lang w:val="hr-HR"/>
        </w:rPr>
        <w:t xml:space="preserve"> – </w:t>
      </w:r>
      <w:r w:rsidR="004062BC" w:rsidRPr="00F42205">
        <w:rPr>
          <w:rFonts w:ascii="Times New Roman" w:hAnsi="Times New Roman" w:cs="Times New Roman"/>
          <w:i/>
          <w:sz w:val="24"/>
          <w:szCs w:val="24"/>
          <w:lang w:val="hr-HR"/>
        </w:rPr>
        <w:t>dokazuje se Prijavnim obrascem</w:t>
      </w:r>
      <w:r w:rsidR="004062BC" w:rsidRPr="00AC3049">
        <w:rPr>
          <w:rFonts w:ascii="Times New Roman" w:hAnsi="Times New Roman" w:cs="Times New Roman"/>
          <w:sz w:val="24"/>
          <w:szCs w:val="24"/>
          <w:lang w:val="hr-HR"/>
        </w:rPr>
        <w:t>;</w:t>
      </w:r>
    </w:p>
    <w:p w14:paraId="256A1C7B" w14:textId="77777777" w:rsidR="0060777C" w:rsidRPr="00BA54E8" w:rsidRDefault="0060777C" w:rsidP="00C678F8">
      <w:pPr>
        <w:pStyle w:val="bullets"/>
        <w:numPr>
          <w:ilvl w:val="0"/>
          <w:numId w:val="8"/>
        </w:numPr>
        <w:spacing w:after="120"/>
        <w:contextualSpacing w:val="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Projekt u trenutku podnošenja projektnog prijedloga nije f</w:t>
      </w:r>
      <w:r w:rsidR="004062BC" w:rsidRPr="00AC3049">
        <w:rPr>
          <w:rFonts w:ascii="Times New Roman" w:hAnsi="Times New Roman" w:cs="Times New Roman"/>
          <w:sz w:val="24"/>
          <w:szCs w:val="24"/>
          <w:lang w:val="hr-HR"/>
        </w:rPr>
        <w:t>izički niti financijski završen</w:t>
      </w:r>
      <w:r w:rsidR="00C1333E" w:rsidRPr="00AC3049">
        <w:rPr>
          <w:rFonts w:ascii="Times New Roman" w:hAnsi="Times New Roman" w:cs="Times New Roman"/>
          <w:sz w:val="24"/>
          <w:szCs w:val="24"/>
          <w:lang w:val="hr-HR"/>
        </w:rPr>
        <w:t xml:space="preserve">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Izjavom prijavitelja (Obrazac 2);</w:t>
      </w:r>
    </w:p>
    <w:p w14:paraId="72D3574C" w14:textId="3D736DFA" w:rsidR="004062BC" w:rsidRPr="00F42205" w:rsidRDefault="004062BC" w:rsidP="00B46A62">
      <w:pPr>
        <w:pStyle w:val="bullets"/>
        <w:numPr>
          <w:ilvl w:val="0"/>
          <w:numId w:val="8"/>
        </w:numPr>
        <w:spacing w:after="120"/>
        <w:contextualSpacing w:val="0"/>
        <w:jc w:val="both"/>
        <w:rPr>
          <w:rFonts w:ascii="Times New Roman" w:hAnsi="Times New Roman" w:cs="Times New Roman"/>
          <w:i/>
          <w:sz w:val="24"/>
          <w:szCs w:val="24"/>
          <w:lang w:val="hr-HR"/>
        </w:rPr>
      </w:pPr>
      <w:r w:rsidRPr="00BA54E8">
        <w:rPr>
          <w:rFonts w:ascii="Times New Roman" w:hAnsi="Times New Roman" w:cs="Times New Roman"/>
          <w:sz w:val="24"/>
          <w:szCs w:val="24"/>
          <w:lang w:val="hr-HR"/>
        </w:rPr>
        <w:t xml:space="preserve">Projekt ne uključuje aktivnosti namijenjene proizvodnji proizvoda i usluga koje su navedene na popisu </w:t>
      </w:r>
      <w:r w:rsidR="00B46A62" w:rsidRPr="00B46A62">
        <w:rPr>
          <w:rFonts w:ascii="Times New Roman" w:hAnsi="Times New Roman" w:cs="Times New Roman"/>
          <w:sz w:val="24"/>
          <w:szCs w:val="24"/>
          <w:lang w:val="hr-HR"/>
        </w:rPr>
        <w:t xml:space="preserve">Uredbe o popisu robe vojne namjene, obrambenih proizvoda i nevojnih ubojnih sredstava (NN 26/18, 37/18, 63/19, 107/21)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Izjavom prijavitelja (Obrazac 2);</w:t>
      </w:r>
    </w:p>
    <w:p w14:paraId="30C8FCCA" w14:textId="77777777" w:rsidR="008D3371" w:rsidRPr="00AC3049" w:rsidRDefault="008D3371" w:rsidP="00C678F8">
      <w:pPr>
        <w:pStyle w:val="bullets"/>
        <w:numPr>
          <w:ilvl w:val="0"/>
          <w:numId w:val="8"/>
        </w:numPr>
        <w:spacing w:after="120"/>
        <w:contextualSpacing w:val="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Izjavom prijavitelja (Obrazac 2);</w:t>
      </w:r>
    </w:p>
    <w:p w14:paraId="2996A6BA" w14:textId="77777777" w:rsidR="008D3371" w:rsidRPr="00F42205" w:rsidRDefault="008D3371" w:rsidP="00C678F8">
      <w:pPr>
        <w:pStyle w:val="bullets"/>
        <w:numPr>
          <w:ilvl w:val="0"/>
          <w:numId w:val="8"/>
        </w:numPr>
        <w:spacing w:after="120"/>
        <w:contextualSpacing w:val="0"/>
        <w:jc w:val="both"/>
        <w:rPr>
          <w:rFonts w:ascii="Times New Roman" w:hAnsi="Times New Roman" w:cs="Times New Roman"/>
          <w:i/>
          <w:sz w:val="24"/>
          <w:szCs w:val="24"/>
          <w:lang w:val="hr-HR"/>
        </w:rPr>
      </w:pPr>
      <w:r w:rsidRPr="00AC3049">
        <w:rPr>
          <w:rFonts w:ascii="Times New Roman" w:hAnsi="Times New Roman" w:cs="Times New Roman"/>
          <w:sz w:val="24"/>
          <w:szCs w:val="24"/>
          <w:lang w:val="hr-HR"/>
        </w:rPr>
        <w:lastRenderedPageBreak/>
        <w:t xml:space="preserve">Projekt je u skladu s odredbama svih relevantnih nacionalnih zakonodavnih akata, te u skladu sa specifičnim pravilima i zahtjevima primjenjivima na ovaj Poziv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Izjavom prijavitelja (Obrazac 2);</w:t>
      </w:r>
    </w:p>
    <w:p w14:paraId="13870324" w14:textId="77777777" w:rsidR="008D3371" w:rsidRPr="00BA54E8" w:rsidRDefault="008D3371" w:rsidP="00C678F8">
      <w:pPr>
        <w:pStyle w:val="bullets"/>
        <w:numPr>
          <w:ilvl w:val="0"/>
          <w:numId w:val="8"/>
        </w:numPr>
        <w:spacing w:after="120"/>
        <w:contextualSpacing w:val="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 xml:space="preserve">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Izjavom prijavitelja (Obrazac 2);</w:t>
      </w:r>
    </w:p>
    <w:p w14:paraId="3D904030" w14:textId="77777777" w:rsidR="008D3371" w:rsidRPr="00F42205" w:rsidRDefault="008D3371" w:rsidP="00C678F8">
      <w:pPr>
        <w:pStyle w:val="bullets"/>
        <w:numPr>
          <w:ilvl w:val="0"/>
          <w:numId w:val="8"/>
        </w:numPr>
        <w:spacing w:after="120"/>
        <w:contextualSpacing w:val="0"/>
        <w:jc w:val="both"/>
        <w:rPr>
          <w:rFonts w:ascii="Times New Roman" w:hAnsi="Times New Roman" w:cs="Times New Roman"/>
          <w:i/>
          <w:sz w:val="24"/>
          <w:szCs w:val="24"/>
          <w:lang w:val="hr-HR"/>
        </w:rPr>
      </w:pPr>
      <w:r w:rsidRPr="00AC3049">
        <w:rPr>
          <w:rFonts w:ascii="Times New Roman" w:hAnsi="Times New Roman" w:cs="Times New Roman"/>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Izjavom prijavitelja (Obrazac 2);</w:t>
      </w:r>
    </w:p>
    <w:p w14:paraId="61FB4F8C" w14:textId="15BA7D06" w:rsidR="008D3371" w:rsidRPr="00F42205" w:rsidRDefault="008D3371" w:rsidP="00B46A62">
      <w:pPr>
        <w:pStyle w:val="bullets"/>
        <w:numPr>
          <w:ilvl w:val="0"/>
          <w:numId w:val="8"/>
        </w:numPr>
        <w:spacing w:after="120"/>
        <w:contextualSpacing w:val="0"/>
        <w:jc w:val="both"/>
        <w:rPr>
          <w:rFonts w:ascii="Times New Roman" w:hAnsi="Times New Roman" w:cs="Times New Roman"/>
          <w:i/>
          <w:sz w:val="24"/>
          <w:szCs w:val="24"/>
          <w:lang w:val="hr-HR"/>
        </w:rPr>
      </w:pPr>
      <w:r w:rsidRPr="00AC3049">
        <w:rPr>
          <w:rFonts w:ascii="Times New Roman" w:hAnsi="Times New Roman" w:cs="Times New Roman"/>
          <w:sz w:val="24"/>
          <w:szCs w:val="24"/>
          <w:lang w:val="hr-HR"/>
        </w:rPr>
        <w:t>Projekt je spreman za početak provedbe aktivnosti projekta i njihov završetak u skladu s planom aktivnosti navedenim u Prijavnom obrascu i zadanim vremenskim okvirima za provedbu projekta</w:t>
      </w:r>
      <w:r w:rsidR="00B46A62" w:rsidRPr="00B46A62">
        <w:t xml:space="preserve"> </w:t>
      </w:r>
      <w:r w:rsidR="00B46A62" w:rsidRPr="00B46A62">
        <w:rPr>
          <w:rFonts w:ascii="Times New Roman" w:hAnsi="Times New Roman" w:cs="Times New Roman"/>
          <w:sz w:val="24"/>
          <w:szCs w:val="24"/>
          <w:lang w:val="hr-HR"/>
        </w:rPr>
        <w:t>definiranim u točki „ Razdoblje provedbe projekta“ ovih Uputa</w:t>
      </w:r>
      <w:r w:rsidRPr="00AC3049">
        <w:rPr>
          <w:rFonts w:ascii="Times New Roman" w:hAnsi="Times New Roman" w:cs="Times New Roman"/>
          <w:sz w:val="24"/>
          <w:szCs w:val="24"/>
          <w:lang w:val="hr-HR"/>
        </w:rPr>
        <w:t xml:space="preserve">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Prijavnim obrascem, Izjavom prijavitelja (Obrazac 2);</w:t>
      </w:r>
    </w:p>
    <w:p w14:paraId="01278D19" w14:textId="77777777" w:rsidR="006F450B" w:rsidRPr="00F42205" w:rsidRDefault="008D3371" w:rsidP="00C678F8">
      <w:pPr>
        <w:pStyle w:val="bullets"/>
        <w:numPr>
          <w:ilvl w:val="0"/>
          <w:numId w:val="8"/>
        </w:numPr>
        <w:spacing w:after="120"/>
        <w:contextualSpacing w:val="0"/>
        <w:jc w:val="both"/>
        <w:rPr>
          <w:rFonts w:ascii="Times New Roman" w:hAnsi="Times New Roman" w:cs="Times New Roman"/>
          <w:i/>
          <w:sz w:val="24"/>
          <w:szCs w:val="24"/>
          <w:lang w:val="hr-HR"/>
        </w:rPr>
      </w:pPr>
      <w:r w:rsidRPr="00AC3049">
        <w:rPr>
          <w:rFonts w:ascii="Times New Roman" w:hAnsi="Times New Roman" w:cs="Times New Roman"/>
          <w:sz w:val="24"/>
          <w:szCs w:val="24"/>
          <w:lang w:val="hr-HR"/>
        </w:rPr>
        <w:t xml:space="preserve">Iznos traženih bespovratnih sredstava za projekt nije veći od najvećeg dopuštenog iznosa bespovratnih sredstava za financiranje prihvatljivih izdataka koji se mogu dodijeliti temeljem ovog Poziva </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dokazuje se Prijavnim obrascem;</w:t>
      </w:r>
    </w:p>
    <w:p w14:paraId="19513E9F" w14:textId="58BEE54A" w:rsidR="00F42205" w:rsidRPr="005246CB" w:rsidRDefault="006F450B" w:rsidP="00C678F8">
      <w:pPr>
        <w:pStyle w:val="bullets"/>
        <w:numPr>
          <w:ilvl w:val="0"/>
          <w:numId w:val="8"/>
        </w:numPr>
        <w:spacing w:after="120"/>
        <w:contextualSpacing w:val="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 xml:space="preserve">Projekt je u skladu s načelom „ne nanosi bitnu štetu“ što znači da se ne podupiru i ne obavljaju gospodarske djelatnosti kojima se nanosi bitna šteta bilo kojem od okolišnih ciljeva, ako je to relevantno, u smislu članka 17. Uredbe (EU) 2020/852 – dokazuje se </w:t>
      </w:r>
      <w:r w:rsidRPr="00BA54E8">
        <w:rPr>
          <w:rFonts w:ascii="Times New Roman" w:hAnsi="Times New Roman" w:cs="Times New Roman"/>
          <w:sz w:val="24"/>
          <w:szCs w:val="24"/>
          <w:lang w:val="hr-HR"/>
        </w:rPr>
        <w:t>Obrascem usklađenosti projektnog prijedloga prijavitelja s načelom „ne nanosi bitnu štetu“</w:t>
      </w:r>
      <w:r w:rsidR="00965118" w:rsidRPr="00965118">
        <w:rPr>
          <w:rFonts w:ascii="Times New Roman" w:hAnsi="Times New Roman" w:cs="Times New Roman"/>
          <w:i/>
          <w:iCs/>
          <w:sz w:val="24"/>
          <w:szCs w:val="24"/>
          <w:lang w:val="hr-HR"/>
        </w:rPr>
        <w:t xml:space="preserve"> </w:t>
      </w:r>
      <w:r w:rsidR="00965118">
        <w:rPr>
          <w:rFonts w:ascii="Times New Roman" w:hAnsi="Times New Roman" w:cs="Times New Roman"/>
          <w:i/>
          <w:iCs/>
          <w:sz w:val="24"/>
          <w:szCs w:val="24"/>
          <w:lang w:val="hr-HR"/>
        </w:rPr>
        <w:t xml:space="preserve">- </w:t>
      </w:r>
      <w:r w:rsidR="00965118" w:rsidRPr="000713B5">
        <w:rPr>
          <w:rFonts w:ascii="Times New Roman" w:hAnsi="Times New Roman" w:cs="Times New Roman"/>
          <w:i/>
          <w:iCs/>
          <w:sz w:val="24"/>
          <w:szCs w:val="24"/>
          <w:lang w:val="hr-HR"/>
        </w:rPr>
        <w:t xml:space="preserve">dokazuje se </w:t>
      </w:r>
      <w:r w:rsidR="00965118" w:rsidRPr="00EB3BBC">
        <w:rPr>
          <w:rFonts w:ascii="Times New Roman" w:hAnsi="Times New Roman" w:cs="Times New Roman"/>
          <w:i/>
          <w:iCs/>
          <w:sz w:val="24"/>
          <w:szCs w:val="24"/>
          <w:lang w:val="hr-HR"/>
        </w:rPr>
        <w:t>Obrascem usklađenosti projektnog prijedloga prijavitelja s načelom „ne nanosi bitnu štetu“</w:t>
      </w:r>
      <w:r w:rsidRPr="00BA54E8">
        <w:rPr>
          <w:rFonts w:ascii="Times New Roman" w:hAnsi="Times New Roman" w:cs="Times New Roman"/>
          <w:sz w:val="24"/>
          <w:szCs w:val="24"/>
          <w:lang w:val="hr-HR"/>
        </w:rPr>
        <w:t xml:space="preserve"> </w:t>
      </w:r>
      <w:r w:rsidRPr="00F42205">
        <w:rPr>
          <w:rFonts w:ascii="Times New Roman" w:hAnsi="Times New Roman" w:cs="Times New Roman"/>
          <w:i/>
          <w:sz w:val="24"/>
          <w:szCs w:val="24"/>
          <w:lang w:val="hr-HR"/>
        </w:rPr>
        <w:t>(Obrazac 5).</w:t>
      </w:r>
      <w:bookmarkStart w:id="30" w:name="bookmark15"/>
      <w:bookmarkStart w:id="31" w:name="_Toc452468698"/>
      <w:bookmarkStart w:id="32" w:name="_Toc2260421"/>
      <w:bookmarkEnd w:id="30"/>
    </w:p>
    <w:p w14:paraId="0491EEC3" w14:textId="77777777" w:rsidR="00F42205" w:rsidRPr="00AC3049" w:rsidRDefault="00F42205" w:rsidP="00C678F8">
      <w:pPr>
        <w:spacing w:after="120" w:line="240" w:lineRule="auto"/>
        <w:rPr>
          <w:rFonts w:ascii="Times New Roman" w:hAnsi="Times New Roman" w:cs="Times New Roman"/>
        </w:rPr>
      </w:pPr>
    </w:p>
    <w:p w14:paraId="6A1E2441" w14:textId="7B53C9AB" w:rsidR="008D3371" w:rsidRDefault="003502B6" w:rsidP="00727FEE">
      <w:pPr>
        <w:pStyle w:val="Heading2"/>
        <w:numPr>
          <w:ilvl w:val="1"/>
          <w:numId w:val="11"/>
        </w:numPr>
      </w:pPr>
      <w:bookmarkStart w:id="33" w:name="_Toc114734870"/>
      <w:r w:rsidRPr="00BA54E8">
        <w:t xml:space="preserve">Prihvatljive </w:t>
      </w:r>
      <w:r w:rsidR="00C9127E" w:rsidRPr="00BA54E8">
        <w:t>aktivnosti</w:t>
      </w:r>
      <w:r w:rsidR="00EE6EF5" w:rsidRPr="00BA54E8">
        <w:t xml:space="preserve"> </w:t>
      </w:r>
      <w:bookmarkEnd w:id="31"/>
      <w:bookmarkEnd w:id="32"/>
      <w:r w:rsidR="00973953" w:rsidRPr="00BA54E8">
        <w:t>projekta</w:t>
      </w:r>
      <w:bookmarkEnd w:id="33"/>
    </w:p>
    <w:p w14:paraId="67B42A16" w14:textId="77777777" w:rsidR="00117FB5" w:rsidRPr="00117FB5" w:rsidRDefault="00117FB5" w:rsidP="00117FB5"/>
    <w:p w14:paraId="2161B2F3" w14:textId="77777777" w:rsidR="008D3371" w:rsidRPr="00AC3049" w:rsidRDefault="008D3371" w:rsidP="00337E44">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Sredstva se dodjeljuju Prijavitelju, Sektoru za upravljanje visokim učilištima i studentski standard, </w:t>
      </w:r>
      <w:r w:rsidRPr="00AC3049">
        <w:rPr>
          <w:rFonts w:ascii="Times New Roman" w:hAnsi="Times New Roman" w:cs="Times New Roman"/>
          <w:color w:val="231F20"/>
          <w:sz w:val="24"/>
          <w:szCs w:val="24"/>
          <w:shd w:val="clear" w:color="auto" w:fill="FFFFFF"/>
        </w:rPr>
        <w:t xml:space="preserve"> Službi za državne stipendije i druge potpore studentima, </w:t>
      </w:r>
      <w:r w:rsidRPr="00AC3049">
        <w:rPr>
          <w:rFonts w:ascii="Times New Roman" w:hAnsi="Times New Roman" w:cs="Times New Roman"/>
          <w:sz w:val="24"/>
          <w:szCs w:val="24"/>
        </w:rPr>
        <w:t>Odjelu za državne stipendije i druge izravne potpore studentima.</w:t>
      </w:r>
    </w:p>
    <w:p w14:paraId="3C1AC5E1" w14:textId="77777777" w:rsidR="00CD3C47" w:rsidRPr="00AC3049" w:rsidRDefault="006D6624" w:rsidP="00337E44">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Prihvatljiva aktivnost koje se može</w:t>
      </w:r>
      <w:r w:rsidR="000E7525" w:rsidRPr="00AC3049">
        <w:rPr>
          <w:rFonts w:ascii="Times New Roman" w:hAnsi="Times New Roman" w:cs="Times New Roman"/>
          <w:sz w:val="24"/>
          <w:szCs w:val="24"/>
        </w:rPr>
        <w:t xml:space="preserve"> finan</w:t>
      </w:r>
      <w:r w:rsidRPr="00AC3049">
        <w:rPr>
          <w:rFonts w:ascii="Times New Roman" w:hAnsi="Times New Roman" w:cs="Times New Roman"/>
          <w:sz w:val="24"/>
          <w:szCs w:val="24"/>
        </w:rPr>
        <w:t xml:space="preserve">cirati u okviru ovog Poziva je: </w:t>
      </w:r>
    </w:p>
    <w:p w14:paraId="6A262C04" w14:textId="77777777" w:rsidR="002B0F1F" w:rsidRPr="00AC3049" w:rsidRDefault="00A570B2" w:rsidP="00337E44">
      <w:pPr>
        <w:pStyle w:val="bullets"/>
        <w:numPr>
          <w:ilvl w:val="0"/>
          <w:numId w:val="13"/>
        </w:numPr>
        <w:spacing w:after="12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Postupak dodjele stipendija</w:t>
      </w:r>
      <w:r w:rsidR="002B0F1F" w:rsidRPr="00AC3049">
        <w:rPr>
          <w:rFonts w:ascii="Times New Roman" w:hAnsi="Times New Roman" w:cs="Times New Roman"/>
          <w:sz w:val="24"/>
          <w:szCs w:val="24"/>
          <w:lang w:val="hr-HR"/>
        </w:rPr>
        <w:t xml:space="preserve"> za </w:t>
      </w:r>
      <w:r w:rsidR="00AF2E75" w:rsidRPr="00AC3049">
        <w:rPr>
          <w:rFonts w:ascii="Times New Roman" w:hAnsi="Times New Roman" w:cs="Times New Roman"/>
          <w:sz w:val="24"/>
          <w:szCs w:val="24"/>
          <w:lang w:val="hr-HR"/>
        </w:rPr>
        <w:t>studente pred</w:t>
      </w:r>
      <w:r w:rsidR="00710322" w:rsidRPr="00AC3049">
        <w:rPr>
          <w:rFonts w:ascii="Times New Roman" w:hAnsi="Times New Roman" w:cs="Times New Roman"/>
          <w:sz w:val="24"/>
          <w:szCs w:val="24"/>
          <w:lang w:val="hr-HR"/>
        </w:rPr>
        <w:t>diplomske i diplomske razine u STEM i ICT područjima znanosti</w:t>
      </w:r>
      <w:r w:rsidR="002B0F1F" w:rsidRPr="00AC3049">
        <w:rPr>
          <w:rFonts w:ascii="Times New Roman" w:hAnsi="Times New Roman" w:cs="Times New Roman"/>
          <w:sz w:val="24"/>
          <w:szCs w:val="24"/>
          <w:lang w:val="hr-HR"/>
        </w:rPr>
        <w:t xml:space="preserve">; </w:t>
      </w:r>
    </w:p>
    <w:p w14:paraId="5E491C5E" w14:textId="18CB8CDA" w:rsidR="00337E44" w:rsidRPr="00AC3049" w:rsidRDefault="00337E44" w:rsidP="00337E44">
      <w:pPr>
        <w:pStyle w:val="bullets"/>
        <w:spacing w:after="120"/>
        <w:ind w:left="295"/>
        <w:rPr>
          <w:rFonts w:ascii="Times New Roman" w:hAnsi="Times New Roman" w:cs="Times New Roman"/>
          <w:sz w:val="24"/>
          <w:szCs w:val="24"/>
          <w:lang w:val="hr-HR"/>
        </w:rPr>
      </w:pPr>
    </w:p>
    <w:p w14:paraId="4C61154D" w14:textId="49AE9F7C" w:rsidR="002C3960" w:rsidRPr="00337E44" w:rsidRDefault="002C3960" w:rsidP="00727FEE">
      <w:pPr>
        <w:pStyle w:val="Heading2"/>
        <w:numPr>
          <w:ilvl w:val="1"/>
          <w:numId w:val="11"/>
        </w:numPr>
      </w:pPr>
      <w:bookmarkStart w:id="34" w:name="_Toc2260425"/>
      <w:bookmarkStart w:id="35" w:name="_Toc114734871"/>
      <w:r w:rsidRPr="00337E44">
        <w:t>Neprihvatljive aktivnosti</w:t>
      </w:r>
      <w:bookmarkEnd w:id="34"/>
      <w:r w:rsidR="00973953" w:rsidRPr="00337E44">
        <w:t xml:space="preserve"> projekta</w:t>
      </w:r>
      <w:bookmarkEnd w:id="35"/>
      <w:r w:rsidR="00973953" w:rsidRPr="00337E44">
        <w:t xml:space="preserve"> </w:t>
      </w:r>
    </w:p>
    <w:p w14:paraId="437B020A" w14:textId="77777777" w:rsidR="009F7FB3" w:rsidRPr="00337E44" w:rsidRDefault="009F7FB3" w:rsidP="00ED2C46">
      <w:pPr>
        <w:spacing w:after="120" w:line="240" w:lineRule="auto"/>
        <w:jc w:val="both"/>
        <w:rPr>
          <w:rFonts w:ascii="Times New Roman" w:hAnsi="Times New Roman" w:cs="Times New Roman"/>
          <w:sz w:val="28"/>
          <w:szCs w:val="28"/>
        </w:rPr>
      </w:pPr>
    </w:p>
    <w:p w14:paraId="610A1605" w14:textId="77777777" w:rsidR="00F63E54" w:rsidRPr="00AC3049" w:rsidRDefault="00F63E54" w:rsidP="00ED2C46">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Neprihvatljive projektne aktivnosti u sklopu izravne dodjele:</w:t>
      </w:r>
    </w:p>
    <w:p w14:paraId="5AFB963B" w14:textId="77777777" w:rsidR="00F63E54" w:rsidRPr="00AC3049" w:rsidRDefault="00F63E54" w:rsidP="00ED2C46">
      <w:pPr>
        <w:pStyle w:val="NoSpacing"/>
        <w:numPr>
          <w:ilvl w:val="0"/>
          <w:numId w:val="7"/>
        </w:numPr>
        <w:spacing w:after="120"/>
        <w:jc w:val="both"/>
        <w:rPr>
          <w:rFonts w:ascii="Times New Roman" w:hAnsi="Times New Roman" w:cs="Times New Roman"/>
          <w:sz w:val="24"/>
          <w:szCs w:val="24"/>
        </w:rPr>
      </w:pPr>
      <w:r w:rsidRPr="00AC3049">
        <w:rPr>
          <w:rFonts w:ascii="Times New Roman" w:hAnsi="Times New Roman" w:cs="Times New Roman"/>
          <w:sz w:val="24"/>
          <w:szCs w:val="24"/>
        </w:rPr>
        <w:lastRenderedPageBreak/>
        <w:t>aktivnosti koje se odnose na fosilna goriva, uključujući daljnju upotrebu</w:t>
      </w:r>
      <w:r w:rsidRPr="00AC3049">
        <w:rPr>
          <w:rStyle w:val="FootnoteReference"/>
          <w:rFonts w:ascii="Times New Roman" w:hAnsi="Times New Roman" w:cs="Times New Roman"/>
          <w:sz w:val="24"/>
          <w:szCs w:val="24"/>
        </w:rPr>
        <w:footnoteReference w:id="3"/>
      </w:r>
      <w:r w:rsidRPr="00AC3049">
        <w:rPr>
          <w:rFonts w:ascii="Times New Roman" w:hAnsi="Times New Roman" w:cs="Times New Roman"/>
          <w:sz w:val="24"/>
          <w:szCs w:val="24"/>
        </w:rPr>
        <w:t>;</w:t>
      </w:r>
    </w:p>
    <w:p w14:paraId="00BF3C2A" w14:textId="77777777" w:rsidR="00F63E54" w:rsidRPr="00AC3049" w:rsidRDefault="00F63E54" w:rsidP="00ED2C46">
      <w:pPr>
        <w:pStyle w:val="NoSpacing"/>
        <w:numPr>
          <w:ilvl w:val="0"/>
          <w:numId w:val="12"/>
        </w:numPr>
        <w:spacing w:after="120"/>
        <w:jc w:val="both"/>
        <w:rPr>
          <w:rFonts w:ascii="Times New Roman" w:hAnsi="Times New Roman" w:cs="Times New Roman"/>
          <w:sz w:val="24"/>
          <w:szCs w:val="24"/>
        </w:rPr>
      </w:pPr>
      <w:r w:rsidRPr="00AC3049">
        <w:rPr>
          <w:rFonts w:ascii="Times New Roman" w:hAnsi="Times New Roman" w:cs="Times New Roman"/>
          <w:sz w:val="24"/>
          <w:szCs w:val="24"/>
        </w:rPr>
        <w:t>aktivnosti u okviru EU sustava trgovanja emisijama (ETS) kojima se postižu predviđene emisije stakleničkih plinova koje nisu niže od relevantnih referentnih vrijednosti</w:t>
      </w:r>
      <w:r w:rsidRPr="00AC3049">
        <w:rPr>
          <w:rStyle w:val="FootnoteReference"/>
          <w:rFonts w:ascii="Times New Roman" w:hAnsi="Times New Roman" w:cs="Times New Roman"/>
          <w:sz w:val="24"/>
          <w:szCs w:val="24"/>
        </w:rPr>
        <w:footnoteReference w:id="4"/>
      </w:r>
      <w:r w:rsidRPr="00AC3049">
        <w:rPr>
          <w:rFonts w:ascii="Times New Roman" w:hAnsi="Times New Roman" w:cs="Times New Roman"/>
          <w:sz w:val="24"/>
          <w:szCs w:val="24"/>
        </w:rPr>
        <w:t>;</w:t>
      </w:r>
    </w:p>
    <w:p w14:paraId="4373CBDC" w14:textId="77777777" w:rsidR="00F63E54" w:rsidRPr="00AC3049" w:rsidRDefault="00F63E54" w:rsidP="00ED2C46">
      <w:pPr>
        <w:pStyle w:val="NoSpacing"/>
        <w:numPr>
          <w:ilvl w:val="0"/>
          <w:numId w:val="12"/>
        </w:numPr>
        <w:spacing w:after="120"/>
        <w:jc w:val="both"/>
        <w:rPr>
          <w:rFonts w:ascii="Times New Roman" w:hAnsi="Times New Roman" w:cs="Times New Roman"/>
          <w:sz w:val="24"/>
          <w:szCs w:val="24"/>
        </w:rPr>
      </w:pPr>
      <w:r w:rsidRPr="00AC3049">
        <w:rPr>
          <w:rFonts w:ascii="Times New Roman" w:hAnsi="Times New Roman" w:cs="Times New Roman"/>
          <w:sz w:val="24"/>
          <w:szCs w:val="24"/>
        </w:rPr>
        <w:t>aktivnosti povezane s odlagalištima otpada, spalionicama</w:t>
      </w:r>
      <w:r w:rsidRPr="00AC3049">
        <w:rPr>
          <w:rStyle w:val="FootnoteReference"/>
          <w:rFonts w:ascii="Times New Roman" w:hAnsi="Times New Roman" w:cs="Times New Roman"/>
          <w:sz w:val="24"/>
          <w:szCs w:val="24"/>
        </w:rPr>
        <w:footnoteReference w:id="5"/>
      </w:r>
      <w:r w:rsidRPr="00AC3049">
        <w:rPr>
          <w:rFonts w:ascii="Times New Roman" w:hAnsi="Times New Roman" w:cs="Times New Roman"/>
          <w:sz w:val="24"/>
          <w:szCs w:val="24"/>
        </w:rPr>
        <w:t xml:space="preserve"> i postrojenjima za mehaničku biološku obradu.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  </w:t>
      </w:r>
    </w:p>
    <w:p w14:paraId="4C607E08" w14:textId="77777777" w:rsidR="00F63E54" w:rsidRPr="00AC3049" w:rsidRDefault="00F63E54" w:rsidP="00ED2C46">
      <w:pPr>
        <w:pStyle w:val="NoSpacing"/>
        <w:numPr>
          <w:ilvl w:val="0"/>
          <w:numId w:val="12"/>
        </w:numPr>
        <w:spacing w:after="120"/>
        <w:jc w:val="both"/>
        <w:rPr>
          <w:rFonts w:ascii="Times New Roman" w:hAnsi="Times New Roman" w:cs="Times New Roman"/>
          <w:sz w:val="24"/>
          <w:szCs w:val="24"/>
        </w:rPr>
      </w:pPr>
      <w:r w:rsidRPr="00AC3049">
        <w:rPr>
          <w:rFonts w:ascii="Times New Roman" w:hAnsi="Times New Roman" w:cs="Times New Roman"/>
          <w:sz w:val="24"/>
          <w:szCs w:val="24"/>
        </w:rPr>
        <w:t>aktivnosti kod kojih dugotrajno odlaganje otpada može naštetiti okolišu;</w:t>
      </w:r>
    </w:p>
    <w:p w14:paraId="2CCFC64F" w14:textId="3D3504FE" w:rsidR="00F63E54" w:rsidRPr="00AC3049" w:rsidRDefault="00F63E54" w:rsidP="00ED2C46">
      <w:pPr>
        <w:pStyle w:val="NoSpacing"/>
        <w:numPr>
          <w:ilvl w:val="0"/>
          <w:numId w:val="12"/>
        </w:numPr>
        <w:spacing w:after="120"/>
        <w:jc w:val="both"/>
        <w:rPr>
          <w:rFonts w:ascii="Times New Roman" w:hAnsi="Times New Roman" w:cs="Times New Roman"/>
          <w:sz w:val="24"/>
          <w:szCs w:val="24"/>
        </w:rPr>
      </w:pPr>
      <w:r w:rsidRPr="00AC3049">
        <w:rPr>
          <w:rFonts w:ascii="Times New Roman" w:hAnsi="Times New Roman" w:cs="Times New Roman"/>
          <w:sz w:val="24"/>
          <w:szCs w:val="24"/>
        </w:rPr>
        <w:t>aktivnosti koje ne spadaju u prihvatljive aktivnosti navedene u točki 2.</w:t>
      </w:r>
      <w:r w:rsidR="00B46A62">
        <w:rPr>
          <w:rFonts w:ascii="Times New Roman" w:hAnsi="Times New Roman" w:cs="Times New Roman"/>
          <w:sz w:val="24"/>
          <w:szCs w:val="24"/>
        </w:rPr>
        <w:t>7</w:t>
      </w:r>
      <w:r w:rsidRPr="00AC3049">
        <w:rPr>
          <w:rFonts w:ascii="Times New Roman" w:hAnsi="Times New Roman" w:cs="Times New Roman"/>
          <w:sz w:val="24"/>
          <w:szCs w:val="24"/>
        </w:rPr>
        <w:t>.</w:t>
      </w:r>
    </w:p>
    <w:p w14:paraId="39F79087" w14:textId="77777777" w:rsidR="009E4571" w:rsidRPr="00AC3049" w:rsidRDefault="009E4571" w:rsidP="00ED2C46">
      <w:pPr>
        <w:pStyle w:val="NoSpacing"/>
        <w:spacing w:after="120"/>
        <w:jc w:val="both"/>
        <w:rPr>
          <w:rFonts w:ascii="Times New Roman" w:hAnsi="Times New Roman" w:cs="Times New Roman"/>
          <w:sz w:val="24"/>
          <w:szCs w:val="24"/>
        </w:rPr>
      </w:pPr>
    </w:p>
    <w:p w14:paraId="16D28FAD" w14:textId="22B1EB98" w:rsidR="009F7FB3" w:rsidRDefault="00296165" w:rsidP="00727FEE">
      <w:pPr>
        <w:pStyle w:val="Heading2"/>
        <w:numPr>
          <w:ilvl w:val="1"/>
          <w:numId w:val="11"/>
        </w:numPr>
      </w:pPr>
      <w:bookmarkStart w:id="36" w:name="_Toc452468702"/>
      <w:bookmarkStart w:id="37" w:name="_Toc2260426"/>
      <w:bookmarkStart w:id="38" w:name="_Toc114734872"/>
      <w:r w:rsidRPr="00BA54E8">
        <w:t>Opći</w:t>
      </w:r>
      <w:r w:rsidR="005E55A7" w:rsidRPr="00BA54E8">
        <w:t xml:space="preserve"> </w:t>
      </w:r>
      <w:r w:rsidRPr="00BA54E8">
        <w:t>zahtjevi</w:t>
      </w:r>
      <w:r w:rsidR="005E55A7" w:rsidRPr="00BA54E8">
        <w:t xml:space="preserve"> </w:t>
      </w:r>
      <w:r w:rsidRPr="00BA54E8">
        <w:t>koji se odnose na</w:t>
      </w:r>
      <w:r w:rsidR="005E55A7" w:rsidRPr="00BA54E8">
        <w:t xml:space="preserve"> </w:t>
      </w:r>
      <w:r w:rsidRPr="00BA54E8">
        <w:t>prihvatljivost</w:t>
      </w:r>
      <w:r w:rsidR="005E55A7" w:rsidRPr="00BA54E8">
        <w:t xml:space="preserve"> </w:t>
      </w:r>
      <w:r w:rsidR="00EE6EF5" w:rsidRPr="00BA54E8">
        <w:t>troškova</w:t>
      </w:r>
      <w:r w:rsidR="005E55A7" w:rsidRPr="00BA54E8">
        <w:t xml:space="preserve"> </w:t>
      </w:r>
      <w:r w:rsidRPr="00BA54E8">
        <w:t>za</w:t>
      </w:r>
      <w:r w:rsidR="005E55A7" w:rsidRPr="00BA54E8">
        <w:t xml:space="preserve"> </w:t>
      </w:r>
      <w:r w:rsidRPr="00BA54E8">
        <w:t>provedbu</w:t>
      </w:r>
      <w:r w:rsidR="005E55A7" w:rsidRPr="00BA54E8">
        <w:t xml:space="preserve"> </w:t>
      </w:r>
      <w:bookmarkEnd w:id="36"/>
      <w:bookmarkEnd w:id="37"/>
      <w:r w:rsidR="00A07B08" w:rsidRPr="00BA54E8">
        <w:t>projekta</w:t>
      </w:r>
      <w:bookmarkEnd w:id="38"/>
    </w:p>
    <w:p w14:paraId="44AF9FCD" w14:textId="77777777" w:rsidR="00AA1CB3" w:rsidRPr="00AA1CB3" w:rsidRDefault="00AA1CB3" w:rsidP="00AA1CB3"/>
    <w:p w14:paraId="26DE8E61" w14:textId="77777777" w:rsidR="00FB6E23" w:rsidRPr="00AC3049" w:rsidRDefault="00296165" w:rsidP="00ED2C46">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Proračun </w:t>
      </w:r>
      <w:r w:rsidR="00A07B08" w:rsidRPr="00AC3049">
        <w:rPr>
          <w:rFonts w:ascii="Times New Roman" w:hAnsi="Times New Roman" w:cs="Times New Roman"/>
          <w:sz w:val="24"/>
          <w:szCs w:val="24"/>
        </w:rPr>
        <w:t>projekta</w:t>
      </w:r>
      <w:r w:rsidR="00044484" w:rsidRPr="00AC3049">
        <w:rPr>
          <w:rFonts w:ascii="Times New Roman" w:hAnsi="Times New Roman" w:cs="Times New Roman"/>
          <w:sz w:val="24"/>
          <w:szCs w:val="24"/>
        </w:rPr>
        <w:t xml:space="preserve"> treba</w:t>
      </w:r>
      <w:r w:rsidRPr="00AC3049">
        <w:rPr>
          <w:rFonts w:ascii="Times New Roman" w:hAnsi="Times New Roman" w:cs="Times New Roman"/>
          <w:sz w:val="24"/>
          <w:szCs w:val="24"/>
        </w:rPr>
        <w:t xml:space="preserve"> biti realan</w:t>
      </w:r>
      <w:r w:rsidR="00EF4E83" w:rsidRPr="00AC3049">
        <w:rPr>
          <w:rFonts w:ascii="Times New Roman" w:hAnsi="Times New Roman" w:cs="Times New Roman"/>
          <w:sz w:val="24"/>
          <w:szCs w:val="24"/>
        </w:rPr>
        <w:t>,</w:t>
      </w:r>
      <w:r w:rsidRPr="00AC3049">
        <w:rPr>
          <w:rFonts w:ascii="Times New Roman" w:hAnsi="Times New Roman" w:cs="Times New Roman"/>
          <w:sz w:val="24"/>
          <w:szCs w:val="24"/>
        </w:rPr>
        <w:t xml:space="preserve"> tj. </w:t>
      </w:r>
      <w:r w:rsidR="00B01C07" w:rsidRPr="00AC3049">
        <w:rPr>
          <w:rFonts w:ascii="Times New Roman" w:hAnsi="Times New Roman" w:cs="Times New Roman"/>
          <w:sz w:val="24"/>
          <w:szCs w:val="24"/>
        </w:rPr>
        <w:t xml:space="preserve">troškovi </w:t>
      </w:r>
      <w:r w:rsidRPr="00AC3049">
        <w:rPr>
          <w:rFonts w:ascii="Times New Roman" w:hAnsi="Times New Roman" w:cs="Times New Roman"/>
          <w:sz w:val="24"/>
          <w:szCs w:val="24"/>
        </w:rPr>
        <w:t xml:space="preserve">moraju biti dostatni za postizanje očekivanih rezultata, a cijene trebaju odgovarati tržišnim cijenama. </w:t>
      </w:r>
    </w:p>
    <w:p w14:paraId="4308F15C" w14:textId="77777777" w:rsidR="00FB6E23" w:rsidRPr="00AC3049" w:rsidRDefault="00643438" w:rsidP="00ED2C46">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Pravila prihvatljivosti troškova koja se odnose na ovaj </w:t>
      </w:r>
      <w:r w:rsidR="00991352" w:rsidRPr="00AC3049">
        <w:rPr>
          <w:rFonts w:ascii="Times New Roman" w:hAnsi="Times New Roman" w:cs="Times New Roman"/>
          <w:sz w:val="24"/>
          <w:szCs w:val="24"/>
        </w:rPr>
        <w:t>Poziv opisana su niže</w:t>
      </w:r>
      <w:r w:rsidRPr="00AC3049">
        <w:rPr>
          <w:rFonts w:ascii="Times New Roman" w:hAnsi="Times New Roman" w:cs="Times New Roman"/>
          <w:sz w:val="24"/>
          <w:szCs w:val="24"/>
        </w:rPr>
        <w:t>.</w:t>
      </w:r>
      <w:r w:rsidR="00296165" w:rsidRPr="00AC3049">
        <w:rPr>
          <w:rFonts w:ascii="Times New Roman" w:hAnsi="Times New Roman" w:cs="Times New Roman"/>
          <w:sz w:val="24"/>
          <w:szCs w:val="24"/>
        </w:rPr>
        <w:t xml:space="preserve"> </w:t>
      </w:r>
      <w:r w:rsidRPr="00AC3049">
        <w:rPr>
          <w:rFonts w:ascii="Times New Roman" w:hAnsi="Times New Roman" w:cs="Times New Roman"/>
          <w:sz w:val="24"/>
          <w:szCs w:val="24"/>
        </w:rPr>
        <w:t>Prilikom postupka dodjele</w:t>
      </w:r>
      <w:r w:rsidR="00296165" w:rsidRPr="00AC3049">
        <w:rPr>
          <w:rFonts w:ascii="Times New Roman" w:hAnsi="Times New Roman" w:cs="Times New Roman"/>
          <w:sz w:val="24"/>
          <w:szCs w:val="24"/>
        </w:rPr>
        <w:t xml:space="preserve"> u obzir će se uzimati samo prihvatljivi</w:t>
      </w:r>
      <w:r w:rsidR="00B01C07" w:rsidRPr="00AC3049">
        <w:rPr>
          <w:rFonts w:ascii="Times New Roman" w:hAnsi="Times New Roman" w:cs="Times New Roman"/>
          <w:sz w:val="24"/>
          <w:szCs w:val="24"/>
        </w:rPr>
        <w:t xml:space="preserve"> troškovi. </w:t>
      </w:r>
    </w:p>
    <w:p w14:paraId="49203342" w14:textId="77777777" w:rsidR="00FB6E23" w:rsidRPr="00AC3049" w:rsidRDefault="00B01C07" w:rsidP="00ED2C46">
      <w:pPr>
        <w:pStyle w:val="NoSpacing"/>
        <w:spacing w:after="120"/>
        <w:jc w:val="both"/>
        <w:rPr>
          <w:rFonts w:ascii="Times New Roman" w:hAnsi="Times New Roman" w:cs="Times New Roman"/>
          <w:strike/>
          <w:color w:val="000000" w:themeColor="text1"/>
          <w:sz w:val="24"/>
          <w:szCs w:val="24"/>
        </w:rPr>
      </w:pPr>
      <w:r w:rsidRPr="00AC3049">
        <w:rPr>
          <w:rFonts w:ascii="Times New Roman" w:hAnsi="Times New Roman" w:cs="Times New Roman"/>
          <w:sz w:val="24"/>
          <w:szCs w:val="24"/>
        </w:rPr>
        <w:t>Prihvatljivi troškovi</w:t>
      </w:r>
      <w:r w:rsidR="00296165" w:rsidRPr="00AC3049">
        <w:rPr>
          <w:rFonts w:ascii="Times New Roman" w:hAnsi="Times New Roman" w:cs="Times New Roman"/>
          <w:sz w:val="24"/>
          <w:szCs w:val="24"/>
        </w:rPr>
        <w:t xml:space="preserve"> moraju </w:t>
      </w:r>
      <w:r w:rsidR="00994A67" w:rsidRPr="00AC3049">
        <w:rPr>
          <w:rFonts w:ascii="Times New Roman" w:hAnsi="Times New Roman" w:cs="Times New Roman"/>
          <w:sz w:val="24"/>
          <w:szCs w:val="24"/>
        </w:rPr>
        <w:t xml:space="preserve">nastati u svrhu provedbe </w:t>
      </w:r>
      <w:r w:rsidR="00A07B08" w:rsidRPr="00AC3049">
        <w:rPr>
          <w:rFonts w:ascii="Times New Roman" w:hAnsi="Times New Roman" w:cs="Times New Roman"/>
          <w:sz w:val="24"/>
          <w:szCs w:val="24"/>
        </w:rPr>
        <w:t>projekta</w:t>
      </w:r>
      <w:r w:rsidR="00994A67" w:rsidRPr="00AC3049">
        <w:rPr>
          <w:rFonts w:ascii="Times New Roman" w:hAnsi="Times New Roman" w:cs="Times New Roman"/>
          <w:sz w:val="24"/>
          <w:szCs w:val="24"/>
        </w:rPr>
        <w:t xml:space="preserve">. </w:t>
      </w:r>
      <w:r w:rsidR="00296165" w:rsidRPr="00AC3049">
        <w:rPr>
          <w:rFonts w:ascii="Times New Roman" w:hAnsi="Times New Roman" w:cs="Times New Roman"/>
          <w:color w:val="000000" w:themeColor="text1"/>
          <w:sz w:val="24"/>
          <w:szCs w:val="24"/>
        </w:rPr>
        <w:t xml:space="preserve">Prijavitelj je dužan </w:t>
      </w:r>
      <w:r w:rsidRPr="00AC3049">
        <w:rPr>
          <w:rFonts w:ascii="Times New Roman" w:hAnsi="Times New Roman" w:cs="Times New Roman"/>
          <w:color w:val="000000" w:themeColor="text1"/>
          <w:sz w:val="24"/>
          <w:szCs w:val="24"/>
        </w:rPr>
        <w:t>dostaviti proračun svih planiranih troškova</w:t>
      </w:r>
      <w:r w:rsidR="00296165" w:rsidRPr="00AC3049">
        <w:rPr>
          <w:rFonts w:ascii="Times New Roman" w:hAnsi="Times New Roman" w:cs="Times New Roman"/>
          <w:color w:val="000000" w:themeColor="text1"/>
          <w:sz w:val="24"/>
          <w:szCs w:val="24"/>
        </w:rPr>
        <w:t xml:space="preserve"> potrebnih za realizaciju </w:t>
      </w:r>
      <w:r w:rsidR="00973953" w:rsidRPr="00AC3049">
        <w:rPr>
          <w:rFonts w:ascii="Times New Roman" w:hAnsi="Times New Roman" w:cs="Times New Roman"/>
          <w:color w:val="000000" w:themeColor="text1"/>
          <w:sz w:val="24"/>
          <w:szCs w:val="24"/>
        </w:rPr>
        <w:t>projekta</w:t>
      </w:r>
      <w:r w:rsidR="00AD4FD5" w:rsidRPr="00AC3049">
        <w:rPr>
          <w:rFonts w:ascii="Times New Roman" w:hAnsi="Times New Roman" w:cs="Times New Roman"/>
          <w:color w:val="000000" w:themeColor="text1"/>
          <w:sz w:val="24"/>
          <w:szCs w:val="24"/>
        </w:rPr>
        <w:t>.</w:t>
      </w:r>
    </w:p>
    <w:p w14:paraId="735B46D6" w14:textId="77777777" w:rsidR="00296165" w:rsidRPr="00AC3049" w:rsidRDefault="002438A1" w:rsidP="00ED2C46">
      <w:pPr>
        <w:pStyle w:val="NoSpacing"/>
        <w:spacing w:after="120"/>
        <w:jc w:val="both"/>
        <w:rPr>
          <w:rFonts w:ascii="Times New Roman" w:hAnsi="Times New Roman" w:cs="Times New Roman"/>
          <w:color w:val="000000" w:themeColor="text1"/>
          <w:sz w:val="24"/>
          <w:szCs w:val="24"/>
        </w:rPr>
      </w:pPr>
      <w:r w:rsidRPr="00AC3049">
        <w:rPr>
          <w:rFonts w:ascii="Times New Roman" w:hAnsi="Times New Roman" w:cs="Times New Roman"/>
          <w:color w:val="000000" w:themeColor="text1"/>
          <w:sz w:val="24"/>
          <w:szCs w:val="24"/>
        </w:rPr>
        <w:t xml:space="preserve">Neprihvatljivi troškovi </w:t>
      </w:r>
      <w:r w:rsidR="00643438" w:rsidRPr="00AC3049">
        <w:rPr>
          <w:rFonts w:ascii="Times New Roman" w:hAnsi="Times New Roman" w:cs="Times New Roman"/>
          <w:color w:val="000000" w:themeColor="text1"/>
          <w:sz w:val="24"/>
          <w:szCs w:val="24"/>
        </w:rPr>
        <w:t>se</w:t>
      </w:r>
      <w:r w:rsidRPr="00AC3049">
        <w:rPr>
          <w:rFonts w:ascii="Times New Roman" w:hAnsi="Times New Roman" w:cs="Times New Roman"/>
          <w:color w:val="000000" w:themeColor="text1"/>
          <w:sz w:val="24"/>
          <w:szCs w:val="24"/>
        </w:rPr>
        <w:t xml:space="preserve"> navode zasebno u proračunu </w:t>
      </w:r>
      <w:r w:rsidR="00A07B08" w:rsidRPr="00AC3049">
        <w:rPr>
          <w:rFonts w:ascii="Times New Roman" w:hAnsi="Times New Roman" w:cs="Times New Roman"/>
          <w:color w:val="000000" w:themeColor="text1"/>
          <w:sz w:val="24"/>
          <w:szCs w:val="24"/>
        </w:rPr>
        <w:t>projekta.</w:t>
      </w:r>
    </w:p>
    <w:p w14:paraId="0FB9741C" w14:textId="77777777" w:rsidR="00C950A6" w:rsidRPr="00AC3049" w:rsidRDefault="00C950A6"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Prihvatljivi su oni troškovi koji odgovaraju sljedećim kriterijima:</w:t>
      </w:r>
    </w:p>
    <w:p w14:paraId="58A80D18" w14:textId="77777777" w:rsidR="00C950A6" w:rsidRPr="00AC3049" w:rsidRDefault="00C950A6" w:rsidP="00C678F8">
      <w:pPr>
        <w:pStyle w:val="NoSpacing"/>
        <w:numPr>
          <w:ilvl w:val="0"/>
          <w:numId w:val="30"/>
        </w:numPr>
        <w:spacing w:after="120"/>
        <w:jc w:val="both"/>
        <w:rPr>
          <w:rFonts w:ascii="Times New Roman" w:hAnsi="Times New Roman" w:cs="Times New Roman"/>
          <w:sz w:val="24"/>
          <w:szCs w:val="24"/>
        </w:rPr>
      </w:pPr>
      <w:r w:rsidRPr="00AC3049">
        <w:rPr>
          <w:rFonts w:ascii="Times New Roman" w:hAnsi="Times New Roman" w:cs="Times New Roman"/>
          <w:sz w:val="24"/>
          <w:szCs w:val="24"/>
        </w:rPr>
        <w:t>nastali su tijek</w:t>
      </w:r>
      <w:r w:rsidR="00767510" w:rsidRPr="00AC3049">
        <w:rPr>
          <w:rFonts w:ascii="Times New Roman" w:hAnsi="Times New Roman" w:cs="Times New Roman"/>
          <w:sz w:val="24"/>
          <w:szCs w:val="24"/>
        </w:rPr>
        <w:t>om razdoblja trajanja provedbe projekta</w:t>
      </w:r>
      <w:r w:rsidR="006363DC" w:rsidRPr="00AC3049">
        <w:rPr>
          <w:rFonts w:ascii="Times New Roman" w:hAnsi="Times New Roman" w:cs="Times New Roman"/>
          <w:sz w:val="24"/>
          <w:szCs w:val="24"/>
        </w:rPr>
        <w:t>;</w:t>
      </w:r>
    </w:p>
    <w:p w14:paraId="420B3107" w14:textId="77777777" w:rsidR="00C950A6" w:rsidRPr="00AC3049" w:rsidRDefault="00C950A6" w:rsidP="00C678F8">
      <w:pPr>
        <w:pStyle w:val="NoSpacing"/>
        <w:numPr>
          <w:ilvl w:val="0"/>
          <w:numId w:val="30"/>
        </w:numPr>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navedeni su u procijenjenom ukupnom proračunu </w:t>
      </w:r>
      <w:r w:rsidR="00767510" w:rsidRPr="00AC3049">
        <w:rPr>
          <w:rFonts w:ascii="Times New Roman" w:hAnsi="Times New Roman" w:cs="Times New Roman"/>
          <w:sz w:val="24"/>
          <w:szCs w:val="24"/>
        </w:rPr>
        <w:t>projekta;</w:t>
      </w:r>
    </w:p>
    <w:p w14:paraId="4264B52E" w14:textId="77777777" w:rsidR="00C950A6" w:rsidRPr="00AC3049" w:rsidRDefault="00C950A6" w:rsidP="00C678F8">
      <w:pPr>
        <w:pStyle w:val="NoSpacing"/>
        <w:numPr>
          <w:ilvl w:val="0"/>
          <w:numId w:val="30"/>
        </w:numPr>
        <w:spacing w:after="120"/>
        <w:jc w:val="both"/>
        <w:rPr>
          <w:rFonts w:ascii="Times New Roman" w:hAnsi="Times New Roman" w:cs="Times New Roman"/>
          <w:sz w:val="24"/>
          <w:szCs w:val="24"/>
        </w:rPr>
      </w:pPr>
      <w:r w:rsidRPr="00AC3049">
        <w:rPr>
          <w:rFonts w:ascii="Times New Roman" w:hAnsi="Times New Roman" w:cs="Times New Roman"/>
          <w:sz w:val="24"/>
          <w:szCs w:val="24"/>
        </w:rPr>
        <w:lastRenderedPageBreak/>
        <w:t xml:space="preserve">potrebni su za provedbu </w:t>
      </w:r>
      <w:r w:rsidR="00767510" w:rsidRPr="00AC3049">
        <w:rPr>
          <w:rFonts w:ascii="Times New Roman" w:hAnsi="Times New Roman" w:cs="Times New Roman"/>
          <w:sz w:val="24"/>
          <w:szCs w:val="24"/>
        </w:rPr>
        <w:t>projekta</w:t>
      </w:r>
      <w:r w:rsidRPr="00AC3049">
        <w:rPr>
          <w:rFonts w:ascii="Times New Roman" w:hAnsi="Times New Roman" w:cs="Times New Roman"/>
          <w:sz w:val="24"/>
          <w:szCs w:val="24"/>
        </w:rPr>
        <w:t xml:space="preserve"> za koje se dodjeljuju bespovratna sredstva;</w:t>
      </w:r>
    </w:p>
    <w:p w14:paraId="2C87852C" w14:textId="77777777" w:rsidR="00C950A6" w:rsidRPr="00AC3049" w:rsidRDefault="00C950A6" w:rsidP="00C678F8">
      <w:pPr>
        <w:pStyle w:val="NoSpacing"/>
        <w:numPr>
          <w:ilvl w:val="0"/>
          <w:numId w:val="30"/>
        </w:numPr>
        <w:spacing w:after="120"/>
        <w:jc w:val="both"/>
        <w:rPr>
          <w:rFonts w:ascii="Times New Roman" w:hAnsi="Times New Roman" w:cs="Times New Roman"/>
          <w:sz w:val="24"/>
          <w:szCs w:val="24"/>
        </w:rPr>
      </w:pPr>
      <w:r w:rsidRPr="00AC3049">
        <w:rPr>
          <w:rFonts w:ascii="Times New Roman" w:hAnsi="Times New Roman" w:cs="Times New Roman"/>
          <w:sz w:val="24"/>
          <w:szCs w:val="24"/>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660CAC31" w14:textId="77777777" w:rsidR="00C950A6" w:rsidRPr="00AC3049" w:rsidRDefault="00C950A6" w:rsidP="00C678F8">
      <w:pPr>
        <w:pStyle w:val="NoSpacing"/>
        <w:numPr>
          <w:ilvl w:val="0"/>
          <w:numId w:val="30"/>
        </w:numPr>
        <w:spacing w:after="120"/>
        <w:jc w:val="both"/>
        <w:rPr>
          <w:rFonts w:ascii="Times New Roman" w:hAnsi="Times New Roman" w:cs="Times New Roman"/>
          <w:sz w:val="24"/>
          <w:szCs w:val="24"/>
        </w:rPr>
      </w:pPr>
      <w:r w:rsidRPr="00AC3049">
        <w:rPr>
          <w:rFonts w:ascii="Times New Roman" w:hAnsi="Times New Roman" w:cs="Times New Roman"/>
          <w:sz w:val="24"/>
          <w:szCs w:val="24"/>
        </w:rPr>
        <w:t>ispunjavaju zahtjeve primjenjivog poreznog i socijalnog zakonodavstva;</w:t>
      </w:r>
    </w:p>
    <w:p w14:paraId="0F36D162" w14:textId="77777777" w:rsidR="00C950A6" w:rsidRPr="00AC3049" w:rsidRDefault="00C950A6" w:rsidP="00C678F8">
      <w:pPr>
        <w:pStyle w:val="NoSpacing"/>
        <w:numPr>
          <w:ilvl w:val="0"/>
          <w:numId w:val="30"/>
        </w:numPr>
        <w:spacing w:after="120"/>
        <w:jc w:val="both"/>
        <w:rPr>
          <w:rFonts w:ascii="Times New Roman" w:hAnsi="Times New Roman" w:cs="Times New Roman"/>
          <w:sz w:val="24"/>
          <w:szCs w:val="24"/>
        </w:rPr>
      </w:pPr>
      <w:r w:rsidRPr="00AC3049">
        <w:rPr>
          <w:rFonts w:ascii="Times New Roman" w:hAnsi="Times New Roman" w:cs="Times New Roman"/>
          <w:sz w:val="24"/>
          <w:szCs w:val="24"/>
        </w:rPr>
        <w:t>razumni su, opravdani i u skladu s načelom dobrog financijskog upravljanja, posebno u pogledu ekonomičnosti i učinkovitosti.</w:t>
      </w:r>
    </w:p>
    <w:p w14:paraId="450B6090" w14:textId="77777777" w:rsidR="00D32890" w:rsidRPr="00AC3049" w:rsidRDefault="00D32890" w:rsidP="00C678F8">
      <w:pPr>
        <w:pStyle w:val="NoSpacing"/>
        <w:spacing w:after="120"/>
        <w:jc w:val="both"/>
        <w:rPr>
          <w:rFonts w:ascii="Times New Roman" w:hAnsi="Times New Roman" w:cs="Times New Roman"/>
          <w:sz w:val="24"/>
          <w:szCs w:val="24"/>
        </w:rPr>
      </w:pPr>
    </w:p>
    <w:p w14:paraId="6084447C" w14:textId="50AF8B32" w:rsidR="0143FDB0" w:rsidRPr="00BA54E8" w:rsidRDefault="0143FDB0" w:rsidP="00727FEE">
      <w:pPr>
        <w:pStyle w:val="Heading2"/>
        <w:numPr>
          <w:ilvl w:val="1"/>
          <w:numId w:val="11"/>
        </w:numPr>
      </w:pPr>
      <w:bookmarkStart w:id="39" w:name="_Toc114734873"/>
      <w:r w:rsidRPr="00BA54E8">
        <w:t>Prihvatljive kategorije troškova</w:t>
      </w:r>
      <w:bookmarkEnd w:id="39"/>
    </w:p>
    <w:p w14:paraId="4D443086" w14:textId="77777777" w:rsidR="0143FDB0" w:rsidRPr="00AC3049" w:rsidRDefault="0143FDB0" w:rsidP="00C678F8">
      <w:pPr>
        <w:pStyle w:val="bullets"/>
        <w:spacing w:after="120"/>
        <w:ind w:left="295" w:hanging="283"/>
        <w:jc w:val="both"/>
        <w:rPr>
          <w:rFonts w:ascii="Times New Roman" w:hAnsi="Times New Roman" w:cs="Times New Roman"/>
          <w:sz w:val="24"/>
          <w:szCs w:val="24"/>
          <w:lang w:val="hr-HR"/>
        </w:rPr>
      </w:pPr>
    </w:p>
    <w:p w14:paraId="4C065899" w14:textId="77777777" w:rsidR="0143FDB0" w:rsidRPr="00AC3049" w:rsidRDefault="00C502FF" w:rsidP="00C678F8">
      <w:pPr>
        <w:pStyle w:val="bullets"/>
        <w:spacing w:after="120"/>
        <w:ind w:firstLine="12"/>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Prihvatljiv</w:t>
      </w:r>
      <w:r w:rsidR="00473658" w:rsidRPr="00AC3049">
        <w:rPr>
          <w:rFonts w:ascii="Times New Roman" w:hAnsi="Times New Roman" w:cs="Times New Roman"/>
          <w:sz w:val="24"/>
          <w:szCs w:val="24"/>
          <w:lang w:val="hr-HR"/>
        </w:rPr>
        <w:t xml:space="preserve"> troš</w:t>
      </w:r>
      <w:r w:rsidR="00016651" w:rsidRPr="00AC3049">
        <w:rPr>
          <w:rFonts w:ascii="Times New Roman" w:hAnsi="Times New Roman" w:cs="Times New Roman"/>
          <w:sz w:val="24"/>
          <w:szCs w:val="24"/>
          <w:lang w:val="hr-HR"/>
        </w:rPr>
        <w:t>ak</w:t>
      </w:r>
      <w:r w:rsidR="00473658" w:rsidRPr="00AC3049">
        <w:rPr>
          <w:rFonts w:ascii="Times New Roman" w:hAnsi="Times New Roman" w:cs="Times New Roman"/>
          <w:sz w:val="24"/>
          <w:szCs w:val="24"/>
          <w:lang w:val="hr-HR"/>
        </w:rPr>
        <w:t xml:space="preserve"> </w:t>
      </w:r>
      <w:r w:rsidR="00A52638" w:rsidRPr="00AC3049">
        <w:rPr>
          <w:rFonts w:ascii="Times New Roman" w:hAnsi="Times New Roman" w:cs="Times New Roman"/>
          <w:sz w:val="24"/>
          <w:szCs w:val="24"/>
          <w:lang w:val="hr-HR"/>
        </w:rPr>
        <w:t>je</w:t>
      </w:r>
      <w:r w:rsidR="00473658" w:rsidRPr="00AC3049">
        <w:rPr>
          <w:rFonts w:ascii="Times New Roman" w:hAnsi="Times New Roman" w:cs="Times New Roman"/>
          <w:sz w:val="24"/>
          <w:szCs w:val="24"/>
          <w:lang w:val="hr-HR"/>
        </w:rPr>
        <w:t xml:space="preserve"> trošak </w:t>
      </w:r>
      <w:r w:rsidR="00D32890" w:rsidRPr="00AC3049">
        <w:rPr>
          <w:rFonts w:ascii="Times New Roman" w:hAnsi="Times New Roman" w:cs="Times New Roman"/>
          <w:sz w:val="24"/>
          <w:szCs w:val="24"/>
          <w:lang w:val="hr-HR"/>
        </w:rPr>
        <w:t>iznosa stipendija namijenjenih studentima preddiplomskih i diplomskih studija u STEM</w:t>
      </w:r>
      <w:r w:rsidR="00767510" w:rsidRPr="00AC3049">
        <w:rPr>
          <w:rFonts w:ascii="Times New Roman" w:hAnsi="Times New Roman" w:cs="Times New Roman"/>
          <w:sz w:val="24"/>
          <w:szCs w:val="24"/>
          <w:lang w:val="hr-HR"/>
        </w:rPr>
        <w:t xml:space="preserve"> i ICT</w:t>
      </w:r>
      <w:r w:rsidR="00D32890" w:rsidRPr="00AC3049">
        <w:rPr>
          <w:rFonts w:ascii="Times New Roman" w:hAnsi="Times New Roman" w:cs="Times New Roman"/>
          <w:sz w:val="24"/>
          <w:szCs w:val="24"/>
          <w:lang w:val="hr-HR"/>
        </w:rPr>
        <w:t xml:space="preserve"> području. </w:t>
      </w:r>
    </w:p>
    <w:p w14:paraId="2A81D035" w14:textId="77777777" w:rsidR="007E0531" w:rsidRPr="00AC3049" w:rsidRDefault="007E0531" w:rsidP="00C678F8">
      <w:pPr>
        <w:pStyle w:val="NoSpacing"/>
        <w:spacing w:after="120"/>
        <w:jc w:val="both"/>
        <w:rPr>
          <w:rFonts w:ascii="Times New Roman" w:hAnsi="Times New Roman" w:cs="Times New Roman"/>
          <w:sz w:val="24"/>
          <w:szCs w:val="24"/>
        </w:rPr>
      </w:pPr>
    </w:p>
    <w:p w14:paraId="511D46F0" w14:textId="7F3C300D" w:rsidR="008D2D74" w:rsidRPr="00BA54E8" w:rsidRDefault="00AA43D3" w:rsidP="00727FEE">
      <w:pPr>
        <w:pStyle w:val="Heading2"/>
        <w:numPr>
          <w:ilvl w:val="1"/>
          <w:numId w:val="11"/>
        </w:numPr>
      </w:pPr>
      <w:bookmarkStart w:id="40" w:name="_Toc2260428"/>
      <w:bookmarkStart w:id="41" w:name="_Toc114734874"/>
      <w:r w:rsidRPr="00BA54E8">
        <w:t xml:space="preserve">Neprihvatljivi </w:t>
      </w:r>
      <w:r w:rsidR="004E203A" w:rsidRPr="00BA54E8">
        <w:t>troškovi</w:t>
      </w:r>
      <w:bookmarkEnd w:id="40"/>
      <w:bookmarkEnd w:id="41"/>
    </w:p>
    <w:p w14:paraId="6B373C2D" w14:textId="77777777" w:rsidR="00D32890" w:rsidRPr="00AC3049" w:rsidRDefault="00D32890" w:rsidP="00C678F8">
      <w:pPr>
        <w:pStyle w:val="bullets"/>
        <w:spacing w:after="120"/>
        <w:jc w:val="both"/>
        <w:rPr>
          <w:rFonts w:ascii="Times New Roman" w:eastAsiaTheme="minorEastAsia" w:hAnsi="Times New Roman" w:cs="Times New Roman"/>
          <w:lang w:val="hr-HR"/>
        </w:rPr>
      </w:pPr>
    </w:p>
    <w:p w14:paraId="410C8621" w14:textId="4E3E8138" w:rsidR="00C950A6" w:rsidRDefault="00D32890" w:rsidP="00C678F8">
      <w:pPr>
        <w:pStyle w:val="bullets"/>
        <w:spacing w:after="120"/>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Sve kategorije troškova koje nisu navedene u točki 2.</w:t>
      </w:r>
      <w:r w:rsidR="006703AE">
        <w:rPr>
          <w:rFonts w:ascii="Times New Roman" w:hAnsi="Times New Roman" w:cs="Times New Roman"/>
          <w:sz w:val="24"/>
          <w:szCs w:val="24"/>
          <w:lang w:val="hr-HR"/>
        </w:rPr>
        <w:t>10</w:t>
      </w:r>
      <w:r w:rsidRPr="00AC3049">
        <w:rPr>
          <w:rFonts w:ascii="Times New Roman" w:hAnsi="Times New Roman" w:cs="Times New Roman"/>
          <w:sz w:val="24"/>
          <w:szCs w:val="24"/>
          <w:lang w:val="hr-HR"/>
        </w:rPr>
        <w:t xml:space="preserve">. su neprihvatljive. </w:t>
      </w:r>
    </w:p>
    <w:p w14:paraId="41A6EF7F" w14:textId="77777777" w:rsidR="00C26D02" w:rsidRDefault="00C26D02" w:rsidP="00C678F8">
      <w:pPr>
        <w:pStyle w:val="bullets"/>
        <w:spacing w:after="120"/>
        <w:jc w:val="both"/>
        <w:rPr>
          <w:rFonts w:ascii="Times New Roman" w:hAnsi="Times New Roman" w:cs="Times New Roman"/>
          <w:sz w:val="24"/>
          <w:szCs w:val="24"/>
          <w:lang w:val="hr-HR"/>
        </w:rPr>
      </w:pPr>
    </w:p>
    <w:p w14:paraId="734A9C63" w14:textId="548167EB" w:rsidR="00BA54E8" w:rsidRPr="005D1F9F" w:rsidRDefault="005C29F9" w:rsidP="00E373CB">
      <w:pPr>
        <w:pStyle w:val="bullets"/>
        <w:spacing w:after="120"/>
        <w:ind w:left="295"/>
        <w:jc w:val="both"/>
        <w:rPr>
          <w:rFonts w:ascii="Times New Roman" w:hAnsi="Times New Roman" w:cs="Times New Roman"/>
          <w:sz w:val="24"/>
          <w:szCs w:val="24"/>
          <w:lang w:val="hr-HR"/>
        </w:rPr>
      </w:pPr>
      <w:r w:rsidRPr="00AC3049">
        <w:rPr>
          <w:rFonts w:ascii="Times New Roman" w:hAnsi="Times New Roman" w:cs="Times New Roman"/>
          <w:sz w:val="24"/>
          <w:szCs w:val="24"/>
          <w:lang w:val="hr-HR"/>
        </w:rPr>
        <w:tab/>
      </w:r>
    </w:p>
    <w:p w14:paraId="3B27DEA0" w14:textId="1156B347" w:rsidR="00E373CB" w:rsidRDefault="005D1F9F" w:rsidP="00727FEE">
      <w:pPr>
        <w:pStyle w:val="Heading2"/>
        <w:numPr>
          <w:ilvl w:val="1"/>
          <w:numId w:val="11"/>
        </w:numPr>
      </w:pPr>
      <w:bookmarkStart w:id="42" w:name="_Toc114734875"/>
      <w:r>
        <w:t>Vrste i intenzitet potpor</w:t>
      </w:r>
      <w:r w:rsidR="00DC5006">
        <w:t>e</w:t>
      </w:r>
      <w:bookmarkEnd w:id="42"/>
    </w:p>
    <w:p w14:paraId="6D0FA9A0" w14:textId="77777777" w:rsidR="00835F9C" w:rsidRPr="00835F9C" w:rsidRDefault="00835F9C" w:rsidP="00835F9C"/>
    <w:p w14:paraId="373BABCF" w14:textId="5107DEA6" w:rsidR="00835F9C" w:rsidRPr="00197B57" w:rsidRDefault="005D1F9F" w:rsidP="00F42205">
      <w:pPr>
        <w:spacing w:after="120"/>
        <w:jc w:val="both"/>
        <w:rPr>
          <w:rFonts w:ascii="Times New Roman" w:hAnsi="Times New Roman" w:cs="Times New Roman"/>
          <w:sz w:val="24"/>
          <w:szCs w:val="24"/>
        </w:rPr>
      </w:pPr>
      <w:r w:rsidRPr="00F42205">
        <w:rPr>
          <w:rFonts w:ascii="Times New Roman" w:hAnsi="Times New Roman" w:cs="Times New Roman"/>
          <w:sz w:val="24"/>
          <w:szCs w:val="24"/>
        </w:rPr>
        <w:t xml:space="preserve">Financiranje programa dodjele stipendija neće predstavljati državnu potporu s obzirom na to da dodjela stipendije u svrhu obrazovanja ne predstavlja ekonomsku djelatnost, te je njezina svrha omogućavanje povećanja broja kvalificiranih ljudskih resursa. Javna sredstva dodjeljivat će se pod istim uvjetima za sve zainteresirane studente stoga ne postoji mogućnost narušavanja tržišta. </w:t>
      </w:r>
    </w:p>
    <w:p w14:paraId="1B6FC44E" w14:textId="218CB7B2" w:rsidR="005D1F9F" w:rsidRPr="0016113A" w:rsidRDefault="005D1F9F" w:rsidP="005D1F9F">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16113A">
        <w:rPr>
          <w:rFonts w:ascii="Times New Roman" w:eastAsia="Times New Roman" w:hAnsi="Times New Roman" w:cs="Times New Roman"/>
          <w:b/>
          <w:i/>
          <w:iCs/>
          <w:color w:val="000000"/>
          <w:sz w:val="24"/>
          <w:szCs w:val="24"/>
          <w:lang w:eastAsia="hr-HR"/>
        </w:rPr>
        <w:t xml:space="preserve">Dvostruko financiranje </w:t>
      </w:r>
    </w:p>
    <w:p w14:paraId="29CAB4BC" w14:textId="77777777" w:rsidR="005D1F9F" w:rsidRPr="0016113A" w:rsidRDefault="005D1F9F" w:rsidP="005D1F9F">
      <w:pPr>
        <w:spacing w:after="120"/>
        <w:jc w:val="both"/>
        <w:rPr>
          <w:rFonts w:ascii="Times New Roman" w:hAnsi="Times New Roman" w:cs="Times New Roman"/>
          <w:sz w:val="24"/>
          <w:szCs w:val="24"/>
        </w:rPr>
      </w:pPr>
      <w:r w:rsidRPr="0016113A">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107A3FAD" w14:textId="412DDE6A" w:rsidR="00C26D02" w:rsidRPr="00E373CB" w:rsidRDefault="00C26D02" w:rsidP="00727FEE">
      <w:pPr>
        <w:rPr>
          <w:rStyle w:val="normaltextrun"/>
          <w:b/>
          <w:color w:val="000000"/>
          <w:sz w:val="24"/>
          <w:szCs w:val="24"/>
          <w:shd w:val="clear" w:color="auto" w:fill="FFFFFF"/>
        </w:rPr>
      </w:pPr>
    </w:p>
    <w:p w14:paraId="105E840B" w14:textId="01E5778D" w:rsidR="00343845" w:rsidRPr="00BA54E8" w:rsidRDefault="00D32890" w:rsidP="00727FEE">
      <w:pPr>
        <w:pStyle w:val="Heading2"/>
        <w:numPr>
          <w:ilvl w:val="1"/>
          <w:numId w:val="11"/>
        </w:numPr>
      </w:pPr>
      <w:bookmarkStart w:id="43" w:name="_Toc114734876"/>
      <w:r w:rsidRPr="00BA54E8">
        <w:t>Načelo „ne nanosi bitnu štetu“</w:t>
      </w:r>
      <w:bookmarkEnd w:id="43"/>
    </w:p>
    <w:p w14:paraId="14FC5A10" w14:textId="77777777" w:rsidR="00D32890" w:rsidRPr="00AC3049" w:rsidRDefault="00D32890" w:rsidP="00C678F8">
      <w:pPr>
        <w:pStyle w:val="NoSpacing"/>
        <w:spacing w:after="120"/>
        <w:jc w:val="both"/>
        <w:rPr>
          <w:rStyle w:val="normaltextrun"/>
          <w:rFonts w:ascii="Times New Roman" w:hAnsi="Times New Roman" w:cs="Times New Roman"/>
          <w:strike/>
          <w:color w:val="000000"/>
          <w:sz w:val="24"/>
          <w:szCs w:val="24"/>
          <w:shd w:val="clear" w:color="auto" w:fill="FFFFFF"/>
        </w:rPr>
      </w:pPr>
    </w:p>
    <w:p w14:paraId="3017D6E7" w14:textId="72437C07" w:rsidR="007E73A0" w:rsidRPr="00AC3049" w:rsidRDefault="00D32890" w:rsidP="00337E44">
      <w:pPr>
        <w:spacing w:after="120" w:line="240" w:lineRule="auto"/>
        <w:jc w:val="both"/>
        <w:rPr>
          <w:rFonts w:ascii="Times New Roman" w:hAnsi="Times New Roman" w:cs="Times New Roman"/>
          <w:sz w:val="24"/>
          <w:szCs w:val="24"/>
        </w:rPr>
      </w:pPr>
      <w:r w:rsidRPr="00AC3049">
        <w:rPr>
          <w:rStyle w:val="normaltextrun"/>
          <w:rFonts w:ascii="Times New Roman" w:hAnsi="Times New Roman" w:cs="Times New Roman"/>
          <w:color w:val="000000"/>
          <w:sz w:val="24"/>
          <w:szCs w:val="24"/>
          <w:shd w:val="clear" w:color="auto" w:fill="FFFFFF"/>
        </w:rPr>
        <w:t>Sva ulaganja sufinancirana sredstvima</w:t>
      </w:r>
      <w:r w:rsidR="00836D94" w:rsidRPr="00AC3049">
        <w:rPr>
          <w:rStyle w:val="normaltextrun"/>
          <w:rFonts w:ascii="Times New Roman" w:hAnsi="Times New Roman" w:cs="Times New Roman"/>
          <w:color w:val="000000"/>
          <w:sz w:val="24"/>
          <w:szCs w:val="24"/>
          <w:shd w:val="clear" w:color="auto" w:fill="FFFFFF"/>
        </w:rPr>
        <w:t xml:space="preserve"> Mehanizma za oporavak i otpornost</w:t>
      </w:r>
      <w:r w:rsidR="007E73A0" w:rsidRPr="00AC3049">
        <w:rPr>
          <w:rStyle w:val="normaltextrun"/>
          <w:rFonts w:ascii="Times New Roman" w:hAnsi="Times New Roman" w:cs="Times New Roman"/>
          <w:color w:val="000000"/>
          <w:sz w:val="24"/>
          <w:szCs w:val="24"/>
          <w:shd w:val="clear" w:color="auto" w:fill="FFFFFF"/>
        </w:rPr>
        <w:t>,</w:t>
      </w:r>
      <w:r w:rsidRPr="00AC3049">
        <w:rPr>
          <w:rStyle w:val="normaltextrun"/>
          <w:rFonts w:ascii="Times New Roman" w:hAnsi="Times New Roman" w:cs="Times New Roman"/>
          <w:color w:val="000000"/>
          <w:sz w:val="24"/>
          <w:szCs w:val="24"/>
          <w:shd w:val="clear" w:color="auto" w:fill="FFFFFF"/>
        </w:rPr>
        <w:t xml:space="preserve"> a sukladno tome i projekt podržan predmetnim Pozivom, moraju biti usklađena s načelom ''ne nanosi bitnu štetu'' (</w:t>
      </w:r>
      <w:r w:rsidR="00780A93">
        <w:rPr>
          <w:rStyle w:val="normaltextrun"/>
          <w:rFonts w:ascii="Times New Roman" w:hAnsi="Times New Roman" w:cs="Times New Roman"/>
          <w:color w:val="000000"/>
          <w:sz w:val="24"/>
          <w:szCs w:val="24"/>
          <w:shd w:val="clear" w:color="auto" w:fill="FFFFFF"/>
        </w:rPr>
        <w:t xml:space="preserve">DNSH - </w:t>
      </w:r>
      <w:r w:rsidRPr="00AC3049">
        <w:rPr>
          <w:rStyle w:val="normaltextrun"/>
          <w:rFonts w:ascii="Times New Roman" w:hAnsi="Times New Roman" w:cs="Times New Roman"/>
          <w:color w:val="000000"/>
          <w:sz w:val="24"/>
          <w:szCs w:val="24"/>
          <w:shd w:val="clear" w:color="auto" w:fill="FFFFFF"/>
        </w:rPr>
        <w:t>''do no significant harm'') i kriterijima opisanim u ovim Uputama.</w:t>
      </w:r>
      <w:r w:rsidR="007E73A0" w:rsidRPr="00AC3049">
        <w:rPr>
          <w:rStyle w:val="normaltextrun"/>
          <w:rFonts w:ascii="Times New Roman" w:hAnsi="Times New Roman" w:cs="Times New Roman"/>
          <w:color w:val="000000"/>
          <w:sz w:val="24"/>
          <w:szCs w:val="24"/>
          <w:shd w:val="clear" w:color="auto" w:fill="FFFFFF"/>
        </w:rPr>
        <w:t xml:space="preserve"> Projekt koji će se financirati temeljem ove izravne dodjele ne smije uključivati aktivnosti navedene u točki 2.</w:t>
      </w:r>
      <w:r w:rsidR="00974BF8">
        <w:rPr>
          <w:rStyle w:val="normaltextrun"/>
          <w:rFonts w:ascii="Times New Roman" w:hAnsi="Times New Roman" w:cs="Times New Roman"/>
          <w:color w:val="000000"/>
          <w:sz w:val="24"/>
          <w:szCs w:val="24"/>
          <w:shd w:val="clear" w:color="auto" w:fill="FFFFFF"/>
        </w:rPr>
        <w:t>8</w:t>
      </w:r>
      <w:r w:rsidR="007E73A0" w:rsidRPr="00AC3049">
        <w:rPr>
          <w:rStyle w:val="normaltextrun"/>
          <w:rFonts w:ascii="Times New Roman" w:hAnsi="Times New Roman" w:cs="Times New Roman"/>
          <w:color w:val="000000"/>
          <w:sz w:val="24"/>
          <w:szCs w:val="24"/>
          <w:shd w:val="clear" w:color="auto" w:fill="FFFFFF"/>
        </w:rPr>
        <w:t xml:space="preserve">. </w:t>
      </w:r>
    </w:p>
    <w:p w14:paraId="1D9C3383" w14:textId="77777777" w:rsidR="00D32890" w:rsidRPr="00AC3049" w:rsidRDefault="00D32890" w:rsidP="00337E44">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lastRenderedPageBreak/>
        <w:t xml:space="preserve">Načelo „ne nanosi bitnu štetu“ podrazumijeva kako gospodarska djelatnost koja se financira proračunskim sredstvima ne nanosi bitnu štetu okolišnim ciljevima, odnosno da nema negativan utjecaj na njih. </w:t>
      </w:r>
    </w:p>
    <w:p w14:paraId="0C70E908" w14:textId="77777777" w:rsidR="00D32890" w:rsidRPr="00AC3049" w:rsidRDefault="00D32890" w:rsidP="00337E44">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w:t>
      </w:r>
    </w:p>
    <w:p w14:paraId="62A89379" w14:textId="77777777" w:rsidR="00D32890" w:rsidRPr="00AC3049" w:rsidRDefault="00D32890" w:rsidP="00337E44">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1.</w:t>
      </w:r>
      <w:r w:rsidRPr="00AC3049">
        <w:rPr>
          <w:rStyle w:val="normaltextrun"/>
          <w:rFonts w:ascii="Times New Roman" w:hAnsi="Times New Roman" w:cs="Times New Roman"/>
          <w:color w:val="000000"/>
          <w:sz w:val="24"/>
          <w:szCs w:val="24"/>
          <w:shd w:val="clear" w:color="auto" w:fill="FFFFFF"/>
        </w:rPr>
        <w:tab/>
        <w:t>ublažavanje klimatskih promjena;</w:t>
      </w:r>
    </w:p>
    <w:p w14:paraId="782E724E" w14:textId="77777777" w:rsidR="00D32890" w:rsidRPr="00AC3049" w:rsidRDefault="00D32890" w:rsidP="00337E44">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2.</w:t>
      </w:r>
      <w:r w:rsidRPr="00AC3049">
        <w:rPr>
          <w:rStyle w:val="normaltextrun"/>
          <w:rFonts w:ascii="Times New Roman" w:hAnsi="Times New Roman" w:cs="Times New Roman"/>
          <w:color w:val="000000"/>
          <w:sz w:val="24"/>
          <w:szCs w:val="24"/>
          <w:shd w:val="clear" w:color="auto" w:fill="FFFFFF"/>
        </w:rPr>
        <w:tab/>
        <w:t>prilagodba klimatskim promjenama;</w:t>
      </w:r>
    </w:p>
    <w:p w14:paraId="28E40303" w14:textId="77777777" w:rsidR="00D32890" w:rsidRPr="00AC3049" w:rsidRDefault="00D32890" w:rsidP="00337E44">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3.</w:t>
      </w:r>
      <w:r w:rsidRPr="00AC3049">
        <w:rPr>
          <w:rStyle w:val="normaltextrun"/>
          <w:rFonts w:ascii="Times New Roman" w:hAnsi="Times New Roman" w:cs="Times New Roman"/>
          <w:color w:val="000000"/>
          <w:sz w:val="24"/>
          <w:szCs w:val="24"/>
          <w:shd w:val="clear" w:color="auto" w:fill="FFFFFF"/>
        </w:rPr>
        <w:tab/>
        <w:t>održiva uporaba i zaštita vodnih i morskih resursa;</w:t>
      </w:r>
    </w:p>
    <w:p w14:paraId="4E545A7D" w14:textId="77777777" w:rsidR="00D32890" w:rsidRPr="00AC3049" w:rsidRDefault="00D32890" w:rsidP="00FB33BD">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4.</w:t>
      </w:r>
      <w:r w:rsidRPr="00AC3049">
        <w:rPr>
          <w:rStyle w:val="normaltextrun"/>
          <w:rFonts w:ascii="Times New Roman" w:hAnsi="Times New Roman" w:cs="Times New Roman"/>
          <w:color w:val="000000"/>
          <w:sz w:val="24"/>
          <w:szCs w:val="24"/>
          <w:shd w:val="clear" w:color="auto" w:fill="FFFFFF"/>
        </w:rPr>
        <w:tab/>
        <w:t>prijelaz na kružno gospodarstvo;</w:t>
      </w:r>
    </w:p>
    <w:p w14:paraId="1520436E" w14:textId="77777777" w:rsidR="00D32890" w:rsidRPr="00AC3049" w:rsidRDefault="00D32890" w:rsidP="00FB33BD">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5.</w:t>
      </w:r>
      <w:r w:rsidRPr="00AC3049">
        <w:rPr>
          <w:rStyle w:val="normaltextrun"/>
          <w:rFonts w:ascii="Times New Roman" w:hAnsi="Times New Roman" w:cs="Times New Roman"/>
          <w:color w:val="000000"/>
          <w:sz w:val="24"/>
          <w:szCs w:val="24"/>
          <w:shd w:val="clear" w:color="auto" w:fill="FFFFFF"/>
        </w:rPr>
        <w:tab/>
        <w:t>sprečavanje i kontrola onečišćenja;</w:t>
      </w:r>
    </w:p>
    <w:p w14:paraId="11C79A85" w14:textId="77777777" w:rsidR="00D32890" w:rsidRPr="00AC3049" w:rsidRDefault="00D32890" w:rsidP="00FB33BD">
      <w:pPr>
        <w:pStyle w:val="NoSpacing"/>
        <w:spacing w:after="120"/>
        <w:jc w:val="both"/>
        <w:rPr>
          <w:rStyle w:val="normaltextrun"/>
          <w:rFonts w:ascii="Times New Roman" w:hAnsi="Times New Roman" w:cs="Times New Roman"/>
          <w:color w:val="000000"/>
          <w:sz w:val="24"/>
          <w:szCs w:val="24"/>
          <w:shd w:val="clear" w:color="auto" w:fill="FFFFFF"/>
        </w:rPr>
      </w:pPr>
      <w:r w:rsidRPr="00AC3049">
        <w:rPr>
          <w:rStyle w:val="normaltextrun"/>
          <w:rFonts w:ascii="Times New Roman" w:hAnsi="Times New Roman" w:cs="Times New Roman"/>
          <w:color w:val="000000"/>
          <w:sz w:val="24"/>
          <w:szCs w:val="24"/>
          <w:shd w:val="clear" w:color="auto" w:fill="FFFFFF"/>
        </w:rPr>
        <w:t>6.</w:t>
      </w:r>
      <w:r w:rsidRPr="00AC3049">
        <w:rPr>
          <w:rStyle w:val="normaltextrun"/>
          <w:rFonts w:ascii="Times New Roman" w:hAnsi="Times New Roman" w:cs="Times New Roman"/>
          <w:color w:val="000000"/>
          <w:sz w:val="24"/>
          <w:szCs w:val="24"/>
          <w:shd w:val="clear" w:color="auto" w:fill="FFFFFF"/>
        </w:rPr>
        <w:tab/>
        <w:t>zaštita i obnova bioraznolikosti i ekosustava</w:t>
      </w:r>
    </w:p>
    <w:p w14:paraId="317FA5B4" w14:textId="77777777" w:rsidR="00D32890" w:rsidRPr="00AC3049" w:rsidRDefault="00D32890" w:rsidP="00FB33BD">
      <w:pPr>
        <w:pStyle w:val="NoSpacing"/>
        <w:spacing w:after="120"/>
        <w:jc w:val="both"/>
        <w:rPr>
          <w:rStyle w:val="normaltextrun"/>
          <w:rFonts w:ascii="Times New Roman" w:hAnsi="Times New Roman" w:cs="Times New Roman"/>
          <w:strike/>
          <w:color w:val="000000"/>
          <w:sz w:val="24"/>
          <w:szCs w:val="24"/>
          <w:shd w:val="clear" w:color="auto" w:fill="FFFFFF"/>
        </w:rPr>
      </w:pPr>
    </w:p>
    <w:p w14:paraId="0904A583" w14:textId="77777777" w:rsidR="00146A5D" w:rsidRDefault="00DE62FE" w:rsidP="00337E44">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Prijavitelj, odnosno potencijalni korisnik</w:t>
      </w:r>
      <w:r w:rsidR="00ED41CF" w:rsidRPr="00AC3049">
        <w:rPr>
          <w:rFonts w:ascii="Times New Roman" w:hAnsi="Times New Roman" w:cs="Times New Roman"/>
          <w:sz w:val="24"/>
          <w:szCs w:val="24"/>
        </w:rPr>
        <w:t xml:space="preserve"> izravne dodjele,</w:t>
      </w:r>
      <w:r w:rsidR="00810C85" w:rsidRPr="00AC3049">
        <w:rPr>
          <w:rFonts w:ascii="Times New Roman" w:hAnsi="Times New Roman" w:cs="Times New Roman"/>
          <w:sz w:val="24"/>
          <w:szCs w:val="24"/>
        </w:rPr>
        <w:t xml:space="preserve"> dostavom ispunjenog Obrasca 5. dokazuje da je njegov projekt usklađen s uvjetima koji su navedeni za svaki okolišni cilj, odnosno s načelom „ne nanosi bitnu štetu“. </w:t>
      </w:r>
    </w:p>
    <w:p w14:paraId="4B5B673F" w14:textId="7159FCB0" w:rsidR="00835F9C" w:rsidRDefault="00810C85" w:rsidP="00337E44">
      <w:pPr>
        <w:pStyle w:val="NoSpacing"/>
        <w:spacing w:after="120"/>
        <w:jc w:val="both"/>
        <w:rPr>
          <w:rFonts w:ascii="Times New Roman" w:hAnsi="Times New Roman" w:cs="Times New Roman"/>
          <w:sz w:val="24"/>
        </w:rPr>
      </w:pPr>
      <w:r w:rsidRPr="00AC3049">
        <w:rPr>
          <w:rFonts w:ascii="Times New Roman" w:hAnsi="Times New Roman" w:cs="Times New Roman"/>
          <w:sz w:val="24"/>
          <w:szCs w:val="24"/>
        </w:rPr>
        <w:t xml:space="preserve">Također, </w:t>
      </w:r>
      <w:r w:rsidR="00ED41CF" w:rsidRPr="00AC3049">
        <w:rPr>
          <w:rFonts w:ascii="Times New Roman" w:hAnsi="Times New Roman" w:cs="Times New Roman"/>
          <w:sz w:val="24"/>
          <w:szCs w:val="24"/>
        </w:rPr>
        <w:t xml:space="preserve">prijavitelj, odnosno potencijalni korisnik izravne dodjele, </w:t>
      </w:r>
      <w:r w:rsidRPr="00AC3049">
        <w:rPr>
          <w:rFonts w:ascii="Times New Roman" w:hAnsi="Times New Roman" w:cs="Times New Roman"/>
          <w:sz w:val="24"/>
          <w:szCs w:val="24"/>
        </w:rPr>
        <w:t xml:space="preserve">osigurat će poštivanje načela ''ne nanosi bitnu štetu'' na način da će prilikom postupka dodjele sredstava krajnjim korisnicima dostaviti Obrazac 5.a. koji će krajnji korisnici biti dužni ispuniti prilikom prijave </w:t>
      </w:r>
      <w:r w:rsidR="00EB60F4" w:rsidRPr="00AC3049">
        <w:rPr>
          <w:rFonts w:ascii="Times New Roman" w:hAnsi="Times New Roman" w:cs="Times New Roman"/>
          <w:sz w:val="24"/>
          <w:szCs w:val="24"/>
        </w:rPr>
        <w:t>za postupak dodjele stipendija</w:t>
      </w:r>
      <w:r w:rsidRPr="00AC3049">
        <w:rPr>
          <w:rFonts w:ascii="Times New Roman" w:hAnsi="Times New Roman" w:cs="Times New Roman"/>
          <w:sz w:val="24"/>
          <w:szCs w:val="24"/>
        </w:rPr>
        <w:t xml:space="preserve">. </w:t>
      </w:r>
      <w:r w:rsidR="00DE62FE" w:rsidRPr="00AC3049">
        <w:rPr>
          <w:rFonts w:ascii="Times New Roman" w:hAnsi="Times New Roman" w:cs="Times New Roman"/>
          <w:sz w:val="24"/>
        </w:rPr>
        <w:t>Dostavom ispunjenog Obrasca 5.</w:t>
      </w:r>
      <w:r w:rsidRPr="00AC3049">
        <w:rPr>
          <w:rFonts w:ascii="Times New Roman" w:hAnsi="Times New Roman" w:cs="Times New Roman"/>
          <w:sz w:val="24"/>
        </w:rPr>
        <w:t xml:space="preserve">a. krajnji korisnici će </w:t>
      </w:r>
      <w:r w:rsidRPr="00AC3049">
        <w:rPr>
          <w:rFonts w:ascii="Times New Roman" w:hAnsi="Times New Roman" w:cs="Times New Roman"/>
          <w:sz w:val="24"/>
          <w:szCs w:val="24"/>
        </w:rPr>
        <w:t>dokazivati da je njihov</w:t>
      </w:r>
      <w:r w:rsidR="00EB60F4" w:rsidRPr="00AC3049">
        <w:rPr>
          <w:rFonts w:ascii="Times New Roman" w:hAnsi="Times New Roman" w:cs="Times New Roman"/>
          <w:sz w:val="24"/>
          <w:szCs w:val="24"/>
        </w:rPr>
        <w:t>a</w:t>
      </w:r>
      <w:r w:rsidRPr="00AC3049">
        <w:rPr>
          <w:rFonts w:ascii="Times New Roman" w:hAnsi="Times New Roman" w:cs="Times New Roman"/>
          <w:sz w:val="24"/>
          <w:szCs w:val="24"/>
        </w:rPr>
        <w:t xml:space="preserve"> </w:t>
      </w:r>
      <w:r w:rsidR="00EB60F4" w:rsidRPr="00AC3049">
        <w:rPr>
          <w:rFonts w:ascii="Times New Roman" w:hAnsi="Times New Roman" w:cs="Times New Roman"/>
          <w:sz w:val="24"/>
          <w:szCs w:val="24"/>
        </w:rPr>
        <w:t>prijava</w:t>
      </w:r>
      <w:r w:rsidRPr="00AC3049">
        <w:rPr>
          <w:rFonts w:ascii="Times New Roman" w:hAnsi="Times New Roman" w:cs="Times New Roman"/>
          <w:sz w:val="24"/>
          <w:szCs w:val="24"/>
        </w:rPr>
        <w:t xml:space="preserve"> </w:t>
      </w:r>
      <w:r w:rsidRPr="00AC3049">
        <w:rPr>
          <w:rFonts w:ascii="Times New Roman" w:hAnsi="Times New Roman" w:cs="Times New Roman"/>
          <w:sz w:val="24"/>
        </w:rPr>
        <w:t>usklađen</w:t>
      </w:r>
      <w:r w:rsidR="00EB60F4" w:rsidRPr="00AC3049">
        <w:rPr>
          <w:rFonts w:ascii="Times New Roman" w:hAnsi="Times New Roman" w:cs="Times New Roman"/>
          <w:sz w:val="24"/>
        </w:rPr>
        <w:t>a</w:t>
      </w:r>
      <w:r w:rsidRPr="00AC3049">
        <w:rPr>
          <w:rFonts w:ascii="Times New Roman" w:hAnsi="Times New Roman" w:cs="Times New Roman"/>
          <w:sz w:val="24"/>
        </w:rPr>
        <w:t xml:space="preserve"> s navedenim načelom, odnosno da ne uključuje aktivnosti navedene u točki </w:t>
      </w:r>
      <w:r w:rsidR="00197B57">
        <w:rPr>
          <w:rFonts w:ascii="Times New Roman" w:hAnsi="Times New Roman" w:cs="Times New Roman"/>
          <w:sz w:val="24"/>
        </w:rPr>
        <w:t>2.8.</w:t>
      </w:r>
      <w:r w:rsidRPr="00AC3049">
        <w:rPr>
          <w:rFonts w:ascii="Times New Roman" w:hAnsi="Times New Roman" w:cs="Times New Roman"/>
          <w:sz w:val="24"/>
        </w:rPr>
        <w:t xml:space="preserve"> te da je usklađen </w:t>
      </w:r>
      <w:r w:rsidRPr="00AC3049">
        <w:rPr>
          <w:rFonts w:ascii="Times New Roman" w:hAnsi="Times New Roman" w:cs="Times New Roman"/>
          <w:sz w:val="24"/>
          <w:szCs w:val="24"/>
        </w:rPr>
        <w:t>s nacionalnim i EU zakonodavstvom iz područja zaštite okoliša,</w:t>
      </w:r>
      <w:r w:rsidRPr="00AC3049">
        <w:rPr>
          <w:rFonts w:ascii="Times New Roman" w:hAnsi="Times New Roman" w:cs="Times New Roman"/>
          <w:sz w:val="24"/>
        </w:rPr>
        <w:t xml:space="preserve"> kao jedan od uvjeta za dodjelu bespovratnih sredstava. </w:t>
      </w:r>
    </w:p>
    <w:p w14:paraId="124E5222" w14:textId="0FAFC08F" w:rsidR="00810C85" w:rsidRPr="00AC3049" w:rsidRDefault="00DE62FE" w:rsidP="00337E44">
      <w:pPr>
        <w:pStyle w:val="NoSpacing"/>
        <w:spacing w:after="120"/>
        <w:jc w:val="both"/>
        <w:rPr>
          <w:rFonts w:ascii="Times New Roman" w:hAnsi="Times New Roman" w:cs="Times New Roman"/>
          <w:sz w:val="24"/>
          <w:szCs w:val="24"/>
        </w:rPr>
      </w:pPr>
      <w:r w:rsidRPr="00AC3049">
        <w:rPr>
          <w:rFonts w:ascii="Times New Roman" w:hAnsi="Times New Roman" w:cs="Times New Roman"/>
          <w:sz w:val="24"/>
        </w:rPr>
        <w:t>Prijavitelj</w:t>
      </w:r>
      <w:r w:rsidR="00810C85" w:rsidRPr="00AC3049">
        <w:rPr>
          <w:rFonts w:ascii="Times New Roman" w:hAnsi="Times New Roman" w:cs="Times New Roman"/>
          <w:sz w:val="24"/>
        </w:rPr>
        <w:t xml:space="preserve">, </w:t>
      </w:r>
      <w:r w:rsidRPr="00AC3049">
        <w:rPr>
          <w:rFonts w:ascii="Times New Roman" w:hAnsi="Times New Roman" w:cs="Times New Roman"/>
          <w:sz w:val="24"/>
        </w:rPr>
        <w:t xml:space="preserve">odnosno potencijalni korisnik izravne dodjele, </w:t>
      </w:r>
      <w:r w:rsidR="00810C85" w:rsidRPr="00AC3049">
        <w:rPr>
          <w:rFonts w:ascii="Times New Roman" w:hAnsi="Times New Roman" w:cs="Times New Roman"/>
          <w:sz w:val="24"/>
        </w:rPr>
        <w:t>obvezan je u postup</w:t>
      </w:r>
      <w:r w:rsidR="00456952">
        <w:rPr>
          <w:rFonts w:ascii="Times New Roman" w:hAnsi="Times New Roman" w:cs="Times New Roman"/>
          <w:sz w:val="24"/>
        </w:rPr>
        <w:t>ku dodjele dostaviti Obrazac 5.</w:t>
      </w:r>
      <w:r w:rsidR="00810C85" w:rsidRPr="00AC3049">
        <w:rPr>
          <w:rFonts w:ascii="Times New Roman" w:hAnsi="Times New Roman" w:cs="Times New Roman"/>
          <w:sz w:val="24"/>
        </w:rPr>
        <w:t xml:space="preserve">a. </w:t>
      </w:r>
      <w:r w:rsidR="00EB60F4" w:rsidRPr="00AC3049">
        <w:rPr>
          <w:rFonts w:ascii="Times New Roman" w:hAnsi="Times New Roman" w:cs="Times New Roman"/>
          <w:sz w:val="24"/>
        </w:rPr>
        <w:t>krajnjim korisnicima</w:t>
      </w:r>
      <w:r w:rsidR="00835F9C">
        <w:rPr>
          <w:rFonts w:ascii="Times New Roman" w:hAnsi="Times New Roman" w:cs="Times New Roman"/>
          <w:sz w:val="24"/>
        </w:rPr>
        <w:t xml:space="preserve"> što se u okviru</w:t>
      </w:r>
      <w:r w:rsidR="00810C85" w:rsidRPr="00AC3049">
        <w:rPr>
          <w:rFonts w:ascii="Times New Roman" w:hAnsi="Times New Roman" w:cs="Times New Roman"/>
          <w:sz w:val="24"/>
        </w:rPr>
        <w:t xml:space="preserve"> prijave za izravnu dodjelu, dokazuje ispunjenom Izjavom prijavitelja (Obrazac 2.). </w:t>
      </w:r>
    </w:p>
    <w:p w14:paraId="61B19706" w14:textId="2F89932A" w:rsidR="00473DA1" w:rsidRPr="00AC3049" w:rsidRDefault="00473DA1" w:rsidP="00835F9C">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Korisnik izravne dodjele je, po </w:t>
      </w:r>
      <w:r w:rsidR="00835F9C">
        <w:rPr>
          <w:rFonts w:ascii="Times New Roman" w:hAnsi="Times New Roman" w:cs="Times New Roman"/>
          <w:sz w:val="24"/>
          <w:szCs w:val="24"/>
        </w:rPr>
        <w:t>dodjeli sredstava krajnjim korisnicima</w:t>
      </w:r>
      <w:r w:rsidRPr="00AC3049">
        <w:rPr>
          <w:rFonts w:ascii="Times New Roman" w:hAnsi="Times New Roman" w:cs="Times New Roman"/>
          <w:sz w:val="24"/>
          <w:szCs w:val="24"/>
        </w:rPr>
        <w:t>, dužan pripremiti dokument sažetka s obrazloženjem usklađenosti podržanih projekata s načelom „ne nanosi bitnu štetu“.</w:t>
      </w:r>
    </w:p>
    <w:p w14:paraId="74FBB59E" w14:textId="77777777" w:rsidR="00473DA1" w:rsidRPr="00AC3049" w:rsidRDefault="00473DA1" w:rsidP="00835F9C">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Dokument sažetka, s kopijom službene dokumentacije u prilogu, će uključivati naznaku članaka koji sadrže kriterije odabira u svrhu osiguravanja usklađenosti s načelom „ne nanosi bitnu štetu“. Dokumentu će biti priložen i tablični prikaz sa sljedećim informacijama za svaki projekt:</w:t>
      </w:r>
    </w:p>
    <w:p w14:paraId="77735293" w14:textId="77777777" w:rsidR="00473DA1" w:rsidRPr="00AC3049" w:rsidRDefault="00473DA1" w:rsidP="00835F9C">
      <w:pPr>
        <w:pStyle w:val="NoSpacing"/>
        <w:numPr>
          <w:ilvl w:val="0"/>
          <w:numId w:val="15"/>
        </w:numPr>
        <w:spacing w:after="120"/>
        <w:ind w:left="426"/>
        <w:jc w:val="both"/>
        <w:rPr>
          <w:rFonts w:ascii="Times New Roman" w:hAnsi="Times New Roman" w:cs="Times New Roman"/>
          <w:sz w:val="24"/>
          <w:szCs w:val="24"/>
        </w:rPr>
      </w:pPr>
      <w:r w:rsidRPr="00AC3049">
        <w:rPr>
          <w:rFonts w:ascii="Times New Roman" w:hAnsi="Times New Roman" w:cs="Times New Roman"/>
          <w:sz w:val="24"/>
          <w:szCs w:val="24"/>
        </w:rPr>
        <w:t>službeni broj pojedinačne odluke o dodjeli</w:t>
      </w:r>
      <w:r w:rsidR="00780A93">
        <w:rPr>
          <w:rFonts w:ascii="Times New Roman" w:hAnsi="Times New Roman" w:cs="Times New Roman"/>
          <w:sz w:val="24"/>
          <w:szCs w:val="24"/>
        </w:rPr>
        <w:t>,</w:t>
      </w:r>
    </w:p>
    <w:p w14:paraId="1E33CC10" w14:textId="77777777" w:rsidR="00473DA1" w:rsidRPr="00456952" w:rsidRDefault="0032232B" w:rsidP="00835F9C">
      <w:pPr>
        <w:pStyle w:val="NoSpacing"/>
        <w:numPr>
          <w:ilvl w:val="0"/>
          <w:numId w:val="15"/>
        </w:numPr>
        <w:spacing w:after="120"/>
        <w:ind w:left="426"/>
        <w:jc w:val="both"/>
        <w:rPr>
          <w:rFonts w:ascii="Times New Roman" w:hAnsi="Times New Roman" w:cs="Times New Roman"/>
          <w:sz w:val="24"/>
          <w:szCs w:val="24"/>
        </w:rPr>
      </w:pPr>
      <w:r>
        <w:rPr>
          <w:rFonts w:ascii="Times New Roman" w:hAnsi="Times New Roman" w:cs="Times New Roman"/>
          <w:sz w:val="24"/>
          <w:szCs w:val="24"/>
        </w:rPr>
        <w:t>kratak</w:t>
      </w:r>
      <w:r w:rsidR="00473DA1" w:rsidRPr="00AC3049">
        <w:rPr>
          <w:rFonts w:ascii="Times New Roman" w:hAnsi="Times New Roman" w:cs="Times New Roman"/>
          <w:sz w:val="24"/>
          <w:szCs w:val="24"/>
        </w:rPr>
        <w:t xml:space="preserve"> opis stipendije</w:t>
      </w:r>
      <w:r w:rsidR="00780A93">
        <w:rPr>
          <w:rFonts w:ascii="Times New Roman" w:hAnsi="Times New Roman" w:cs="Times New Roman"/>
          <w:sz w:val="24"/>
          <w:szCs w:val="24"/>
        </w:rPr>
        <w:t>.</w:t>
      </w:r>
      <w:r w:rsidR="00473DA1" w:rsidRPr="00AC3049">
        <w:rPr>
          <w:rFonts w:ascii="Times New Roman" w:hAnsi="Times New Roman" w:cs="Times New Roman"/>
          <w:sz w:val="24"/>
          <w:szCs w:val="24"/>
        </w:rPr>
        <w:t xml:space="preserve"> </w:t>
      </w:r>
    </w:p>
    <w:p w14:paraId="442842A0" w14:textId="77777777" w:rsidR="00473DA1" w:rsidRPr="00AC3049" w:rsidRDefault="00473DA1" w:rsidP="00835F9C">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Korisnik izravne dodjele u slučaju provođenja provjere uzrokovanjem biti će dužan za odabrane projekte dostaviti sljedeću dokumentaciju</w:t>
      </w:r>
      <w:r w:rsidR="00797F7C">
        <w:rPr>
          <w:rFonts w:ascii="Times New Roman" w:hAnsi="Times New Roman" w:cs="Times New Roman"/>
          <w:sz w:val="24"/>
          <w:szCs w:val="24"/>
        </w:rPr>
        <w:t xml:space="preserve"> ili informaciju</w:t>
      </w:r>
      <w:r w:rsidRPr="00AC3049">
        <w:rPr>
          <w:rFonts w:ascii="Times New Roman" w:hAnsi="Times New Roman" w:cs="Times New Roman"/>
          <w:sz w:val="24"/>
          <w:szCs w:val="24"/>
        </w:rPr>
        <w:t>:</w:t>
      </w:r>
    </w:p>
    <w:p w14:paraId="5790D289" w14:textId="77777777" w:rsidR="00473DA1" w:rsidRPr="00AC3049" w:rsidRDefault="00473DA1" w:rsidP="00835F9C">
      <w:pPr>
        <w:pStyle w:val="NoSpacing"/>
        <w:numPr>
          <w:ilvl w:val="0"/>
          <w:numId w:val="16"/>
        </w:numPr>
        <w:spacing w:after="120"/>
        <w:ind w:left="426"/>
        <w:jc w:val="both"/>
        <w:rPr>
          <w:rFonts w:ascii="Times New Roman" w:hAnsi="Times New Roman" w:cs="Times New Roman"/>
          <w:sz w:val="24"/>
          <w:szCs w:val="24"/>
        </w:rPr>
      </w:pPr>
      <w:r w:rsidRPr="00AC3049">
        <w:rPr>
          <w:rFonts w:ascii="Times New Roman" w:hAnsi="Times New Roman" w:cs="Times New Roman"/>
          <w:sz w:val="24"/>
          <w:szCs w:val="24"/>
        </w:rPr>
        <w:t>Kopij</w:t>
      </w:r>
      <w:r w:rsidR="00797F7C">
        <w:rPr>
          <w:rFonts w:ascii="Times New Roman" w:hAnsi="Times New Roman" w:cs="Times New Roman"/>
          <w:sz w:val="24"/>
          <w:szCs w:val="24"/>
        </w:rPr>
        <w:t>u</w:t>
      </w:r>
      <w:r w:rsidRPr="00AC3049">
        <w:rPr>
          <w:rFonts w:ascii="Times New Roman" w:hAnsi="Times New Roman" w:cs="Times New Roman"/>
          <w:sz w:val="24"/>
          <w:szCs w:val="24"/>
        </w:rPr>
        <w:t xml:space="preserve"> obavijesti o dodjeli stipendije;</w:t>
      </w:r>
    </w:p>
    <w:p w14:paraId="69E9A683" w14:textId="77777777" w:rsidR="00473DA1" w:rsidRPr="00AC3049" w:rsidRDefault="00473DA1" w:rsidP="00835F9C">
      <w:pPr>
        <w:pStyle w:val="NoSpacing"/>
        <w:numPr>
          <w:ilvl w:val="0"/>
          <w:numId w:val="16"/>
        </w:numPr>
        <w:spacing w:after="120"/>
        <w:ind w:left="426"/>
        <w:jc w:val="both"/>
        <w:rPr>
          <w:rFonts w:ascii="Times New Roman" w:hAnsi="Times New Roman" w:cs="Times New Roman"/>
          <w:sz w:val="24"/>
          <w:szCs w:val="24"/>
        </w:rPr>
      </w:pPr>
      <w:r w:rsidRPr="00AC3049">
        <w:rPr>
          <w:rFonts w:ascii="Times New Roman" w:hAnsi="Times New Roman" w:cs="Times New Roman"/>
          <w:sz w:val="24"/>
          <w:szCs w:val="24"/>
        </w:rPr>
        <w:t>Definicij</w:t>
      </w:r>
      <w:r w:rsidR="00797F7C">
        <w:rPr>
          <w:rFonts w:ascii="Times New Roman" w:hAnsi="Times New Roman" w:cs="Times New Roman"/>
          <w:sz w:val="24"/>
          <w:szCs w:val="24"/>
        </w:rPr>
        <w:t>u</w:t>
      </w:r>
      <w:r w:rsidRPr="00AC3049">
        <w:rPr>
          <w:rFonts w:ascii="Times New Roman" w:hAnsi="Times New Roman" w:cs="Times New Roman"/>
          <w:sz w:val="24"/>
          <w:szCs w:val="24"/>
        </w:rPr>
        <w:t xml:space="preserve"> krajnjeg korisnika (student pred-diplomskog ili diplomskog studija) i naziv institucije na kojoj krajnji korisnik pohađa studij (ako je primjenjivo);</w:t>
      </w:r>
    </w:p>
    <w:p w14:paraId="43A5DA23" w14:textId="77777777" w:rsidR="00473DA1" w:rsidRPr="00AC3049" w:rsidRDefault="00473DA1" w:rsidP="00835F9C">
      <w:pPr>
        <w:pStyle w:val="NoSpacing"/>
        <w:numPr>
          <w:ilvl w:val="0"/>
          <w:numId w:val="16"/>
        </w:numPr>
        <w:spacing w:after="120"/>
        <w:ind w:left="426"/>
        <w:jc w:val="both"/>
        <w:rPr>
          <w:rFonts w:ascii="Times New Roman" w:hAnsi="Times New Roman" w:cs="Times New Roman"/>
          <w:sz w:val="24"/>
          <w:szCs w:val="24"/>
        </w:rPr>
      </w:pPr>
      <w:r w:rsidRPr="00AC3049">
        <w:rPr>
          <w:rFonts w:ascii="Times New Roman" w:hAnsi="Times New Roman" w:cs="Times New Roman"/>
          <w:sz w:val="24"/>
          <w:szCs w:val="24"/>
        </w:rPr>
        <w:lastRenderedPageBreak/>
        <w:t>Izvod relevantnih dijelova dokumenata o dodjeli stipendije, u svrhu dokazivanja usklađenosti s opisom cilja i ulaganja;</w:t>
      </w:r>
    </w:p>
    <w:p w14:paraId="4CAE55CB" w14:textId="77777777" w:rsidR="00473DA1" w:rsidRPr="00AC3049" w:rsidRDefault="00473DA1" w:rsidP="00835F9C">
      <w:pPr>
        <w:pStyle w:val="NoSpacing"/>
        <w:numPr>
          <w:ilvl w:val="0"/>
          <w:numId w:val="16"/>
        </w:numPr>
        <w:spacing w:after="120"/>
        <w:ind w:left="426"/>
        <w:jc w:val="both"/>
        <w:rPr>
          <w:rFonts w:ascii="Times New Roman" w:hAnsi="Times New Roman" w:cs="Times New Roman"/>
          <w:sz w:val="24"/>
          <w:szCs w:val="24"/>
        </w:rPr>
      </w:pPr>
      <w:r w:rsidRPr="00AC3049">
        <w:rPr>
          <w:rFonts w:ascii="Times New Roman" w:hAnsi="Times New Roman" w:cs="Times New Roman"/>
          <w:sz w:val="24"/>
          <w:szCs w:val="24"/>
        </w:rPr>
        <w:t>Opis glavnih ciljeva i očekivanih rezultata stipendije.</w:t>
      </w:r>
    </w:p>
    <w:p w14:paraId="571E27DC" w14:textId="77777777" w:rsidR="00C77FDA" w:rsidRPr="00E373CB" w:rsidRDefault="00C77FDA" w:rsidP="00337E44">
      <w:pPr>
        <w:pStyle w:val="NoSpacing"/>
        <w:spacing w:after="120"/>
        <w:jc w:val="both"/>
        <w:rPr>
          <w:rStyle w:val="normaltextrun"/>
          <w:rFonts w:ascii="Times New Roman" w:hAnsi="Times New Roman" w:cs="Times New Roman"/>
          <w:color w:val="000000"/>
          <w:sz w:val="24"/>
          <w:szCs w:val="24"/>
          <w:shd w:val="clear" w:color="auto" w:fill="FFFFFF"/>
        </w:rPr>
      </w:pPr>
    </w:p>
    <w:p w14:paraId="4D98D290" w14:textId="42A9FF34" w:rsidR="00627DCC" w:rsidRDefault="00627DCC" w:rsidP="00727FEE">
      <w:pPr>
        <w:pStyle w:val="Heading2"/>
        <w:numPr>
          <w:ilvl w:val="1"/>
          <w:numId w:val="11"/>
        </w:numPr>
      </w:pPr>
      <w:bookmarkStart w:id="44" w:name="_Toc114734877"/>
      <w:bookmarkStart w:id="45" w:name="_Toc2260434"/>
      <w:r w:rsidRPr="00E373CB">
        <w:t>Horizontalna načela</w:t>
      </w:r>
      <w:bookmarkEnd w:id="44"/>
      <w:r w:rsidRPr="00E373CB">
        <w:t xml:space="preserve"> </w:t>
      </w:r>
    </w:p>
    <w:p w14:paraId="597C3353" w14:textId="77777777" w:rsidR="00E373CB" w:rsidRPr="00E373CB" w:rsidRDefault="00E373CB" w:rsidP="00835F9C">
      <w:pPr>
        <w:spacing w:line="240" w:lineRule="auto"/>
      </w:pPr>
    </w:p>
    <w:p w14:paraId="0C0115CB" w14:textId="03F032C9" w:rsidR="00E373CB" w:rsidRPr="00E373CB" w:rsidRDefault="00627DCC" w:rsidP="00835F9C">
      <w:pPr>
        <w:spacing w:line="240" w:lineRule="auto"/>
        <w:jc w:val="both"/>
        <w:rPr>
          <w:rFonts w:ascii="Times New Roman" w:hAnsi="Times New Roman" w:cs="Times New Roman"/>
          <w:sz w:val="24"/>
          <w:szCs w:val="24"/>
        </w:rPr>
      </w:pPr>
      <w:r w:rsidRPr="00E373CB">
        <w:rPr>
          <w:rFonts w:ascii="Times New Roman" w:hAnsi="Times New Roman" w:cs="Times New Roman"/>
          <w:sz w:val="24"/>
          <w:szCs w:val="24"/>
        </w:rPr>
        <w:t>Prijavitelj je obavezan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30D90B8F" w14:textId="77777777" w:rsidR="00E373CB" w:rsidRPr="00E373CB" w:rsidRDefault="00E373CB" w:rsidP="00E373CB">
      <w:pPr>
        <w:spacing w:line="240" w:lineRule="auto"/>
        <w:jc w:val="both"/>
        <w:rPr>
          <w:rFonts w:ascii="Times New Roman" w:hAnsi="Times New Roman" w:cs="Times New Roman"/>
          <w:sz w:val="24"/>
          <w:szCs w:val="24"/>
        </w:rPr>
      </w:pPr>
    </w:p>
    <w:p w14:paraId="3AEBF7F7" w14:textId="2309BCEB" w:rsidR="00767510" w:rsidRPr="007C384E" w:rsidRDefault="00767510" w:rsidP="00972FEB">
      <w:pPr>
        <w:pStyle w:val="Heading1"/>
        <w:numPr>
          <w:ilvl w:val="0"/>
          <w:numId w:val="11"/>
        </w:numPr>
      </w:pPr>
      <w:bookmarkStart w:id="46" w:name="_Toc114734878"/>
      <w:r w:rsidRPr="007C384E">
        <w:t>Način prijave</w:t>
      </w:r>
      <w:bookmarkEnd w:id="46"/>
    </w:p>
    <w:p w14:paraId="71A5E349" w14:textId="77777777" w:rsidR="0022261A" w:rsidRPr="007C384E" w:rsidRDefault="0022261A" w:rsidP="00337E44">
      <w:pPr>
        <w:spacing w:line="240" w:lineRule="auto"/>
        <w:rPr>
          <w:sz w:val="28"/>
          <w:szCs w:val="28"/>
          <w:lang w:val="hr"/>
        </w:rPr>
      </w:pPr>
    </w:p>
    <w:p w14:paraId="09949ECB" w14:textId="12EFF5B8" w:rsidR="00391505" w:rsidRPr="007C384E" w:rsidRDefault="00E53F0E" w:rsidP="00727FEE">
      <w:pPr>
        <w:pStyle w:val="Heading2"/>
        <w:numPr>
          <w:ilvl w:val="1"/>
          <w:numId w:val="11"/>
        </w:numPr>
      </w:pPr>
      <w:bookmarkStart w:id="47" w:name="_Toc114734879"/>
      <w:bookmarkEnd w:id="45"/>
      <w:r w:rsidRPr="007C384E">
        <w:t>Projektni prijedlog</w:t>
      </w:r>
      <w:bookmarkEnd w:id="47"/>
    </w:p>
    <w:p w14:paraId="259C7FFB" w14:textId="77777777" w:rsidR="0001788B" w:rsidRPr="00AC3049" w:rsidRDefault="0001788B" w:rsidP="00337E44">
      <w:pPr>
        <w:pStyle w:val="NoSpacing"/>
        <w:spacing w:after="120"/>
        <w:jc w:val="both"/>
        <w:rPr>
          <w:rFonts w:ascii="Times New Roman" w:hAnsi="Times New Roman" w:cs="Times New Roman"/>
        </w:rPr>
      </w:pPr>
      <w:bookmarkStart w:id="48" w:name="_Hlk43408964"/>
    </w:p>
    <w:p w14:paraId="7FE6766E" w14:textId="1F8AD125" w:rsidR="009A608E" w:rsidRPr="00AC3049" w:rsidRDefault="2CA976CE" w:rsidP="00337E44">
      <w:pPr>
        <w:pStyle w:val="NoSpacing"/>
        <w:spacing w:after="120"/>
        <w:jc w:val="both"/>
        <w:rPr>
          <w:rFonts w:ascii="Times New Roman" w:hAnsi="Times New Roman" w:cs="Times New Roman"/>
          <w:i/>
          <w:iCs/>
          <w:sz w:val="24"/>
          <w:szCs w:val="24"/>
        </w:rPr>
      </w:pPr>
      <w:r w:rsidRPr="00AC3049">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48"/>
      <w:r w:rsidRPr="00AC3049">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475A4748" w14:textId="77777777" w:rsidR="009A608E" w:rsidRPr="00456952" w:rsidRDefault="009A608E" w:rsidP="00337E44">
      <w:pPr>
        <w:pStyle w:val="NoSpacing"/>
        <w:spacing w:after="120"/>
        <w:jc w:val="both"/>
        <w:rPr>
          <w:rFonts w:ascii="Times New Roman" w:hAnsi="Times New Roman" w:cs="Times New Roman"/>
          <w:color w:val="000000"/>
          <w:sz w:val="24"/>
          <w:szCs w:val="24"/>
        </w:rPr>
      </w:pPr>
      <w:r w:rsidRPr="00AC3049">
        <w:rPr>
          <w:rFonts w:ascii="Times New Roman" w:hAnsi="Times New Roman" w:cs="Times New Roman"/>
          <w:sz w:val="24"/>
          <w:szCs w:val="24"/>
        </w:rPr>
        <w:t xml:space="preserve">Projektni prijedlog </w:t>
      </w:r>
      <w:r w:rsidR="00767510" w:rsidRPr="00AC3049">
        <w:rPr>
          <w:rFonts w:ascii="Times New Roman" w:hAnsi="Times New Roman" w:cs="Times New Roman"/>
          <w:sz w:val="24"/>
          <w:szCs w:val="24"/>
        </w:rPr>
        <w:t>se podnosi Sektoru</w:t>
      </w:r>
      <w:r w:rsidR="009C1BF2" w:rsidRPr="00AC3049">
        <w:rPr>
          <w:rFonts w:ascii="Times New Roman" w:hAnsi="Times New Roman" w:cs="Times New Roman"/>
          <w:sz w:val="24"/>
          <w:szCs w:val="24"/>
        </w:rPr>
        <w:t xml:space="preserve"> za programe i projekte EU</w:t>
      </w:r>
      <w:r w:rsidR="008619DC" w:rsidRPr="00AC3049">
        <w:rPr>
          <w:rFonts w:ascii="Times New Roman" w:hAnsi="Times New Roman" w:cs="Times New Roman"/>
          <w:color w:val="000000"/>
          <w:sz w:val="24"/>
          <w:szCs w:val="24"/>
        </w:rPr>
        <w:t>,</w:t>
      </w:r>
      <w:r w:rsidR="00CF21E5" w:rsidRPr="00AC3049">
        <w:rPr>
          <w:rFonts w:ascii="Times New Roman" w:hAnsi="Times New Roman" w:cs="Times New Roman"/>
          <w:color w:val="000000"/>
          <w:sz w:val="24"/>
          <w:szCs w:val="24"/>
        </w:rPr>
        <w:t xml:space="preserve"> Uprave za znanost</w:t>
      </w:r>
      <w:r w:rsidR="00767510" w:rsidRPr="00AC3049">
        <w:rPr>
          <w:rFonts w:ascii="Times New Roman" w:hAnsi="Times New Roman" w:cs="Times New Roman"/>
          <w:color w:val="000000"/>
          <w:sz w:val="24"/>
          <w:szCs w:val="24"/>
        </w:rPr>
        <w:t xml:space="preserve"> i tehnologiju, Ministarstva znanosti i obrazovanja</w:t>
      </w:r>
      <w:r w:rsidR="008619DC" w:rsidRPr="00AC3049">
        <w:rPr>
          <w:rFonts w:ascii="Times New Roman" w:hAnsi="Times New Roman" w:cs="Times New Roman"/>
          <w:color w:val="000000"/>
          <w:sz w:val="24"/>
          <w:szCs w:val="24"/>
        </w:rPr>
        <w:t xml:space="preserve"> </w:t>
      </w:r>
      <w:r w:rsidR="00767510" w:rsidRPr="00AC3049">
        <w:rPr>
          <w:rFonts w:ascii="Times New Roman" w:hAnsi="Times New Roman" w:cs="Times New Roman"/>
          <w:sz w:val="24"/>
          <w:szCs w:val="24"/>
        </w:rPr>
        <w:t>putem sustava e</w:t>
      </w:r>
      <w:r w:rsidR="009C1BF2" w:rsidRPr="00AC3049">
        <w:rPr>
          <w:rFonts w:ascii="Times New Roman" w:hAnsi="Times New Roman" w:cs="Times New Roman"/>
          <w:sz w:val="24"/>
          <w:szCs w:val="24"/>
        </w:rPr>
        <w:t>NPOO</w:t>
      </w:r>
      <w:r w:rsidR="00720094" w:rsidRPr="00AC3049">
        <w:rPr>
          <w:rFonts w:ascii="Times New Roman" w:hAnsi="Times New Roman" w:cs="Times New Roman"/>
          <w:sz w:val="24"/>
          <w:szCs w:val="24"/>
        </w:rPr>
        <w:t xml:space="preserve"> </w:t>
      </w:r>
      <w:r w:rsidR="00E53F0E" w:rsidRPr="00AC3049">
        <w:rPr>
          <w:rFonts w:ascii="Times New Roman" w:hAnsi="Times New Roman" w:cs="Times New Roman"/>
          <w:sz w:val="24"/>
          <w:szCs w:val="24"/>
        </w:rPr>
        <w:t>te</w:t>
      </w:r>
      <w:r w:rsidR="00326C1C" w:rsidRPr="00AC3049">
        <w:rPr>
          <w:rFonts w:ascii="Times New Roman" w:hAnsi="Times New Roman" w:cs="Times New Roman"/>
          <w:sz w:val="24"/>
          <w:szCs w:val="24"/>
        </w:rPr>
        <w:t xml:space="preserve"> </w:t>
      </w:r>
      <w:r w:rsidRPr="00AC3049">
        <w:rPr>
          <w:rFonts w:ascii="Times New Roman" w:hAnsi="Times New Roman" w:cs="Times New Roman"/>
          <w:sz w:val="24"/>
          <w:szCs w:val="24"/>
        </w:rPr>
        <w:t xml:space="preserve">sadržava sljedeće dokumente u traženom formatu: </w:t>
      </w:r>
    </w:p>
    <w:p w14:paraId="6D6D6F98" w14:textId="77777777" w:rsidR="00B061A0" w:rsidRPr="00BA54E8" w:rsidRDefault="000422E4" w:rsidP="00C678F8">
      <w:pPr>
        <w:spacing w:after="120" w:line="240" w:lineRule="auto"/>
        <w:jc w:val="both"/>
        <w:rPr>
          <w:rFonts w:ascii="Times New Roman" w:hAnsi="Times New Roman" w:cs="Times New Roman"/>
          <w:sz w:val="20"/>
        </w:rPr>
      </w:pPr>
      <w:r w:rsidRPr="00BA54E8">
        <w:rPr>
          <w:rFonts w:ascii="Times New Roman" w:hAnsi="Times New Roman" w:cs="Times New Roman"/>
          <w:sz w:val="20"/>
        </w:rPr>
        <w:t>Tablica 2</w:t>
      </w:r>
      <w:r w:rsidR="00B061A0" w:rsidRPr="00BA54E8">
        <w:rPr>
          <w:rFonts w:ascii="Times New Roman" w:hAnsi="Times New Roman" w:cs="Times New Roman"/>
          <w:sz w:val="20"/>
        </w:rPr>
        <w:t>. Dokumentacija koju je potrebno priložiti u okviru projektnog prijedloga:</w:t>
      </w: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AC3049" w14:paraId="5C675ED2" w14:textId="77777777" w:rsidTr="00BC51BD">
        <w:trPr>
          <w:trHeight w:val="991"/>
        </w:trPr>
        <w:tc>
          <w:tcPr>
            <w:tcW w:w="3431" w:type="dxa"/>
            <w:shd w:val="clear" w:color="auto" w:fill="D6F8D7"/>
          </w:tcPr>
          <w:p w14:paraId="1A5EFD47" w14:textId="77777777" w:rsidR="009A608E" w:rsidRPr="00EB17A6" w:rsidRDefault="009A608E" w:rsidP="00C678F8">
            <w:pPr>
              <w:tabs>
                <w:tab w:val="center" w:pos="4536"/>
                <w:tab w:val="right" w:pos="9072"/>
              </w:tabs>
              <w:spacing w:after="120" w:line="240" w:lineRule="auto"/>
              <w:rPr>
                <w:rFonts w:ascii="Times New Roman" w:hAnsi="Times New Roman" w:cs="Times New Roman"/>
                <w:sz w:val="24"/>
                <w:szCs w:val="24"/>
              </w:rPr>
            </w:pPr>
          </w:p>
          <w:p w14:paraId="4927455D" w14:textId="77777777" w:rsidR="009A608E" w:rsidRPr="00EB17A6" w:rsidRDefault="009A608E" w:rsidP="00C678F8">
            <w:pPr>
              <w:tabs>
                <w:tab w:val="center" w:pos="4536"/>
                <w:tab w:val="right" w:pos="9072"/>
              </w:tabs>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Dokument</w:t>
            </w:r>
          </w:p>
        </w:tc>
        <w:tc>
          <w:tcPr>
            <w:tcW w:w="1985" w:type="dxa"/>
            <w:shd w:val="clear" w:color="auto" w:fill="D6F8D7"/>
          </w:tcPr>
          <w:p w14:paraId="029CDFF3" w14:textId="77777777" w:rsidR="009A608E" w:rsidRPr="00EB17A6" w:rsidRDefault="009A608E" w:rsidP="00C678F8">
            <w:pPr>
              <w:spacing w:after="120" w:line="240" w:lineRule="auto"/>
              <w:rPr>
                <w:rFonts w:ascii="Times New Roman" w:hAnsi="Times New Roman" w:cs="Times New Roman"/>
                <w:sz w:val="24"/>
                <w:szCs w:val="24"/>
              </w:rPr>
            </w:pPr>
          </w:p>
          <w:p w14:paraId="5748149D" w14:textId="77777777" w:rsidR="009A608E" w:rsidRPr="00EB17A6" w:rsidRDefault="009A608E"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Obvezno (da ili ne)</w:t>
            </w:r>
          </w:p>
        </w:tc>
        <w:tc>
          <w:tcPr>
            <w:tcW w:w="3656" w:type="dxa"/>
            <w:shd w:val="clear" w:color="auto" w:fill="D6F8D7"/>
          </w:tcPr>
          <w:p w14:paraId="034BB2BE" w14:textId="77777777" w:rsidR="009A608E" w:rsidRPr="00EB17A6" w:rsidRDefault="009A608E" w:rsidP="00C678F8">
            <w:pPr>
              <w:tabs>
                <w:tab w:val="center" w:pos="4536"/>
                <w:tab w:val="right" w:pos="9072"/>
              </w:tabs>
              <w:spacing w:after="120" w:line="240" w:lineRule="auto"/>
              <w:rPr>
                <w:rFonts w:ascii="Times New Roman" w:hAnsi="Times New Roman" w:cs="Times New Roman"/>
                <w:sz w:val="24"/>
                <w:szCs w:val="24"/>
              </w:rPr>
            </w:pPr>
          </w:p>
          <w:p w14:paraId="0A14D621" w14:textId="77777777" w:rsidR="009A608E" w:rsidRPr="00EB17A6" w:rsidRDefault="009A608E" w:rsidP="00C678F8">
            <w:pPr>
              <w:tabs>
                <w:tab w:val="center" w:pos="4536"/>
                <w:tab w:val="right" w:pos="9072"/>
              </w:tabs>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Referenca</w:t>
            </w:r>
          </w:p>
        </w:tc>
      </w:tr>
      <w:tr w:rsidR="009A608E" w:rsidRPr="00AC3049" w14:paraId="5BED777C" w14:textId="77777777" w:rsidTr="00BC51BD">
        <w:tc>
          <w:tcPr>
            <w:tcW w:w="3431" w:type="dxa"/>
            <w:vAlign w:val="center"/>
          </w:tcPr>
          <w:p w14:paraId="04AD7CEB" w14:textId="77777777" w:rsidR="009A608E" w:rsidRPr="00EB17A6" w:rsidRDefault="00FF1E04"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 xml:space="preserve">Prijavni obrazac </w:t>
            </w:r>
          </w:p>
        </w:tc>
        <w:tc>
          <w:tcPr>
            <w:tcW w:w="1985" w:type="dxa"/>
            <w:vAlign w:val="center"/>
          </w:tcPr>
          <w:p w14:paraId="0E9DF760" w14:textId="77777777" w:rsidR="009A608E" w:rsidRPr="00EB17A6" w:rsidRDefault="00FF1E04"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Da</w:t>
            </w:r>
          </w:p>
        </w:tc>
        <w:tc>
          <w:tcPr>
            <w:tcW w:w="3656" w:type="dxa"/>
          </w:tcPr>
          <w:p w14:paraId="5D27D399" w14:textId="77777777" w:rsidR="009A608E" w:rsidRPr="00EB17A6" w:rsidRDefault="00FF1E04" w:rsidP="00C678F8">
            <w:pPr>
              <w:spacing w:after="120" w:line="240" w:lineRule="auto"/>
              <w:jc w:val="both"/>
              <w:rPr>
                <w:rFonts w:ascii="Times New Roman" w:hAnsi="Times New Roman" w:cs="Times New Roman"/>
                <w:sz w:val="24"/>
                <w:szCs w:val="24"/>
              </w:rPr>
            </w:pPr>
            <w:r w:rsidRPr="00EB17A6">
              <w:rPr>
                <w:rFonts w:ascii="Times New Roman" w:hAnsi="Times New Roman" w:cs="Times New Roman"/>
                <w:sz w:val="24"/>
                <w:szCs w:val="24"/>
              </w:rPr>
              <w:t xml:space="preserve">Obrazac 1. </w:t>
            </w:r>
          </w:p>
        </w:tc>
      </w:tr>
      <w:tr w:rsidR="009A608E" w:rsidRPr="00AC3049" w14:paraId="7A1EB497" w14:textId="77777777" w:rsidTr="00BC51BD">
        <w:tc>
          <w:tcPr>
            <w:tcW w:w="3431" w:type="dxa"/>
            <w:vAlign w:val="center"/>
          </w:tcPr>
          <w:p w14:paraId="400DC742" w14:textId="77777777" w:rsidR="009A608E" w:rsidRPr="00EB17A6" w:rsidRDefault="00F84294"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 xml:space="preserve">Izjava prijavitelja </w:t>
            </w:r>
          </w:p>
        </w:tc>
        <w:tc>
          <w:tcPr>
            <w:tcW w:w="1985" w:type="dxa"/>
            <w:vAlign w:val="center"/>
          </w:tcPr>
          <w:p w14:paraId="6BA20870" w14:textId="77777777" w:rsidR="009A608E" w:rsidRPr="00EB17A6" w:rsidRDefault="00FF1E04"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 xml:space="preserve">Da </w:t>
            </w:r>
          </w:p>
        </w:tc>
        <w:tc>
          <w:tcPr>
            <w:tcW w:w="3656" w:type="dxa"/>
          </w:tcPr>
          <w:p w14:paraId="422AAC3F" w14:textId="77777777" w:rsidR="009A608E" w:rsidRPr="00EB17A6" w:rsidRDefault="00FF1E04" w:rsidP="00C678F8">
            <w:pPr>
              <w:spacing w:after="120" w:line="240" w:lineRule="auto"/>
              <w:jc w:val="both"/>
              <w:rPr>
                <w:rFonts w:ascii="Times New Roman" w:hAnsi="Times New Roman" w:cs="Times New Roman"/>
                <w:sz w:val="24"/>
                <w:szCs w:val="24"/>
              </w:rPr>
            </w:pPr>
            <w:r w:rsidRPr="00EB17A6">
              <w:rPr>
                <w:rFonts w:ascii="Times New Roman" w:hAnsi="Times New Roman" w:cs="Times New Roman"/>
                <w:sz w:val="24"/>
                <w:szCs w:val="24"/>
              </w:rPr>
              <w:t xml:space="preserve">Obrazac 2. </w:t>
            </w:r>
          </w:p>
        </w:tc>
      </w:tr>
      <w:tr w:rsidR="009A608E" w:rsidRPr="00AC3049" w14:paraId="159DCB41" w14:textId="77777777" w:rsidTr="00BC51BD">
        <w:tc>
          <w:tcPr>
            <w:tcW w:w="3431" w:type="dxa"/>
            <w:vAlign w:val="center"/>
          </w:tcPr>
          <w:p w14:paraId="0702FE8B" w14:textId="77777777" w:rsidR="009A608E" w:rsidRPr="00EB17A6" w:rsidRDefault="00CF21E5"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Opis projekta</w:t>
            </w:r>
          </w:p>
        </w:tc>
        <w:tc>
          <w:tcPr>
            <w:tcW w:w="1985" w:type="dxa"/>
            <w:vAlign w:val="center"/>
          </w:tcPr>
          <w:p w14:paraId="18EBCD60" w14:textId="77777777" w:rsidR="009A608E" w:rsidRPr="00EB17A6" w:rsidRDefault="00643D33"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Da</w:t>
            </w:r>
          </w:p>
        </w:tc>
        <w:tc>
          <w:tcPr>
            <w:tcW w:w="3656" w:type="dxa"/>
          </w:tcPr>
          <w:p w14:paraId="29329C2A" w14:textId="77777777" w:rsidR="009A608E" w:rsidRPr="00EB17A6" w:rsidRDefault="00643D33" w:rsidP="00C678F8">
            <w:pPr>
              <w:spacing w:after="120" w:line="240" w:lineRule="auto"/>
              <w:jc w:val="both"/>
              <w:rPr>
                <w:rFonts w:ascii="Times New Roman" w:hAnsi="Times New Roman" w:cs="Times New Roman"/>
                <w:sz w:val="24"/>
                <w:szCs w:val="24"/>
              </w:rPr>
            </w:pPr>
            <w:r w:rsidRPr="00EB17A6">
              <w:rPr>
                <w:rFonts w:ascii="Times New Roman" w:hAnsi="Times New Roman" w:cs="Times New Roman"/>
                <w:sz w:val="24"/>
                <w:szCs w:val="24"/>
              </w:rPr>
              <w:t>Obrazac 3.</w:t>
            </w:r>
          </w:p>
        </w:tc>
      </w:tr>
      <w:tr w:rsidR="00643D33" w:rsidRPr="00AC3049" w14:paraId="47EB7453" w14:textId="77777777" w:rsidTr="00BC51BD">
        <w:tc>
          <w:tcPr>
            <w:tcW w:w="3431" w:type="dxa"/>
            <w:vAlign w:val="center"/>
          </w:tcPr>
          <w:p w14:paraId="618B47D7" w14:textId="77777777" w:rsidR="00643D33" w:rsidRPr="00EB17A6" w:rsidRDefault="00643D33"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 xml:space="preserve">Troškovnik s referencama </w:t>
            </w:r>
          </w:p>
        </w:tc>
        <w:tc>
          <w:tcPr>
            <w:tcW w:w="1985" w:type="dxa"/>
            <w:vAlign w:val="center"/>
          </w:tcPr>
          <w:p w14:paraId="374FEB08" w14:textId="77777777" w:rsidR="00643D33" w:rsidRPr="00EB17A6" w:rsidRDefault="00643D33"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 xml:space="preserve">Da </w:t>
            </w:r>
          </w:p>
        </w:tc>
        <w:tc>
          <w:tcPr>
            <w:tcW w:w="3656" w:type="dxa"/>
          </w:tcPr>
          <w:p w14:paraId="0FF86947" w14:textId="77777777" w:rsidR="00643D33" w:rsidRPr="00EB17A6" w:rsidRDefault="00643D33" w:rsidP="00C678F8">
            <w:pPr>
              <w:spacing w:after="120" w:line="240" w:lineRule="auto"/>
              <w:jc w:val="both"/>
              <w:rPr>
                <w:rFonts w:ascii="Times New Roman" w:hAnsi="Times New Roman" w:cs="Times New Roman"/>
                <w:sz w:val="24"/>
                <w:szCs w:val="24"/>
              </w:rPr>
            </w:pPr>
            <w:r w:rsidRPr="00EB17A6">
              <w:rPr>
                <w:rFonts w:ascii="Times New Roman" w:hAnsi="Times New Roman" w:cs="Times New Roman"/>
                <w:sz w:val="24"/>
                <w:szCs w:val="24"/>
              </w:rPr>
              <w:t xml:space="preserve">Obrazac 4. </w:t>
            </w:r>
          </w:p>
        </w:tc>
      </w:tr>
      <w:tr w:rsidR="00643D33" w:rsidRPr="00AC3049" w14:paraId="7B1B58EA" w14:textId="77777777" w:rsidTr="00BC51BD">
        <w:tc>
          <w:tcPr>
            <w:tcW w:w="3431" w:type="dxa"/>
            <w:vAlign w:val="center"/>
          </w:tcPr>
          <w:p w14:paraId="2EDA8273" w14:textId="77777777" w:rsidR="00643D33" w:rsidRPr="00EB17A6" w:rsidRDefault="00640103"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Obrazac usklađenosti projektnog prijedloga</w:t>
            </w:r>
            <w:r w:rsidR="00D11A80" w:rsidRPr="00EB17A6">
              <w:rPr>
                <w:rFonts w:ascii="Times New Roman" w:hAnsi="Times New Roman" w:cs="Times New Roman"/>
                <w:sz w:val="24"/>
                <w:szCs w:val="24"/>
              </w:rPr>
              <w:t xml:space="preserve"> prijavitelja</w:t>
            </w:r>
            <w:r w:rsidRPr="00EB17A6">
              <w:rPr>
                <w:rFonts w:ascii="Times New Roman" w:hAnsi="Times New Roman" w:cs="Times New Roman"/>
                <w:sz w:val="24"/>
                <w:szCs w:val="24"/>
              </w:rPr>
              <w:t xml:space="preserve"> s načelom „ne nanosi bitnu štetu“ </w:t>
            </w:r>
            <w:r w:rsidR="00643D33" w:rsidRPr="00EB17A6">
              <w:rPr>
                <w:rFonts w:ascii="Times New Roman" w:hAnsi="Times New Roman" w:cs="Times New Roman"/>
                <w:sz w:val="24"/>
                <w:szCs w:val="24"/>
              </w:rPr>
              <w:t>(u pdf formatu)</w:t>
            </w:r>
          </w:p>
        </w:tc>
        <w:tc>
          <w:tcPr>
            <w:tcW w:w="1985" w:type="dxa"/>
            <w:vAlign w:val="center"/>
          </w:tcPr>
          <w:p w14:paraId="0FCB37A5" w14:textId="77777777" w:rsidR="00643D33" w:rsidRPr="00EB17A6" w:rsidRDefault="00643D33" w:rsidP="00C678F8">
            <w:pPr>
              <w:spacing w:after="120" w:line="240" w:lineRule="auto"/>
              <w:rPr>
                <w:rFonts w:ascii="Times New Roman" w:hAnsi="Times New Roman" w:cs="Times New Roman"/>
                <w:sz w:val="24"/>
                <w:szCs w:val="24"/>
              </w:rPr>
            </w:pPr>
            <w:r w:rsidRPr="00EB17A6">
              <w:rPr>
                <w:rFonts w:ascii="Times New Roman" w:hAnsi="Times New Roman" w:cs="Times New Roman"/>
                <w:sz w:val="24"/>
                <w:szCs w:val="24"/>
              </w:rPr>
              <w:t>Da</w:t>
            </w:r>
          </w:p>
        </w:tc>
        <w:tc>
          <w:tcPr>
            <w:tcW w:w="3656" w:type="dxa"/>
          </w:tcPr>
          <w:p w14:paraId="02225B75" w14:textId="77777777" w:rsidR="00643D33" w:rsidRPr="00EB17A6" w:rsidRDefault="00643D33" w:rsidP="00C678F8">
            <w:pPr>
              <w:spacing w:after="120" w:line="240" w:lineRule="auto"/>
              <w:jc w:val="both"/>
              <w:rPr>
                <w:rFonts w:ascii="Times New Roman" w:hAnsi="Times New Roman" w:cs="Times New Roman"/>
                <w:sz w:val="24"/>
                <w:szCs w:val="24"/>
              </w:rPr>
            </w:pPr>
            <w:r w:rsidRPr="00EB17A6">
              <w:rPr>
                <w:rFonts w:ascii="Times New Roman" w:hAnsi="Times New Roman" w:cs="Times New Roman"/>
                <w:sz w:val="24"/>
                <w:szCs w:val="24"/>
              </w:rPr>
              <w:t>Obrazac 5.</w:t>
            </w:r>
          </w:p>
        </w:tc>
      </w:tr>
    </w:tbl>
    <w:p w14:paraId="632EF8CD" w14:textId="77777777" w:rsidR="009A608E" w:rsidRPr="00AC3049" w:rsidRDefault="009A608E" w:rsidP="00C678F8">
      <w:pPr>
        <w:spacing w:after="120" w:line="240" w:lineRule="auto"/>
        <w:jc w:val="both"/>
        <w:rPr>
          <w:rFonts w:ascii="Times New Roman" w:hAnsi="Times New Roman" w:cs="Times New Roman"/>
        </w:rPr>
      </w:pPr>
      <w:bookmarkStart w:id="49" w:name="_GoBack"/>
      <w:bookmarkEnd w:id="49"/>
    </w:p>
    <w:p w14:paraId="1C0BC1B1" w14:textId="77777777" w:rsidR="009A608E" w:rsidRPr="00AC3049" w:rsidRDefault="009A608E"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lastRenderedPageBreak/>
        <w:t>Dokumentacija koja zaht</w:t>
      </w:r>
      <w:r w:rsidR="00BA74EB" w:rsidRPr="00AC3049">
        <w:rPr>
          <w:rFonts w:ascii="Times New Roman" w:hAnsi="Times New Roman" w:cs="Times New Roman"/>
          <w:sz w:val="24"/>
          <w:szCs w:val="24"/>
        </w:rPr>
        <w:t>i</w:t>
      </w:r>
      <w:r w:rsidRPr="00AC3049">
        <w:rPr>
          <w:rFonts w:ascii="Times New Roman" w:hAnsi="Times New Roman" w:cs="Times New Roman"/>
          <w:sz w:val="24"/>
          <w:szCs w:val="24"/>
        </w:rPr>
        <w:t xml:space="preserve">jeva potpis </w:t>
      </w:r>
      <w:r w:rsidR="00E53F0E" w:rsidRPr="00AC3049">
        <w:rPr>
          <w:rFonts w:ascii="Times New Roman" w:hAnsi="Times New Roman" w:cs="Times New Roman"/>
          <w:sz w:val="24"/>
          <w:szCs w:val="24"/>
        </w:rPr>
        <w:t>p</w:t>
      </w:r>
      <w:r w:rsidRPr="00AC3049">
        <w:rPr>
          <w:rFonts w:ascii="Times New Roman" w:hAnsi="Times New Roman" w:cs="Times New Roman"/>
          <w:sz w:val="24"/>
          <w:szCs w:val="24"/>
        </w:rPr>
        <w:t>rijavitelja, mora biti</w:t>
      </w:r>
      <w:r w:rsidR="00326C1C" w:rsidRPr="00AC3049">
        <w:rPr>
          <w:rFonts w:ascii="Times New Roman" w:hAnsi="Times New Roman" w:cs="Times New Roman"/>
          <w:sz w:val="24"/>
          <w:szCs w:val="24"/>
        </w:rPr>
        <w:t xml:space="preserve"> sken</w:t>
      </w:r>
      <w:r w:rsidRPr="00AC3049">
        <w:rPr>
          <w:rFonts w:ascii="Times New Roman" w:hAnsi="Times New Roman" w:cs="Times New Roman"/>
          <w:sz w:val="24"/>
          <w:szCs w:val="24"/>
        </w:rPr>
        <w:t xml:space="preserve"> izvornik</w:t>
      </w:r>
      <w:r w:rsidR="00326C1C" w:rsidRPr="00AC3049">
        <w:rPr>
          <w:rFonts w:ascii="Times New Roman" w:hAnsi="Times New Roman" w:cs="Times New Roman"/>
          <w:sz w:val="24"/>
          <w:szCs w:val="24"/>
        </w:rPr>
        <w:t>a</w:t>
      </w:r>
      <w:r w:rsidRPr="00AC3049">
        <w:rPr>
          <w:rFonts w:ascii="Times New Roman" w:hAnsi="Times New Roman" w:cs="Times New Roman"/>
          <w:sz w:val="24"/>
          <w:szCs w:val="24"/>
        </w:rPr>
        <w:t>, ovjeren</w:t>
      </w:r>
      <w:r w:rsidR="00872FD1" w:rsidRPr="00AC3049">
        <w:rPr>
          <w:rFonts w:ascii="Times New Roman" w:hAnsi="Times New Roman" w:cs="Times New Roman"/>
          <w:sz w:val="24"/>
          <w:szCs w:val="24"/>
        </w:rPr>
        <w:t>a</w:t>
      </w:r>
      <w:r w:rsidRPr="00AC3049">
        <w:rPr>
          <w:rFonts w:ascii="Times New Roman" w:hAnsi="Times New Roman" w:cs="Times New Roman"/>
          <w:sz w:val="24"/>
          <w:szCs w:val="24"/>
        </w:rPr>
        <w:t xml:space="preserve"> pečatom i potpisom ovlaštene osobe za zastupanje</w:t>
      </w:r>
      <w:r w:rsidR="006701E5" w:rsidRPr="00AC3049">
        <w:rPr>
          <w:rFonts w:ascii="Times New Roman" w:hAnsi="Times New Roman" w:cs="Times New Roman"/>
          <w:sz w:val="24"/>
          <w:szCs w:val="24"/>
        </w:rPr>
        <w:t>, dostavljen</w:t>
      </w:r>
      <w:r w:rsidR="00BA74EB" w:rsidRPr="00AC3049">
        <w:rPr>
          <w:rFonts w:ascii="Times New Roman" w:hAnsi="Times New Roman" w:cs="Times New Roman"/>
          <w:sz w:val="24"/>
          <w:szCs w:val="24"/>
        </w:rPr>
        <w:t>a</w:t>
      </w:r>
      <w:r w:rsidR="00317E8E" w:rsidRPr="00AC3049">
        <w:rPr>
          <w:rFonts w:ascii="Times New Roman" w:hAnsi="Times New Roman" w:cs="Times New Roman"/>
          <w:sz w:val="24"/>
          <w:szCs w:val="24"/>
        </w:rPr>
        <w:t xml:space="preserve"> elektroničkim putem te dostup</w:t>
      </w:r>
      <w:r w:rsidR="006701E5" w:rsidRPr="00AC3049">
        <w:rPr>
          <w:rFonts w:ascii="Times New Roman" w:hAnsi="Times New Roman" w:cs="Times New Roman"/>
          <w:sz w:val="24"/>
          <w:szCs w:val="24"/>
        </w:rPr>
        <w:t>n</w:t>
      </w:r>
      <w:r w:rsidR="00BA74EB" w:rsidRPr="00AC3049">
        <w:rPr>
          <w:rFonts w:ascii="Times New Roman" w:hAnsi="Times New Roman" w:cs="Times New Roman"/>
          <w:sz w:val="24"/>
          <w:szCs w:val="24"/>
        </w:rPr>
        <w:t>a</w:t>
      </w:r>
      <w:r w:rsidR="00317E8E" w:rsidRPr="00AC3049">
        <w:rPr>
          <w:rFonts w:ascii="Times New Roman" w:hAnsi="Times New Roman" w:cs="Times New Roman"/>
          <w:sz w:val="24"/>
          <w:szCs w:val="24"/>
        </w:rPr>
        <w:t xml:space="preserve"> u izvorniku na zahtjev nadležnog tijela.</w:t>
      </w:r>
      <w:r w:rsidRPr="00AC3049">
        <w:rPr>
          <w:rFonts w:ascii="Times New Roman" w:hAnsi="Times New Roman" w:cs="Times New Roman"/>
          <w:sz w:val="24"/>
          <w:szCs w:val="24"/>
        </w:rPr>
        <w:t xml:space="preserve"> </w:t>
      </w:r>
    </w:p>
    <w:p w14:paraId="0A126863" w14:textId="0F633BCD" w:rsidR="0084765D" w:rsidRDefault="1DCB2732" w:rsidP="00C678F8">
      <w:pPr>
        <w:widowControl w:val="0"/>
        <w:autoSpaceDE w:val="0"/>
        <w:autoSpaceDN w:val="0"/>
        <w:adjustRightInd w:val="0"/>
        <w:spacing w:after="120" w:line="240" w:lineRule="auto"/>
        <w:jc w:val="both"/>
        <w:rPr>
          <w:rFonts w:ascii="Times New Roman" w:hAnsi="Times New Roman" w:cs="Times New Roman"/>
          <w:strike/>
          <w:color w:val="000000" w:themeColor="text1"/>
          <w:sz w:val="24"/>
          <w:szCs w:val="24"/>
        </w:rPr>
      </w:pPr>
      <w:r w:rsidRPr="00AC3049">
        <w:rPr>
          <w:rFonts w:ascii="Times New Roman" w:eastAsia="Times New Roman" w:hAnsi="Times New Roman" w:cs="Times New Roman"/>
          <w:color w:val="000000" w:themeColor="text1"/>
          <w:sz w:val="24"/>
          <w:szCs w:val="24"/>
          <w:lang w:val="hr"/>
        </w:rPr>
        <w:t>Projektni prijedlog podnosi se od strane ovlaštene osobe Prijavitelja putem sustava e</w:t>
      </w:r>
      <w:r w:rsidR="00343845" w:rsidRPr="00AC3049">
        <w:rPr>
          <w:rFonts w:ascii="Times New Roman" w:eastAsia="Times New Roman" w:hAnsi="Times New Roman" w:cs="Times New Roman"/>
          <w:color w:val="000000" w:themeColor="text1"/>
          <w:sz w:val="24"/>
          <w:szCs w:val="24"/>
          <w:lang w:val="hr"/>
        </w:rPr>
        <w:t xml:space="preserve">NPOO </w:t>
      </w:r>
      <w:r w:rsidRPr="00AC3049">
        <w:rPr>
          <w:rFonts w:ascii="Times New Roman" w:eastAsia="Times New Roman" w:hAnsi="Times New Roman" w:cs="Times New Roman"/>
          <w:color w:val="000000" w:themeColor="text1"/>
          <w:sz w:val="24"/>
          <w:szCs w:val="24"/>
          <w:lang w:val="hr"/>
        </w:rPr>
        <w:t>u elektroničkom obliku.</w:t>
      </w:r>
      <w:r w:rsidR="2CA976CE" w:rsidRPr="00AC3049">
        <w:rPr>
          <w:rFonts w:ascii="Times New Roman" w:hAnsi="Times New Roman" w:cs="Times New Roman"/>
          <w:strike/>
          <w:color w:val="000000" w:themeColor="text1"/>
          <w:sz w:val="24"/>
          <w:szCs w:val="24"/>
        </w:rPr>
        <w:t xml:space="preserve"> </w:t>
      </w:r>
    </w:p>
    <w:tbl>
      <w:tblPr>
        <w:tblStyle w:val="TableGrid"/>
        <w:tblW w:w="0" w:type="auto"/>
        <w:tblInd w:w="135" w:type="dxa"/>
        <w:tblLayout w:type="fixed"/>
        <w:tblLook w:val="04A0" w:firstRow="1" w:lastRow="0" w:firstColumn="1" w:lastColumn="0" w:noHBand="0" w:noVBand="1"/>
      </w:tblPr>
      <w:tblGrid>
        <w:gridCol w:w="9045"/>
      </w:tblGrid>
      <w:tr w:rsidR="005D29D6" w:rsidRPr="00A13BB8" w14:paraId="35666BC5" w14:textId="77777777" w:rsidTr="00AF10CF">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63BDCE4D" w14:textId="77777777" w:rsidR="005D29D6" w:rsidRPr="00D2163B" w:rsidRDefault="005D29D6" w:rsidP="00AF10CF">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Sustava, ispunjavanjem i podnošenjem Prijavnog obrasca. Svaki priloženi dokument Prijavnom obrascu kroz navedeni sustav mora biti u zasebnoj datoteci. </w:t>
            </w:r>
          </w:p>
          <w:p w14:paraId="03A03D90" w14:textId="7826451A" w:rsidR="005D29D6" w:rsidRPr="00BB1BDE" w:rsidRDefault="005D29D6" w:rsidP="005D29D6">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Pr>
                <w:rFonts w:ascii="Times New Roman" w:eastAsia="Times New Roman" w:hAnsi="Times New Roman" w:cs="Times New Roman"/>
                <w:i/>
                <w:iCs/>
              </w:rPr>
              <w:t xml:space="preserve"> Prijavitelj je </w:t>
            </w:r>
            <w:r w:rsidR="00DA4B7E">
              <w:rPr>
                <w:rFonts w:ascii="Times New Roman" w:eastAsia="Times New Roman" w:hAnsi="Times New Roman" w:cs="Times New Roman"/>
                <w:i/>
                <w:iCs/>
              </w:rPr>
              <w:t>dužan</w:t>
            </w:r>
            <w:r w:rsidRPr="00D2163B">
              <w:rPr>
                <w:rFonts w:ascii="Times New Roman" w:eastAsia="Times New Roman" w:hAnsi="Times New Roman" w:cs="Times New Roman"/>
                <w:i/>
                <w:iCs/>
              </w:rPr>
              <w:t xml:space="preserve"> planirati dovoljno vremena za registraciju u Sustav te ispunjavanje i provjeru Prijavnog obrasca u istome, prije željenog vremena podnošenja projektnog prijedloga. Iako je Sustav dostupan 0-24 sata svim danima, izuzev u vrijeme redovitih ažuriranja sustava, korisnička podrška Sustava</w:t>
            </w:r>
            <w:r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w:t>
            </w:r>
            <w:r>
              <w:rPr>
                <w:rFonts w:ascii="Times New Roman" w:eastAsia="Times New Roman" w:hAnsi="Times New Roman" w:cs="Times New Roman"/>
                <w:i/>
                <w:iCs/>
              </w:rPr>
              <w:t>ima. Prijavitelj je</w:t>
            </w:r>
            <w:r w:rsidRPr="00D2163B">
              <w:rPr>
                <w:rFonts w:ascii="Times New Roman" w:eastAsia="Times New Roman" w:hAnsi="Times New Roman" w:cs="Times New Roman"/>
                <w:i/>
                <w:iCs/>
              </w:rPr>
              <w:t>, u skl</w:t>
            </w:r>
            <w:r>
              <w:rPr>
                <w:rFonts w:ascii="Times New Roman" w:eastAsia="Times New Roman" w:hAnsi="Times New Roman" w:cs="Times New Roman"/>
                <w:i/>
                <w:iCs/>
              </w:rPr>
              <w:t>adu s prethodno navedenim, dužan</w:t>
            </w:r>
            <w:r w:rsidRPr="00D2163B">
              <w:rPr>
                <w:rFonts w:ascii="Times New Roman" w:eastAsia="Times New Roman" w:hAnsi="Times New Roman" w:cs="Times New Roman"/>
                <w:i/>
                <w:iCs/>
              </w:rPr>
              <w:t xml:space="preserve">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6CF9DF38" w14:textId="77777777" w:rsidR="005D29D6" w:rsidRPr="00AC3049" w:rsidRDefault="005D29D6" w:rsidP="00C678F8">
      <w:pPr>
        <w:widowControl w:val="0"/>
        <w:autoSpaceDE w:val="0"/>
        <w:autoSpaceDN w:val="0"/>
        <w:adjustRightInd w:val="0"/>
        <w:spacing w:after="120" w:line="240" w:lineRule="auto"/>
        <w:jc w:val="both"/>
        <w:rPr>
          <w:rFonts w:ascii="Times New Roman" w:hAnsi="Times New Roman" w:cs="Times New Roman"/>
          <w:strike/>
          <w:color w:val="000000"/>
          <w:sz w:val="24"/>
          <w:szCs w:val="24"/>
        </w:rPr>
      </w:pPr>
    </w:p>
    <w:p w14:paraId="7F3B6392" w14:textId="0853F36A" w:rsidR="00993F49" w:rsidRPr="00AC3049" w:rsidRDefault="2CA976CE"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Poziv se prov</w:t>
      </w:r>
      <w:r w:rsidR="00CF21E5" w:rsidRPr="00AC3049">
        <w:rPr>
          <w:rFonts w:ascii="Times New Roman" w:hAnsi="Times New Roman" w:cs="Times New Roman"/>
          <w:sz w:val="24"/>
          <w:szCs w:val="24"/>
        </w:rPr>
        <w:t xml:space="preserve">odi kao </w:t>
      </w:r>
      <w:r w:rsidR="00CF21E5" w:rsidRPr="00197B57">
        <w:rPr>
          <w:rFonts w:ascii="Times New Roman" w:hAnsi="Times New Roman" w:cs="Times New Roman"/>
          <w:sz w:val="24"/>
          <w:szCs w:val="24"/>
        </w:rPr>
        <w:t xml:space="preserve">postupak </w:t>
      </w:r>
      <w:r w:rsidR="00BF59FC" w:rsidRPr="00197B57">
        <w:rPr>
          <w:rFonts w:ascii="Times New Roman" w:hAnsi="Times New Roman" w:cs="Times New Roman"/>
          <w:sz w:val="24"/>
          <w:szCs w:val="24"/>
        </w:rPr>
        <w:t xml:space="preserve">u modalitetu izravne dodjele </w:t>
      </w:r>
      <w:r w:rsidRPr="00197B57">
        <w:rPr>
          <w:rFonts w:ascii="Times New Roman" w:hAnsi="Times New Roman" w:cs="Times New Roman"/>
          <w:sz w:val="24"/>
          <w:szCs w:val="24"/>
        </w:rPr>
        <w:t>s krajnjim rokom dos</w:t>
      </w:r>
      <w:r w:rsidR="00BF0782" w:rsidRPr="00197B57">
        <w:rPr>
          <w:rFonts w:ascii="Times New Roman" w:hAnsi="Times New Roman" w:cs="Times New Roman"/>
          <w:sz w:val="24"/>
          <w:szCs w:val="24"/>
        </w:rPr>
        <w:t xml:space="preserve">tave projektnih prijedloga do </w:t>
      </w:r>
      <w:r w:rsidR="00197B57">
        <w:rPr>
          <w:rFonts w:ascii="Times New Roman" w:hAnsi="Times New Roman" w:cs="Times New Roman"/>
          <w:sz w:val="24"/>
          <w:szCs w:val="24"/>
        </w:rPr>
        <w:t>22</w:t>
      </w:r>
      <w:r w:rsidR="00197B57" w:rsidRPr="00197B57">
        <w:rPr>
          <w:rFonts w:ascii="Times New Roman" w:hAnsi="Times New Roman" w:cs="Times New Roman"/>
          <w:sz w:val="24"/>
          <w:szCs w:val="24"/>
        </w:rPr>
        <w:t xml:space="preserve">. listopada </w:t>
      </w:r>
      <w:r w:rsidR="00CC1DA6" w:rsidRPr="00197B57">
        <w:rPr>
          <w:rFonts w:ascii="Times New Roman" w:hAnsi="Times New Roman" w:cs="Times New Roman"/>
          <w:sz w:val="24"/>
          <w:szCs w:val="24"/>
        </w:rPr>
        <w:t>2022.</w:t>
      </w:r>
      <w:r w:rsidR="00197B57">
        <w:rPr>
          <w:rFonts w:ascii="Times New Roman" w:hAnsi="Times New Roman" w:cs="Times New Roman"/>
          <w:sz w:val="24"/>
          <w:szCs w:val="24"/>
        </w:rPr>
        <w:t xml:space="preserve"> godine.</w:t>
      </w:r>
    </w:p>
    <w:p w14:paraId="2467CE6E" w14:textId="53CC1B6A" w:rsidR="009D11A5" w:rsidRPr="00AC3049" w:rsidRDefault="009D11A5"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Dostava projektnog prijedloga </w:t>
      </w:r>
      <w:r w:rsidR="00197B57">
        <w:rPr>
          <w:rFonts w:ascii="Times New Roman" w:hAnsi="Times New Roman" w:cs="Times New Roman"/>
          <w:sz w:val="24"/>
          <w:szCs w:val="24"/>
        </w:rPr>
        <w:t>dozvoljena je najranije od 22</w:t>
      </w:r>
      <w:r w:rsidR="00197B57" w:rsidRPr="00197B57">
        <w:rPr>
          <w:rFonts w:ascii="Times New Roman" w:hAnsi="Times New Roman" w:cs="Times New Roman"/>
          <w:sz w:val="24"/>
          <w:szCs w:val="24"/>
        </w:rPr>
        <w:t>.</w:t>
      </w:r>
      <w:r w:rsidR="00A902E2" w:rsidRPr="00197B57">
        <w:rPr>
          <w:rFonts w:ascii="Times New Roman" w:hAnsi="Times New Roman" w:cs="Times New Roman"/>
          <w:sz w:val="24"/>
          <w:szCs w:val="24"/>
        </w:rPr>
        <w:t xml:space="preserve"> </w:t>
      </w:r>
      <w:r w:rsidR="00146A5D" w:rsidRPr="00197B57">
        <w:rPr>
          <w:rFonts w:ascii="Times New Roman" w:hAnsi="Times New Roman" w:cs="Times New Roman"/>
          <w:sz w:val="24"/>
          <w:szCs w:val="24"/>
        </w:rPr>
        <w:t>rujna</w:t>
      </w:r>
      <w:r w:rsidR="00CC2A55" w:rsidRPr="00197B57">
        <w:rPr>
          <w:rFonts w:ascii="Times New Roman" w:hAnsi="Times New Roman" w:cs="Times New Roman"/>
          <w:sz w:val="24"/>
          <w:szCs w:val="24"/>
        </w:rPr>
        <w:t xml:space="preserve"> </w:t>
      </w:r>
      <w:r w:rsidR="00A553FC" w:rsidRPr="00AC3049">
        <w:rPr>
          <w:rFonts w:ascii="Times New Roman" w:hAnsi="Times New Roman" w:cs="Times New Roman"/>
          <w:sz w:val="24"/>
          <w:szCs w:val="24"/>
        </w:rPr>
        <w:t>2022.</w:t>
      </w:r>
      <w:r w:rsidRPr="00AC3049">
        <w:rPr>
          <w:rFonts w:ascii="Times New Roman" w:hAnsi="Times New Roman" w:cs="Times New Roman"/>
          <w:sz w:val="24"/>
          <w:szCs w:val="24"/>
        </w:rPr>
        <w:t xml:space="preserve"> godine.</w:t>
      </w:r>
    </w:p>
    <w:p w14:paraId="3D670523" w14:textId="711DF3E8" w:rsidR="00B7060C" w:rsidRPr="00AC3049" w:rsidRDefault="00F10D0C" w:rsidP="00C678F8">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AC3049">
        <w:rPr>
          <w:rFonts w:ascii="Times New Roman" w:hAnsi="Times New Roman" w:cs="Times New Roman"/>
          <w:color w:val="000000" w:themeColor="text1"/>
          <w:sz w:val="24"/>
          <w:szCs w:val="24"/>
        </w:rPr>
        <w:t>NT zadržava pravo izmjena Poziva tijekom razdoblja trajanja Poziva, vodeći računa da predmetne izmjene ne utječu na postupak procjene projektnog prijedloga.</w:t>
      </w:r>
    </w:p>
    <w:p w14:paraId="343CEBE1" w14:textId="77777777" w:rsidR="0091064C" w:rsidRPr="00AC3049" w:rsidRDefault="2CA976CE" w:rsidP="00C678F8">
      <w:pPr>
        <w:widowControl w:val="0"/>
        <w:autoSpaceDE w:val="0"/>
        <w:autoSpaceDN w:val="0"/>
        <w:adjustRightInd w:val="0"/>
        <w:spacing w:after="120" w:line="240" w:lineRule="auto"/>
        <w:jc w:val="both"/>
        <w:rPr>
          <w:rFonts w:ascii="Times New Roman" w:hAnsi="Times New Roman" w:cs="Times New Roman"/>
          <w:color w:val="000000" w:themeColor="text1"/>
          <w:sz w:val="24"/>
          <w:szCs w:val="24"/>
        </w:rPr>
      </w:pPr>
      <w:r w:rsidRPr="00AC3049">
        <w:rPr>
          <w:rFonts w:ascii="Times New Roman" w:hAnsi="Times New Roman" w:cs="Times New Roman"/>
          <w:color w:val="000000" w:themeColor="text1"/>
          <w:sz w:val="24"/>
          <w:szCs w:val="24"/>
        </w:rPr>
        <w:t xml:space="preserve">U slučaju potrebe za obustavljanjem ili zatvaranjem Poziva prije nego što je predviđeno ovim Uputama, na internetskim stranicama nadležnog tijela i sustava </w:t>
      </w:r>
      <w:r w:rsidR="0015324A" w:rsidRPr="00AC3049">
        <w:rPr>
          <w:rFonts w:ascii="Times New Roman" w:hAnsi="Times New Roman" w:cs="Times New Roman"/>
          <w:sz w:val="24"/>
          <w:szCs w:val="24"/>
          <w:u w:val="single"/>
        </w:rPr>
        <w:t>eNPOO</w:t>
      </w:r>
      <w:r w:rsidRPr="00AC3049">
        <w:rPr>
          <w:rFonts w:ascii="Times New Roman" w:hAnsi="Times New Roman" w:cs="Times New Roman"/>
          <w:color w:val="000000" w:themeColor="text1"/>
          <w:sz w:val="24"/>
          <w:szCs w:val="24"/>
        </w:rPr>
        <w:t xml:space="preserve"> bit će objavljena obavijest u kojoj će se navesti da je:  </w:t>
      </w:r>
    </w:p>
    <w:p w14:paraId="2031DA40" w14:textId="77777777" w:rsidR="0091064C" w:rsidRPr="00BA54E8" w:rsidRDefault="2CA976CE" w:rsidP="00C678F8">
      <w:pPr>
        <w:pStyle w:val="ListParagraph"/>
        <w:widowControl w:val="0"/>
        <w:numPr>
          <w:ilvl w:val="1"/>
          <w:numId w:val="32"/>
        </w:numPr>
        <w:autoSpaceDE w:val="0"/>
        <w:autoSpaceDN w:val="0"/>
        <w:adjustRightInd w:val="0"/>
        <w:spacing w:after="120" w:line="240" w:lineRule="auto"/>
        <w:jc w:val="both"/>
        <w:rPr>
          <w:rFonts w:ascii="Times New Roman" w:hAnsi="Times New Roman" w:cs="Times New Roman"/>
          <w:color w:val="000000"/>
          <w:sz w:val="24"/>
          <w:szCs w:val="24"/>
        </w:rPr>
      </w:pPr>
      <w:r w:rsidRPr="00BA54E8">
        <w:rPr>
          <w:rFonts w:ascii="Times New Roman" w:hAnsi="Times New Roman" w:cs="Times New Roman"/>
          <w:color w:val="000000" w:themeColor="text1"/>
          <w:sz w:val="24"/>
          <w:szCs w:val="24"/>
        </w:rPr>
        <w:t xml:space="preserve">Poziv obustavljen na određeno vrijeme (jasno navodeći razdoblje obustave)  </w:t>
      </w:r>
    </w:p>
    <w:p w14:paraId="338E95FA" w14:textId="77777777" w:rsidR="0091064C" w:rsidRPr="00BA54E8" w:rsidRDefault="2CA976CE" w:rsidP="00C678F8">
      <w:pPr>
        <w:pStyle w:val="ListParagraph"/>
        <w:widowControl w:val="0"/>
        <w:numPr>
          <w:ilvl w:val="1"/>
          <w:numId w:val="32"/>
        </w:numPr>
        <w:autoSpaceDE w:val="0"/>
        <w:autoSpaceDN w:val="0"/>
        <w:adjustRightInd w:val="0"/>
        <w:spacing w:after="120" w:line="240" w:lineRule="auto"/>
        <w:jc w:val="both"/>
        <w:rPr>
          <w:rFonts w:ascii="Times New Roman" w:hAnsi="Times New Roman" w:cs="Times New Roman"/>
          <w:color w:val="000000"/>
        </w:rPr>
      </w:pPr>
      <w:r w:rsidRPr="00BA54E8">
        <w:rPr>
          <w:rFonts w:ascii="Times New Roman" w:hAnsi="Times New Roman" w:cs="Times New Roman"/>
          <w:color w:val="000000" w:themeColor="text1"/>
          <w:sz w:val="24"/>
          <w:szCs w:val="24"/>
        </w:rPr>
        <w:t>Poziv zatvoren prije isteka predviđenog roka za dostavu projektnih prijedloga (jasno  navodeći točan datum zatvaranja).</w:t>
      </w:r>
      <w:r w:rsidRPr="00BA54E8">
        <w:rPr>
          <w:rFonts w:ascii="Times New Roman" w:hAnsi="Times New Roman" w:cs="Times New Roman"/>
          <w:color w:val="000000" w:themeColor="text1"/>
        </w:rPr>
        <w:t xml:space="preserve">  </w:t>
      </w:r>
    </w:p>
    <w:p w14:paraId="513D995F" w14:textId="099E3850" w:rsidR="006B40E0" w:rsidRDefault="00E53F0E" w:rsidP="00C678F8">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Obrazložena informacija  o izmjenama Poziva, zatvaranju Poziva i obustav</w:t>
      </w:r>
      <w:r w:rsidR="00CF042B" w:rsidRPr="00AC3049">
        <w:rPr>
          <w:rFonts w:ascii="Times New Roman" w:hAnsi="Times New Roman" w:cs="Times New Roman"/>
          <w:sz w:val="24"/>
          <w:szCs w:val="24"/>
        </w:rPr>
        <w:t>i</w:t>
      </w:r>
      <w:r w:rsidRPr="00AC3049">
        <w:rPr>
          <w:rFonts w:ascii="Times New Roman" w:hAnsi="Times New Roman" w:cs="Times New Roman"/>
          <w:sz w:val="24"/>
          <w:szCs w:val="24"/>
        </w:rPr>
        <w:t xml:space="preserve"> Poziva, kao i sam Poziv objavljuju se</w:t>
      </w:r>
      <w:r w:rsidR="000652A7" w:rsidRPr="00AC3049">
        <w:rPr>
          <w:rFonts w:ascii="Times New Roman" w:hAnsi="Times New Roman" w:cs="Times New Roman"/>
          <w:sz w:val="24"/>
          <w:szCs w:val="24"/>
        </w:rPr>
        <w:t xml:space="preserve"> na</w:t>
      </w:r>
      <w:r w:rsidR="00B7060C" w:rsidRPr="00AC3049">
        <w:rPr>
          <w:rFonts w:ascii="Times New Roman" w:hAnsi="Times New Roman" w:cs="Times New Roman"/>
          <w:sz w:val="24"/>
          <w:szCs w:val="24"/>
        </w:rPr>
        <w:t xml:space="preserve"> središnjoj internetskoj stranici i eNPOO.</w:t>
      </w:r>
    </w:p>
    <w:p w14:paraId="652DCDD1" w14:textId="35D0FF82" w:rsidR="00E373CB" w:rsidRDefault="00E373CB" w:rsidP="00C678F8">
      <w:pPr>
        <w:pStyle w:val="NoSpacing"/>
        <w:spacing w:after="120"/>
        <w:jc w:val="both"/>
        <w:rPr>
          <w:rFonts w:ascii="Times New Roman" w:hAnsi="Times New Roman" w:cs="Times New Roman"/>
          <w:sz w:val="24"/>
          <w:szCs w:val="24"/>
        </w:rPr>
      </w:pPr>
    </w:p>
    <w:p w14:paraId="2DE6E94E" w14:textId="0CB10745" w:rsidR="00197B57" w:rsidRDefault="00197B57" w:rsidP="00C678F8">
      <w:pPr>
        <w:pStyle w:val="NoSpacing"/>
        <w:spacing w:after="120"/>
        <w:jc w:val="both"/>
        <w:rPr>
          <w:rFonts w:ascii="Times New Roman" w:hAnsi="Times New Roman" w:cs="Times New Roman"/>
          <w:sz w:val="24"/>
          <w:szCs w:val="24"/>
        </w:rPr>
      </w:pPr>
    </w:p>
    <w:p w14:paraId="7E70AABE" w14:textId="5E12CD03" w:rsidR="00197B57" w:rsidRDefault="00197B57" w:rsidP="00C678F8">
      <w:pPr>
        <w:pStyle w:val="NoSpacing"/>
        <w:spacing w:after="120"/>
        <w:jc w:val="both"/>
        <w:rPr>
          <w:rFonts w:ascii="Times New Roman" w:hAnsi="Times New Roman" w:cs="Times New Roman"/>
          <w:sz w:val="24"/>
          <w:szCs w:val="24"/>
        </w:rPr>
      </w:pPr>
    </w:p>
    <w:p w14:paraId="124FC7A8" w14:textId="79F5A99C" w:rsidR="00197B57" w:rsidRDefault="00197B57" w:rsidP="00C678F8">
      <w:pPr>
        <w:pStyle w:val="NoSpacing"/>
        <w:spacing w:after="120"/>
        <w:jc w:val="both"/>
        <w:rPr>
          <w:rFonts w:ascii="Times New Roman" w:hAnsi="Times New Roman" w:cs="Times New Roman"/>
          <w:sz w:val="24"/>
          <w:szCs w:val="24"/>
        </w:rPr>
      </w:pPr>
    </w:p>
    <w:p w14:paraId="6078C832" w14:textId="77777777" w:rsidR="00197B57" w:rsidRPr="00AC3049" w:rsidRDefault="00197B57" w:rsidP="00C678F8">
      <w:pPr>
        <w:pStyle w:val="NoSpacing"/>
        <w:spacing w:after="120"/>
        <w:jc w:val="both"/>
        <w:rPr>
          <w:rFonts w:ascii="Times New Roman" w:hAnsi="Times New Roman" w:cs="Times New Roman"/>
          <w:sz w:val="24"/>
          <w:szCs w:val="24"/>
        </w:rPr>
      </w:pPr>
    </w:p>
    <w:p w14:paraId="062A8F92" w14:textId="095BFC55" w:rsidR="00A112C0" w:rsidRPr="00BA54E8" w:rsidRDefault="1DCB2732" w:rsidP="00727FEE">
      <w:pPr>
        <w:pStyle w:val="Heading2"/>
        <w:numPr>
          <w:ilvl w:val="1"/>
          <w:numId w:val="11"/>
        </w:numPr>
      </w:pPr>
      <w:bookmarkStart w:id="50" w:name="_Toc114734880"/>
      <w:r w:rsidRPr="00BA54E8">
        <w:lastRenderedPageBreak/>
        <w:t>Važni indikativni vremenski rokovi</w:t>
      </w:r>
      <w:bookmarkEnd w:id="50"/>
    </w:p>
    <w:p w14:paraId="29D28A4A" w14:textId="77777777" w:rsidR="004D02E0" w:rsidRPr="00AC3049" w:rsidRDefault="004D02E0" w:rsidP="00EB17A6">
      <w:pPr>
        <w:spacing w:after="120" w:line="240" w:lineRule="auto"/>
        <w:rPr>
          <w:rFonts w:ascii="Times New Roman" w:hAnsi="Times New Roman" w:cs="Times New Roman"/>
          <w:lang w:val="hr"/>
        </w:rPr>
      </w:pPr>
    </w:p>
    <w:p w14:paraId="0D0FFFD8" w14:textId="77777777" w:rsidR="009D0347" w:rsidRPr="00BA54E8" w:rsidRDefault="1DCB2732" w:rsidP="00EB17A6">
      <w:pPr>
        <w:spacing w:after="120" w:line="240" w:lineRule="auto"/>
        <w:ind w:left="283" w:hanging="283"/>
        <w:rPr>
          <w:rFonts w:ascii="Times New Roman" w:eastAsia="Times New Roman" w:hAnsi="Times New Roman" w:cs="Times New Roman"/>
          <w:bCs/>
          <w:sz w:val="20"/>
          <w:szCs w:val="24"/>
          <w:lang w:val="hr"/>
        </w:rPr>
      </w:pPr>
      <w:r w:rsidRPr="00BA54E8">
        <w:rPr>
          <w:rFonts w:ascii="Times New Roman" w:eastAsia="Times New Roman" w:hAnsi="Times New Roman" w:cs="Times New Roman"/>
          <w:bCs/>
          <w:sz w:val="16"/>
          <w:szCs w:val="20"/>
          <w:lang w:val="hr"/>
        </w:rPr>
        <w:t xml:space="preserve"> </w:t>
      </w:r>
      <w:r w:rsidR="000422E4" w:rsidRPr="00BA54E8">
        <w:rPr>
          <w:rFonts w:ascii="Times New Roman" w:eastAsia="Times New Roman" w:hAnsi="Times New Roman" w:cs="Times New Roman"/>
          <w:bCs/>
          <w:sz w:val="20"/>
          <w:szCs w:val="24"/>
          <w:lang w:val="hr"/>
        </w:rPr>
        <w:t>Tablica 3</w:t>
      </w:r>
      <w:r w:rsidR="00CF21E5" w:rsidRPr="00BA54E8">
        <w:rPr>
          <w:rFonts w:ascii="Times New Roman" w:eastAsia="Times New Roman" w:hAnsi="Times New Roman" w:cs="Times New Roman"/>
          <w:bCs/>
          <w:sz w:val="20"/>
          <w:szCs w:val="24"/>
          <w:lang w:val="hr"/>
        </w:rPr>
        <w:t>. Važni indikativni vremenski rokovi vezani uz Poziv</w:t>
      </w:r>
    </w:p>
    <w:tbl>
      <w:tblPr>
        <w:tblStyle w:val="TableGrid"/>
        <w:tblW w:w="9060" w:type="dxa"/>
        <w:tblLayout w:type="fixed"/>
        <w:tblLook w:val="04A0" w:firstRow="1" w:lastRow="0" w:firstColumn="1" w:lastColumn="0" w:noHBand="0" w:noVBand="1"/>
      </w:tblPr>
      <w:tblGrid>
        <w:gridCol w:w="3133"/>
        <w:gridCol w:w="5927"/>
      </w:tblGrid>
      <w:tr w:rsidR="1DCB2732" w:rsidRPr="00AC3049" w14:paraId="017A2E1F" w14:textId="77777777" w:rsidTr="00CF21E5">
        <w:trPr>
          <w:trHeight w:val="162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39D6B578" w14:textId="77777777" w:rsidR="1DCB2732" w:rsidRPr="00EB17A6" w:rsidRDefault="00A553FC" w:rsidP="00C678F8">
            <w:pPr>
              <w:spacing w:after="120" w:line="240" w:lineRule="auto"/>
              <w:jc w:val="center"/>
              <w:rPr>
                <w:rFonts w:ascii="Times New Roman" w:eastAsia="Times New Roman" w:hAnsi="Times New Roman" w:cs="Times New Roman"/>
                <w:b/>
                <w:bCs/>
                <w:sz w:val="24"/>
                <w:szCs w:val="24"/>
                <w:lang w:val="hr"/>
              </w:rPr>
            </w:pPr>
            <w:r w:rsidRPr="00EB17A6">
              <w:rPr>
                <w:rFonts w:ascii="Times New Roman" w:eastAsia="Times New Roman" w:hAnsi="Times New Roman" w:cs="Times New Roman"/>
                <w:b/>
                <w:bCs/>
                <w:sz w:val="24"/>
                <w:szCs w:val="24"/>
                <w:lang w:val="hr"/>
              </w:rPr>
              <w:t>Podnošenje projektnog</w:t>
            </w:r>
            <w:r w:rsidR="1DCB2732" w:rsidRPr="00EB17A6">
              <w:rPr>
                <w:rFonts w:ascii="Times New Roman" w:eastAsia="Times New Roman" w:hAnsi="Times New Roman" w:cs="Times New Roman"/>
                <w:b/>
                <w:bCs/>
                <w:sz w:val="24"/>
                <w:szCs w:val="24"/>
                <w:lang w:val="hr"/>
              </w:rPr>
              <w:t xml:space="preserve">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7CFC98AD" w14:textId="3AAC18DB" w:rsidR="1DCB2732" w:rsidRPr="00EB17A6" w:rsidRDefault="00C502FF" w:rsidP="00C678F8">
            <w:pPr>
              <w:spacing w:after="120" w:line="240" w:lineRule="auto"/>
              <w:jc w:val="center"/>
              <w:rPr>
                <w:rFonts w:ascii="Times New Roman" w:eastAsia="Times New Roman" w:hAnsi="Times New Roman" w:cs="Times New Roman"/>
                <w:sz w:val="24"/>
                <w:szCs w:val="24"/>
                <w:lang w:val="hr"/>
              </w:rPr>
            </w:pPr>
            <w:r w:rsidRPr="00197B57">
              <w:rPr>
                <w:rFonts w:ascii="Times New Roman" w:eastAsia="Times New Roman" w:hAnsi="Times New Roman" w:cs="Times New Roman"/>
                <w:sz w:val="24"/>
                <w:szCs w:val="24"/>
                <w:lang w:val="hr"/>
              </w:rPr>
              <w:t xml:space="preserve">Od </w:t>
            </w:r>
            <w:r w:rsidR="00197B57">
              <w:rPr>
                <w:rFonts w:ascii="Times New Roman" w:eastAsia="Times New Roman" w:hAnsi="Times New Roman" w:cs="Times New Roman"/>
                <w:sz w:val="24"/>
                <w:szCs w:val="24"/>
                <w:lang w:val="hr"/>
              </w:rPr>
              <w:t>22</w:t>
            </w:r>
            <w:r w:rsidR="00197B57" w:rsidRPr="00197B57">
              <w:rPr>
                <w:rFonts w:ascii="Times New Roman" w:eastAsia="Times New Roman" w:hAnsi="Times New Roman" w:cs="Times New Roman"/>
                <w:sz w:val="24"/>
                <w:szCs w:val="24"/>
                <w:lang w:val="hr"/>
              </w:rPr>
              <w:t>.</w:t>
            </w:r>
            <w:r w:rsidR="0030537E" w:rsidRPr="00197B57">
              <w:rPr>
                <w:rFonts w:ascii="Times New Roman" w:eastAsia="Times New Roman" w:hAnsi="Times New Roman" w:cs="Times New Roman"/>
                <w:sz w:val="24"/>
                <w:szCs w:val="24"/>
                <w:lang w:val="hr"/>
              </w:rPr>
              <w:t xml:space="preserve"> </w:t>
            </w:r>
            <w:r w:rsidR="00393A6A" w:rsidRPr="00197B57">
              <w:rPr>
                <w:rFonts w:ascii="Times New Roman" w:eastAsia="Times New Roman" w:hAnsi="Times New Roman" w:cs="Times New Roman"/>
                <w:sz w:val="24"/>
                <w:szCs w:val="24"/>
                <w:lang w:val="hr"/>
              </w:rPr>
              <w:t>rujna</w:t>
            </w:r>
            <w:r w:rsidR="00197B57" w:rsidRPr="00197B57">
              <w:rPr>
                <w:rFonts w:ascii="Times New Roman" w:eastAsia="Times New Roman" w:hAnsi="Times New Roman" w:cs="Times New Roman"/>
                <w:sz w:val="24"/>
                <w:szCs w:val="24"/>
                <w:lang w:val="hr"/>
              </w:rPr>
              <w:t xml:space="preserve"> 2022. do </w:t>
            </w:r>
            <w:r w:rsidR="00197B57">
              <w:rPr>
                <w:rFonts w:ascii="Times New Roman" w:eastAsia="Times New Roman" w:hAnsi="Times New Roman" w:cs="Times New Roman"/>
                <w:sz w:val="24"/>
                <w:szCs w:val="24"/>
                <w:lang w:val="hr"/>
              </w:rPr>
              <w:t>22</w:t>
            </w:r>
            <w:r w:rsidR="00197B57" w:rsidRPr="00197B57">
              <w:rPr>
                <w:rFonts w:ascii="Times New Roman" w:eastAsia="Times New Roman" w:hAnsi="Times New Roman" w:cs="Times New Roman"/>
                <w:sz w:val="24"/>
                <w:szCs w:val="24"/>
                <w:lang w:val="hr"/>
              </w:rPr>
              <w:t>.</w:t>
            </w:r>
            <w:r w:rsidR="00E63C94" w:rsidRPr="00197B57">
              <w:rPr>
                <w:rFonts w:ascii="Times New Roman" w:eastAsia="Times New Roman" w:hAnsi="Times New Roman" w:cs="Times New Roman"/>
                <w:sz w:val="24"/>
                <w:szCs w:val="24"/>
                <w:lang w:val="hr"/>
              </w:rPr>
              <w:t xml:space="preserve"> </w:t>
            </w:r>
            <w:r w:rsidR="00197B57" w:rsidRPr="00197B57">
              <w:rPr>
                <w:rFonts w:ascii="Times New Roman" w:eastAsia="Times New Roman" w:hAnsi="Times New Roman" w:cs="Times New Roman"/>
                <w:sz w:val="24"/>
                <w:szCs w:val="24"/>
                <w:lang w:val="hr"/>
              </w:rPr>
              <w:t>listopada</w:t>
            </w:r>
            <w:r w:rsidRPr="00197B57">
              <w:rPr>
                <w:rFonts w:ascii="Times New Roman" w:eastAsia="Times New Roman" w:hAnsi="Times New Roman" w:cs="Times New Roman"/>
                <w:sz w:val="24"/>
                <w:szCs w:val="24"/>
                <w:lang w:val="hr"/>
              </w:rPr>
              <w:t xml:space="preserve"> 2022.</w:t>
            </w:r>
          </w:p>
        </w:tc>
      </w:tr>
      <w:tr w:rsidR="1DCB2732" w:rsidRPr="00AC3049" w14:paraId="7F4B10D9" w14:textId="77777777" w:rsidTr="00CF21E5">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474805BF" w14:textId="77777777" w:rsidR="1DCB2732" w:rsidRPr="00EB17A6" w:rsidRDefault="1DCB2732" w:rsidP="00C678F8">
            <w:pPr>
              <w:spacing w:after="120" w:line="240" w:lineRule="auto"/>
              <w:jc w:val="center"/>
              <w:rPr>
                <w:rFonts w:ascii="Times New Roman" w:eastAsia="Times New Roman" w:hAnsi="Times New Roman" w:cs="Times New Roman"/>
                <w:b/>
                <w:bCs/>
                <w:sz w:val="24"/>
                <w:szCs w:val="24"/>
                <w:lang w:val="hr"/>
              </w:rPr>
            </w:pPr>
            <w:r w:rsidRPr="00EB17A6">
              <w:rPr>
                <w:rFonts w:ascii="Times New Roman" w:eastAsia="Times New Roman" w:hAnsi="Times New Roman" w:cs="Times New Roman"/>
                <w:b/>
                <w:bCs/>
                <w:sz w:val="24"/>
                <w:szCs w:val="24"/>
                <w:lang w:val="hr"/>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311149DA" w14:textId="77777777" w:rsidR="1DCB2732" w:rsidRPr="00EB17A6" w:rsidRDefault="1DCB2732" w:rsidP="00C678F8">
            <w:pPr>
              <w:spacing w:after="120" w:line="240" w:lineRule="auto"/>
              <w:jc w:val="center"/>
              <w:rPr>
                <w:rFonts w:ascii="Times New Roman" w:eastAsia="Times New Roman" w:hAnsi="Times New Roman" w:cs="Times New Roman"/>
                <w:sz w:val="24"/>
                <w:szCs w:val="24"/>
                <w:lang w:val="hr"/>
              </w:rPr>
            </w:pPr>
            <w:r w:rsidRPr="00EB17A6">
              <w:rPr>
                <w:rFonts w:ascii="Times New Roman" w:eastAsia="Times New Roman" w:hAnsi="Times New Roman" w:cs="Times New Roman"/>
                <w:sz w:val="24"/>
                <w:szCs w:val="24"/>
                <w:lang w:val="hr"/>
              </w:rPr>
              <w:t xml:space="preserve">Maksimalno </w:t>
            </w:r>
            <w:r w:rsidR="00CF21E5" w:rsidRPr="00EB17A6">
              <w:rPr>
                <w:rFonts w:ascii="Times New Roman" w:eastAsia="Times New Roman" w:hAnsi="Times New Roman" w:cs="Times New Roman"/>
                <w:sz w:val="24"/>
                <w:szCs w:val="24"/>
                <w:lang w:val="hr"/>
              </w:rPr>
              <w:t xml:space="preserve">20 </w:t>
            </w:r>
            <w:r w:rsidR="00C502FF" w:rsidRPr="00EB17A6">
              <w:rPr>
                <w:rFonts w:ascii="Times New Roman" w:eastAsia="Times New Roman" w:hAnsi="Times New Roman" w:cs="Times New Roman"/>
                <w:sz w:val="24"/>
                <w:szCs w:val="24"/>
                <w:lang w:val="hr"/>
              </w:rPr>
              <w:t xml:space="preserve">kalendarskih </w:t>
            </w:r>
            <w:r w:rsidR="00CF21E5" w:rsidRPr="00EB17A6">
              <w:rPr>
                <w:rFonts w:ascii="Times New Roman" w:eastAsia="Times New Roman" w:hAnsi="Times New Roman" w:cs="Times New Roman"/>
                <w:sz w:val="24"/>
                <w:szCs w:val="24"/>
                <w:lang w:val="hr"/>
              </w:rPr>
              <w:t>dana, računajući od zaprimanja projektno</w:t>
            </w:r>
            <w:r w:rsidR="00EF09DB" w:rsidRPr="00EB17A6">
              <w:rPr>
                <w:rFonts w:ascii="Times New Roman" w:eastAsia="Times New Roman" w:hAnsi="Times New Roman" w:cs="Times New Roman"/>
                <w:sz w:val="24"/>
                <w:szCs w:val="24"/>
                <w:lang w:val="hr"/>
              </w:rPr>
              <w:t>g prijedloga do dana donošenja</w:t>
            </w:r>
            <w:r w:rsidR="00CF21E5" w:rsidRPr="00EB17A6">
              <w:rPr>
                <w:rFonts w:ascii="Times New Roman" w:eastAsia="Times New Roman" w:hAnsi="Times New Roman" w:cs="Times New Roman"/>
                <w:sz w:val="24"/>
                <w:szCs w:val="24"/>
                <w:lang w:val="hr"/>
              </w:rPr>
              <w:t xml:space="preserve"> Odluke</w:t>
            </w:r>
          </w:p>
        </w:tc>
      </w:tr>
    </w:tbl>
    <w:p w14:paraId="7DD2612B" w14:textId="77777777" w:rsidR="004E030A" w:rsidRPr="00AC3049" w:rsidRDefault="004E030A" w:rsidP="00C678F8">
      <w:pPr>
        <w:pStyle w:val="NoSpacing"/>
        <w:spacing w:after="120"/>
        <w:jc w:val="both"/>
        <w:rPr>
          <w:rFonts w:ascii="Times New Roman" w:hAnsi="Times New Roman" w:cs="Times New Roman"/>
          <w:strike/>
          <w:sz w:val="24"/>
          <w:szCs w:val="24"/>
        </w:rPr>
      </w:pPr>
    </w:p>
    <w:p w14:paraId="7F361A3D" w14:textId="62EACEB4" w:rsidR="00E1235A" w:rsidRPr="00EB17A6" w:rsidRDefault="00EA3DEC" w:rsidP="00972FEB">
      <w:pPr>
        <w:pStyle w:val="Heading1"/>
        <w:numPr>
          <w:ilvl w:val="0"/>
          <w:numId w:val="11"/>
        </w:numPr>
      </w:pPr>
      <w:bookmarkStart w:id="51" w:name="_Toc114734881"/>
      <w:r w:rsidRPr="00EB17A6">
        <w:t>Postupak dodjele</w:t>
      </w:r>
      <w:bookmarkEnd w:id="51"/>
      <w:r w:rsidRPr="00EB17A6">
        <w:t xml:space="preserve"> </w:t>
      </w:r>
    </w:p>
    <w:p w14:paraId="7E27421F" w14:textId="77777777" w:rsidR="0022261A" w:rsidRPr="00EB17A6" w:rsidRDefault="0022261A" w:rsidP="0022261A">
      <w:pPr>
        <w:pStyle w:val="ListParagraph"/>
        <w:spacing w:line="240" w:lineRule="auto"/>
        <w:rPr>
          <w:sz w:val="28"/>
          <w:szCs w:val="28"/>
          <w:lang w:val="hr"/>
        </w:rPr>
      </w:pPr>
    </w:p>
    <w:p w14:paraId="5009D82C" w14:textId="3271352E" w:rsidR="2CA976CE" w:rsidRPr="00E331A2" w:rsidRDefault="2CA976CE" w:rsidP="00727FEE">
      <w:pPr>
        <w:pStyle w:val="Heading2"/>
        <w:numPr>
          <w:ilvl w:val="1"/>
          <w:numId w:val="11"/>
        </w:numPr>
      </w:pPr>
      <w:bookmarkStart w:id="52" w:name="_Toc114734882"/>
      <w:r w:rsidRPr="00E331A2">
        <w:t>Postupak dodjele bespovratnih sredstava</w:t>
      </w:r>
      <w:bookmarkEnd w:id="52"/>
    </w:p>
    <w:p w14:paraId="24B6F763" w14:textId="77777777" w:rsidR="00EA3DEC" w:rsidRPr="00EB17A6" w:rsidRDefault="00EA3DEC" w:rsidP="0022261A">
      <w:pPr>
        <w:spacing w:after="120" w:line="240" w:lineRule="auto"/>
        <w:rPr>
          <w:rFonts w:ascii="Times New Roman" w:hAnsi="Times New Roman" w:cs="Times New Roman"/>
          <w:sz w:val="24"/>
          <w:szCs w:val="24"/>
          <w:lang w:val="hr"/>
        </w:rPr>
      </w:pPr>
    </w:p>
    <w:p w14:paraId="1A3D5DEB" w14:textId="77777777" w:rsidR="2CA976CE" w:rsidRPr="00EB17A6" w:rsidRDefault="2CA976CE" w:rsidP="0022261A">
      <w:pPr>
        <w:spacing w:after="120" w:line="240" w:lineRule="auto"/>
        <w:jc w:val="both"/>
        <w:rPr>
          <w:rFonts w:ascii="Times New Roman" w:hAnsi="Times New Roman" w:cs="Times New Roman"/>
          <w:sz w:val="24"/>
          <w:szCs w:val="24"/>
        </w:rPr>
      </w:pPr>
      <w:r w:rsidRPr="00EB17A6">
        <w:rPr>
          <w:rFonts w:ascii="Times New Roman" w:eastAsia="Times New Roman" w:hAnsi="Times New Roman" w:cs="Times New Roman"/>
          <w:color w:val="000000" w:themeColor="text1"/>
          <w:sz w:val="24"/>
          <w:szCs w:val="24"/>
          <w:lang w:val="hr"/>
        </w:rPr>
        <w:t>U postupku dodjele bespovratnih sredstava (u daljnjem tekstu: postupak dodjele) provode se:</w:t>
      </w:r>
    </w:p>
    <w:p w14:paraId="3F48C8C1" w14:textId="77777777" w:rsidR="2CA976CE" w:rsidRPr="00EB17A6" w:rsidRDefault="00CF21E5" w:rsidP="0022261A">
      <w:pPr>
        <w:pStyle w:val="ListParagraph"/>
        <w:numPr>
          <w:ilvl w:val="0"/>
          <w:numId w:val="1"/>
        </w:numPr>
        <w:spacing w:after="120" w:line="240" w:lineRule="auto"/>
        <w:jc w:val="both"/>
        <w:rPr>
          <w:rFonts w:ascii="Times New Roman" w:hAnsi="Times New Roman" w:cs="Times New Roman"/>
          <w:b/>
          <w:bCs/>
          <w:color w:val="000000" w:themeColor="text1"/>
          <w:sz w:val="24"/>
          <w:szCs w:val="24"/>
        </w:rPr>
      </w:pPr>
      <w:r w:rsidRPr="00EB17A6">
        <w:rPr>
          <w:rFonts w:ascii="Times New Roman" w:eastAsia="Times New Roman" w:hAnsi="Times New Roman" w:cs="Times New Roman"/>
          <w:b/>
          <w:bCs/>
          <w:color w:val="000000" w:themeColor="text1"/>
          <w:sz w:val="24"/>
          <w:szCs w:val="24"/>
          <w:lang w:val="hr"/>
        </w:rPr>
        <w:t>procjena projektnog</w:t>
      </w:r>
      <w:r w:rsidR="2CA976CE" w:rsidRPr="00EB17A6">
        <w:rPr>
          <w:rFonts w:ascii="Times New Roman" w:eastAsia="Times New Roman" w:hAnsi="Times New Roman" w:cs="Times New Roman"/>
          <w:b/>
          <w:bCs/>
          <w:color w:val="000000" w:themeColor="text1"/>
          <w:sz w:val="24"/>
          <w:szCs w:val="24"/>
          <w:lang w:val="hr"/>
        </w:rPr>
        <w:t xml:space="preserve"> prijedloga u odnosu na kriterije definirane Pozivom;</w:t>
      </w:r>
    </w:p>
    <w:p w14:paraId="664A596C" w14:textId="77777777" w:rsidR="00CF21E5" w:rsidRPr="00EB17A6" w:rsidRDefault="000822FF" w:rsidP="0022261A">
      <w:pPr>
        <w:pStyle w:val="ListParagraph"/>
        <w:numPr>
          <w:ilvl w:val="0"/>
          <w:numId w:val="1"/>
        </w:numPr>
        <w:spacing w:after="120" w:line="240" w:lineRule="auto"/>
        <w:jc w:val="both"/>
        <w:rPr>
          <w:rFonts w:ascii="Times New Roman" w:hAnsi="Times New Roman" w:cs="Times New Roman"/>
          <w:sz w:val="24"/>
          <w:szCs w:val="24"/>
        </w:rPr>
      </w:pPr>
      <w:r w:rsidRPr="00EB17A6">
        <w:rPr>
          <w:rFonts w:ascii="Times New Roman" w:eastAsia="Times New Roman" w:hAnsi="Times New Roman" w:cs="Times New Roman"/>
          <w:b/>
          <w:bCs/>
          <w:color w:val="000000" w:themeColor="text1"/>
          <w:sz w:val="24"/>
          <w:szCs w:val="24"/>
          <w:lang w:val="hr"/>
        </w:rPr>
        <w:t>donošenje Odluke o financiranju</w:t>
      </w:r>
      <w:r w:rsidR="007C648F" w:rsidRPr="00EB17A6">
        <w:rPr>
          <w:rFonts w:ascii="Times New Roman" w:eastAsia="Times New Roman" w:hAnsi="Times New Roman" w:cs="Times New Roman"/>
          <w:b/>
          <w:bCs/>
          <w:color w:val="000000" w:themeColor="text1"/>
          <w:sz w:val="24"/>
          <w:szCs w:val="24"/>
          <w:lang w:val="hr"/>
        </w:rPr>
        <w:t>.</w:t>
      </w:r>
    </w:p>
    <w:p w14:paraId="4D555EBF" w14:textId="77777777" w:rsidR="2CA976CE" w:rsidRPr="00EB17A6" w:rsidRDefault="00EA3DEC" w:rsidP="0022261A">
      <w:pPr>
        <w:spacing w:after="120" w:line="240" w:lineRule="auto"/>
        <w:jc w:val="both"/>
        <w:rPr>
          <w:rFonts w:ascii="Times New Roman" w:hAnsi="Times New Roman" w:cs="Times New Roman"/>
          <w:sz w:val="24"/>
          <w:szCs w:val="24"/>
        </w:rPr>
      </w:pPr>
      <w:r w:rsidRPr="00EB17A6">
        <w:rPr>
          <w:rFonts w:ascii="Times New Roman" w:eastAsia="Times New Roman" w:hAnsi="Times New Roman" w:cs="Times New Roman"/>
          <w:color w:val="000000" w:themeColor="text1"/>
          <w:sz w:val="24"/>
          <w:szCs w:val="24"/>
          <w:lang w:val="hr"/>
        </w:rPr>
        <w:t xml:space="preserve">Postupak dodjele </w:t>
      </w:r>
      <w:r w:rsidR="00C502FF" w:rsidRPr="00EB17A6">
        <w:rPr>
          <w:rFonts w:ascii="Times New Roman" w:eastAsia="Times New Roman" w:hAnsi="Times New Roman" w:cs="Times New Roman"/>
          <w:color w:val="000000" w:themeColor="text1"/>
          <w:sz w:val="24"/>
          <w:szCs w:val="24"/>
          <w:lang w:val="hr"/>
        </w:rPr>
        <w:t xml:space="preserve">provodi PT odnosno Sektor za programe i projekte EU, Uprave za znanost i tehnologiju, Ministarstva znanosti i obrazovanja. </w:t>
      </w:r>
    </w:p>
    <w:p w14:paraId="5F20AF69" w14:textId="77777777" w:rsidR="2CA976CE" w:rsidRPr="00EB17A6" w:rsidRDefault="2CA976CE" w:rsidP="0022261A">
      <w:pPr>
        <w:spacing w:after="120" w:line="240" w:lineRule="auto"/>
        <w:jc w:val="both"/>
        <w:rPr>
          <w:rFonts w:ascii="Times New Roman" w:hAnsi="Times New Roman" w:cs="Times New Roman"/>
          <w:sz w:val="24"/>
          <w:szCs w:val="24"/>
        </w:rPr>
      </w:pPr>
      <w:r w:rsidRPr="00EB17A6">
        <w:rPr>
          <w:rFonts w:ascii="Times New Roman" w:eastAsia="Times New Roman" w:hAnsi="Times New Roman" w:cs="Times New Roman"/>
          <w:sz w:val="24"/>
          <w:szCs w:val="24"/>
          <w:lang w:val="hr"/>
        </w:rPr>
        <w:t>Cilj provjera u okviru postupka dodjele je p</w:t>
      </w:r>
      <w:r w:rsidR="00B42B1B" w:rsidRPr="00EB17A6">
        <w:rPr>
          <w:rFonts w:ascii="Times New Roman" w:eastAsia="Times New Roman" w:hAnsi="Times New Roman" w:cs="Times New Roman"/>
          <w:sz w:val="24"/>
          <w:szCs w:val="24"/>
          <w:lang w:val="hr"/>
        </w:rPr>
        <w:t>rovjeriti usklađenost projektnog</w:t>
      </w:r>
      <w:r w:rsidRPr="00EB17A6">
        <w:rPr>
          <w:rFonts w:ascii="Times New Roman" w:eastAsia="Times New Roman" w:hAnsi="Times New Roman" w:cs="Times New Roman"/>
          <w:sz w:val="24"/>
          <w:szCs w:val="24"/>
          <w:lang w:val="hr"/>
        </w:rPr>
        <w:t xml:space="preserve"> prijedloga s kriterijima koji su utvrđeni u Pozivu, </w:t>
      </w:r>
      <w:r w:rsidR="00477FE2" w:rsidRPr="00EB17A6">
        <w:rPr>
          <w:rFonts w:ascii="Times New Roman" w:eastAsia="Times New Roman" w:hAnsi="Times New Roman" w:cs="Times New Roman"/>
          <w:sz w:val="24"/>
          <w:szCs w:val="24"/>
          <w:lang w:val="hr"/>
        </w:rPr>
        <w:t>na način kako je to definirano Pozivom</w:t>
      </w:r>
      <w:r w:rsidRPr="00EB17A6">
        <w:rPr>
          <w:rFonts w:ascii="Times New Roman" w:eastAsia="Times New Roman" w:hAnsi="Times New Roman" w:cs="Times New Roman"/>
          <w:sz w:val="24"/>
          <w:szCs w:val="24"/>
          <w:lang w:val="hr"/>
        </w:rPr>
        <w:t xml:space="preserve">. </w:t>
      </w:r>
    </w:p>
    <w:p w14:paraId="03F629D0" w14:textId="77777777" w:rsidR="00B42B1B" w:rsidRPr="00EB17A6" w:rsidRDefault="2CA976CE" w:rsidP="0022261A">
      <w:pPr>
        <w:spacing w:after="120" w:line="240" w:lineRule="auto"/>
        <w:jc w:val="both"/>
        <w:rPr>
          <w:rFonts w:ascii="Times New Roman" w:eastAsia="Times New Roman" w:hAnsi="Times New Roman" w:cs="Times New Roman"/>
          <w:sz w:val="24"/>
          <w:szCs w:val="24"/>
          <w:lang w:val="hr"/>
        </w:rPr>
      </w:pPr>
      <w:r w:rsidRPr="00EB17A6">
        <w:rPr>
          <w:rFonts w:ascii="Times New Roman" w:eastAsia="Times New Roman" w:hAnsi="Times New Roman" w:cs="Times New Roman"/>
          <w:sz w:val="24"/>
          <w:szCs w:val="24"/>
          <w:lang w:val="hr"/>
        </w:rPr>
        <w:t xml:space="preserve">Projektni prijedlog podnosi se kroz sustav </w:t>
      </w:r>
      <w:r w:rsidR="00086560" w:rsidRPr="00EB17A6">
        <w:rPr>
          <w:rFonts w:ascii="Times New Roman" w:eastAsia="Times New Roman" w:hAnsi="Times New Roman" w:cs="Times New Roman"/>
          <w:sz w:val="24"/>
          <w:szCs w:val="24"/>
          <w:lang w:val="hr"/>
        </w:rPr>
        <w:t xml:space="preserve">eNPOO </w:t>
      </w:r>
      <w:r w:rsidRPr="00EB17A6">
        <w:rPr>
          <w:rFonts w:ascii="Times New Roman" w:eastAsia="Times New Roman" w:hAnsi="Times New Roman" w:cs="Times New Roman"/>
          <w:sz w:val="24"/>
          <w:szCs w:val="24"/>
          <w:lang w:val="hr"/>
        </w:rPr>
        <w:t xml:space="preserve">unutar roka određenog ovim Pozivom. </w:t>
      </w:r>
    </w:p>
    <w:p w14:paraId="15AEBBCD" w14:textId="77777777" w:rsidR="2CA976CE" w:rsidRPr="00EB17A6" w:rsidRDefault="2CA976CE" w:rsidP="0022261A">
      <w:pPr>
        <w:spacing w:after="120" w:line="240" w:lineRule="auto"/>
        <w:jc w:val="both"/>
        <w:rPr>
          <w:rFonts w:ascii="Times New Roman" w:eastAsia="Calibri" w:hAnsi="Times New Roman" w:cs="Times New Roman"/>
          <w:sz w:val="24"/>
          <w:szCs w:val="24"/>
        </w:rPr>
      </w:pPr>
      <w:r w:rsidRPr="00EB17A6">
        <w:rPr>
          <w:rFonts w:ascii="Times New Roman" w:eastAsia="Times New Roman" w:hAnsi="Times New Roman" w:cs="Times New Roman"/>
          <w:sz w:val="24"/>
          <w:szCs w:val="24"/>
          <w:lang w:val="hr"/>
        </w:rPr>
        <w:t xml:space="preserve">Zaprimanje i registracija vrši se automatski putem sustava </w:t>
      </w:r>
      <w:r w:rsidR="00086560" w:rsidRPr="00EB17A6">
        <w:rPr>
          <w:rFonts w:ascii="Times New Roman" w:eastAsia="Times New Roman" w:hAnsi="Times New Roman" w:cs="Times New Roman"/>
          <w:sz w:val="24"/>
          <w:szCs w:val="24"/>
          <w:lang w:val="hr"/>
        </w:rPr>
        <w:t>eNPOO</w:t>
      </w:r>
      <w:r w:rsidRPr="00EB17A6">
        <w:rPr>
          <w:rFonts w:ascii="Times New Roman" w:eastAsia="Times New Roman" w:hAnsi="Times New Roman" w:cs="Times New Roman"/>
          <w:sz w:val="24"/>
          <w:szCs w:val="24"/>
          <w:lang w:val="hr"/>
        </w:rPr>
        <w:t>. Podneseni projektni prijedlog dobiva jedinstveni referentni broj (kod projekta). Riječ je o referentnoj oznaci projektnog prijedloga tijekom čitavog trajanja projekta te je nije moguće mijenjati.</w:t>
      </w:r>
      <w:r w:rsidRPr="00EB17A6">
        <w:rPr>
          <w:rFonts w:ascii="Times New Roman" w:eastAsia="Calibri" w:hAnsi="Times New Roman" w:cs="Times New Roman"/>
          <w:sz w:val="24"/>
          <w:szCs w:val="24"/>
        </w:rPr>
        <w:t xml:space="preserve"> </w:t>
      </w:r>
    </w:p>
    <w:p w14:paraId="6B675387" w14:textId="0B2D39F2" w:rsidR="00CF21E5" w:rsidRPr="00EB17A6" w:rsidRDefault="00B42B1B" w:rsidP="0022261A">
      <w:pPr>
        <w:spacing w:after="120" w:line="240" w:lineRule="auto"/>
        <w:jc w:val="both"/>
        <w:rPr>
          <w:rFonts w:ascii="Times New Roman" w:eastAsia="Calibri" w:hAnsi="Times New Roman" w:cs="Times New Roman"/>
          <w:sz w:val="24"/>
          <w:szCs w:val="24"/>
        </w:rPr>
      </w:pPr>
      <w:r w:rsidRPr="00EB17A6">
        <w:rPr>
          <w:rFonts w:ascii="Times New Roman" w:eastAsia="Calibri" w:hAnsi="Times New Roman" w:cs="Times New Roman"/>
          <w:sz w:val="24"/>
          <w:szCs w:val="24"/>
        </w:rPr>
        <w:t xml:space="preserve">U tablici </w:t>
      </w:r>
      <w:r w:rsidR="000422E4" w:rsidRPr="00EB17A6">
        <w:rPr>
          <w:rFonts w:ascii="Times New Roman" w:eastAsia="Calibri" w:hAnsi="Times New Roman" w:cs="Times New Roman"/>
          <w:sz w:val="24"/>
          <w:szCs w:val="24"/>
        </w:rPr>
        <w:t>4</w:t>
      </w:r>
      <w:r w:rsidR="00CF21E5" w:rsidRPr="00EB17A6">
        <w:rPr>
          <w:rFonts w:ascii="Times New Roman" w:eastAsia="Calibri" w:hAnsi="Times New Roman" w:cs="Times New Roman"/>
          <w:sz w:val="24"/>
          <w:szCs w:val="24"/>
        </w:rPr>
        <w:t xml:space="preserve">. </w:t>
      </w:r>
      <w:r w:rsidR="00477FE2" w:rsidRPr="00EB17A6">
        <w:rPr>
          <w:rFonts w:ascii="Times New Roman" w:eastAsia="Calibri" w:hAnsi="Times New Roman" w:cs="Times New Roman"/>
          <w:sz w:val="24"/>
          <w:szCs w:val="24"/>
        </w:rPr>
        <w:t xml:space="preserve">navedeni su kriteriji koji se primjenjuju u postupku izravne dodjele, u svrhu administrativne provjere, provjere prihvatljivosti prijavitelja, projekta, aktivnosti i izdataka, te ocjene kvalitete projektnog prijedloga. </w:t>
      </w:r>
    </w:p>
    <w:p w14:paraId="6114BDB2" w14:textId="77777777" w:rsidR="00FE50C8" w:rsidRPr="00AC3049" w:rsidRDefault="00FE50C8" w:rsidP="00C678F8">
      <w:pPr>
        <w:spacing w:after="120" w:line="240" w:lineRule="auto"/>
        <w:jc w:val="both"/>
        <w:rPr>
          <w:rFonts w:ascii="Times New Roman" w:eastAsia="Calibri" w:hAnsi="Times New Roman" w:cs="Times New Roman"/>
          <w:sz w:val="24"/>
          <w:szCs w:val="24"/>
        </w:rPr>
      </w:pPr>
    </w:p>
    <w:p w14:paraId="75FC5AC0" w14:textId="77777777" w:rsidR="00AB5C4C" w:rsidRPr="00AC3049" w:rsidRDefault="000422E4" w:rsidP="00C678F8">
      <w:pPr>
        <w:spacing w:after="120" w:line="240" w:lineRule="auto"/>
        <w:jc w:val="both"/>
        <w:rPr>
          <w:rFonts w:ascii="Times New Roman" w:eastAsia="Calibri" w:hAnsi="Times New Roman" w:cs="Times New Roman"/>
          <w:sz w:val="20"/>
          <w:szCs w:val="20"/>
        </w:rPr>
      </w:pPr>
      <w:r w:rsidRPr="00AC3049">
        <w:rPr>
          <w:rFonts w:ascii="Times New Roman" w:eastAsia="Calibri" w:hAnsi="Times New Roman" w:cs="Times New Roman"/>
          <w:sz w:val="20"/>
          <w:szCs w:val="20"/>
        </w:rPr>
        <w:t>Tablica 4</w:t>
      </w:r>
      <w:r w:rsidR="00AB5C4C" w:rsidRPr="00AC3049">
        <w:rPr>
          <w:rFonts w:ascii="Times New Roman" w:eastAsia="Calibri" w:hAnsi="Times New Roman" w:cs="Times New Roman"/>
          <w:sz w:val="20"/>
          <w:szCs w:val="20"/>
        </w:rPr>
        <w:t>. Kriteriji koji će se primjenjivat</w:t>
      </w:r>
      <w:r w:rsidR="00CC2A55" w:rsidRPr="00AC3049">
        <w:rPr>
          <w:rFonts w:ascii="Times New Roman" w:eastAsia="Calibri" w:hAnsi="Times New Roman" w:cs="Times New Roman"/>
          <w:sz w:val="20"/>
          <w:szCs w:val="20"/>
        </w:rPr>
        <w:t>i u postupku izravne dodjele</w:t>
      </w:r>
      <w:r w:rsidR="00AB5C4C" w:rsidRPr="00AC3049">
        <w:rPr>
          <w:rFonts w:ascii="Times New Roman" w:eastAsia="Calibri" w:hAnsi="Times New Roman" w:cs="Times New Roman"/>
          <w:sz w:val="20"/>
          <w:szCs w:val="20"/>
        </w:rPr>
        <w:t xml:space="preserve"> STEM i ICT stipendija</w:t>
      </w:r>
    </w:p>
    <w:tbl>
      <w:tblPr>
        <w:tblStyle w:val="TableGrid"/>
        <w:tblW w:w="5000" w:type="pct"/>
        <w:tblLook w:val="04A0" w:firstRow="1" w:lastRow="0" w:firstColumn="1" w:lastColumn="0" w:noHBand="0" w:noVBand="1"/>
      </w:tblPr>
      <w:tblGrid>
        <w:gridCol w:w="703"/>
        <w:gridCol w:w="8359"/>
      </w:tblGrid>
      <w:tr w:rsidR="00477FE2" w:rsidRPr="00AC3049" w14:paraId="63435463" w14:textId="77777777" w:rsidTr="0028565C">
        <w:tc>
          <w:tcPr>
            <w:tcW w:w="388" w:type="pct"/>
            <w:shd w:val="clear" w:color="auto" w:fill="DEEAF6" w:themeFill="accent1" w:themeFillTint="33"/>
            <w:vAlign w:val="center"/>
          </w:tcPr>
          <w:p w14:paraId="6D326990" w14:textId="77777777" w:rsidR="00477FE2" w:rsidRPr="00AC3049" w:rsidRDefault="00477FE2" w:rsidP="00C678F8">
            <w:pPr>
              <w:spacing w:before="60" w:after="120" w:line="240" w:lineRule="auto"/>
              <w:rPr>
                <w:rFonts w:ascii="Times New Roman" w:hAnsi="Times New Roman" w:cs="Times New Roman"/>
                <w:b/>
                <w:bCs/>
                <w:sz w:val="24"/>
                <w:szCs w:val="24"/>
              </w:rPr>
            </w:pPr>
            <w:r w:rsidRPr="00AC3049">
              <w:rPr>
                <w:rFonts w:ascii="Times New Roman" w:hAnsi="Times New Roman" w:cs="Times New Roman"/>
                <w:b/>
                <w:bCs/>
                <w:sz w:val="24"/>
                <w:szCs w:val="24"/>
              </w:rPr>
              <w:t>RB</w:t>
            </w:r>
          </w:p>
        </w:tc>
        <w:tc>
          <w:tcPr>
            <w:tcW w:w="4612" w:type="pct"/>
            <w:shd w:val="clear" w:color="auto" w:fill="DEEAF6" w:themeFill="accent1" w:themeFillTint="33"/>
            <w:vAlign w:val="center"/>
          </w:tcPr>
          <w:p w14:paraId="4208B638" w14:textId="77777777" w:rsidR="00477FE2" w:rsidRPr="00AC3049" w:rsidRDefault="00477FE2" w:rsidP="00C678F8">
            <w:pPr>
              <w:spacing w:before="60" w:after="120" w:line="240" w:lineRule="auto"/>
              <w:rPr>
                <w:rFonts w:ascii="Times New Roman" w:hAnsi="Times New Roman" w:cs="Times New Roman"/>
                <w:b/>
                <w:sz w:val="24"/>
                <w:szCs w:val="24"/>
              </w:rPr>
            </w:pPr>
            <w:r w:rsidRPr="00AC3049">
              <w:rPr>
                <w:rStyle w:val="fontstyle01"/>
                <w:rFonts w:ascii="Times New Roman" w:hAnsi="Times New Roman" w:cs="Times New Roman"/>
                <w:b/>
              </w:rPr>
              <w:t>Kriteriji za administrativnu provjeru</w:t>
            </w:r>
          </w:p>
        </w:tc>
      </w:tr>
      <w:tr w:rsidR="00477FE2" w:rsidRPr="00AC3049" w14:paraId="3E3F2B6E" w14:textId="77777777" w:rsidTr="0028565C">
        <w:tc>
          <w:tcPr>
            <w:tcW w:w="388" w:type="pct"/>
            <w:vAlign w:val="center"/>
          </w:tcPr>
          <w:p w14:paraId="29095633"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1.</w:t>
            </w:r>
          </w:p>
        </w:tc>
        <w:tc>
          <w:tcPr>
            <w:tcW w:w="4612" w:type="pct"/>
            <w:vAlign w:val="center"/>
          </w:tcPr>
          <w:p w14:paraId="663C9C25"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Projektni prijedlog napisan je na hrvatskom jeziku i latiničnom pismu, sva tražena dokumentacija je na hrvatskom jeziku ili preved</w:t>
            </w:r>
            <w:r w:rsidR="00746439" w:rsidRPr="00AC3049">
              <w:rPr>
                <w:rFonts w:ascii="Times New Roman" w:hAnsi="Times New Roman" w:cs="Times New Roman"/>
                <w:sz w:val="24"/>
                <w:szCs w:val="24"/>
              </w:rPr>
              <w:t>ena na hrvatski jezik.</w:t>
            </w:r>
          </w:p>
        </w:tc>
      </w:tr>
      <w:tr w:rsidR="00477FE2" w:rsidRPr="00AC3049" w14:paraId="704A28C5" w14:textId="77777777" w:rsidTr="0028565C">
        <w:tc>
          <w:tcPr>
            <w:tcW w:w="388" w:type="pct"/>
            <w:vAlign w:val="center"/>
          </w:tcPr>
          <w:p w14:paraId="1871FBB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2.</w:t>
            </w:r>
          </w:p>
        </w:tc>
        <w:tc>
          <w:tcPr>
            <w:tcW w:w="4612" w:type="pct"/>
            <w:vAlign w:val="center"/>
          </w:tcPr>
          <w:p w14:paraId="67D1A23F" w14:textId="77777777" w:rsidR="00746439"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Projektni prijedlog predan je z</w:t>
            </w:r>
            <w:r w:rsidR="00746439" w:rsidRPr="00AC3049">
              <w:rPr>
                <w:rFonts w:ascii="Times New Roman" w:hAnsi="Times New Roman" w:cs="Times New Roman"/>
                <w:sz w:val="24"/>
                <w:szCs w:val="24"/>
              </w:rPr>
              <w:t>a odgovarajući postupak dodjele.</w:t>
            </w:r>
          </w:p>
        </w:tc>
      </w:tr>
      <w:tr w:rsidR="00477FE2" w:rsidRPr="00AC3049" w14:paraId="23B82E2F" w14:textId="77777777" w:rsidTr="0028565C">
        <w:tc>
          <w:tcPr>
            <w:tcW w:w="388" w:type="pct"/>
            <w:vAlign w:val="center"/>
          </w:tcPr>
          <w:p w14:paraId="680AFE4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lastRenderedPageBreak/>
              <w:t>3.</w:t>
            </w:r>
          </w:p>
        </w:tc>
        <w:tc>
          <w:tcPr>
            <w:tcW w:w="4612" w:type="pct"/>
            <w:vAlign w:val="center"/>
          </w:tcPr>
          <w:p w14:paraId="08C90B03"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Projektni prijed</w:t>
            </w:r>
            <w:r w:rsidR="00746439" w:rsidRPr="00AC3049">
              <w:rPr>
                <w:rFonts w:ascii="Times New Roman" w:hAnsi="Times New Roman" w:cs="Times New Roman"/>
                <w:sz w:val="24"/>
                <w:szCs w:val="24"/>
              </w:rPr>
              <w:t>log predan je u propisanom roku.</w:t>
            </w:r>
          </w:p>
        </w:tc>
      </w:tr>
      <w:tr w:rsidR="00477FE2" w:rsidRPr="00AC3049" w14:paraId="23EA46C1" w14:textId="77777777" w:rsidTr="0028565C">
        <w:tc>
          <w:tcPr>
            <w:tcW w:w="388" w:type="pct"/>
            <w:vAlign w:val="center"/>
          </w:tcPr>
          <w:p w14:paraId="6BD08E79"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4.</w:t>
            </w:r>
          </w:p>
        </w:tc>
        <w:tc>
          <w:tcPr>
            <w:tcW w:w="4612" w:type="pct"/>
            <w:vAlign w:val="center"/>
          </w:tcPr>
          <w:p w14:paraId="3AF6AA26"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Projektni prijedlog predan je na propisano</w:t>
            </w:r>
            <w:r w:rsidR="00746439" w:rsidRPr="00AC3049">
              <w:rPr>
                <w:rFonts w:ascii="Times New Roman" w:hAnsi="Times New Roman" w:cs="Times New Roman"/>
                <w:sz w:val="24"/>
                <w:szCs w:val="24"/>
              </w:rPr>
              <w:t>m mediju i u propisanom formatu.</w:t>
            </w:r>
          </w:p>
        </w:tc>
      </w:tr>
      <w:tr w:rsidR="00477FE2" w:rsidRPr="00AC3049" w14:paraId="21FBD53F" w14:textId="77777777" w:rsidTr="0028565C">
        <w:tc>
          <w:tcPr>
            <w:tcW w:w="388" w:type="pct"/>
            <w:vAlign w:val="center"/>
          </w:tcPr>
          <w:p w14:paraId="6DA9108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5.</w:t>
            </w:r>
          </w:p>
        </w:tc>
        <w:tc>
          <w:tcPr>
            <w:tcW w:w="4612" w:type="pct"/>
            <w:vAlign w:val="center"/>
          </w:tcPr>
          <w:p w14:paraId="09EB467D"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dodj</w:t>
            </w:r>
            <w:r w:rsidR="00746439" w:rsidRPr="00AC3049">
              <w:rPr>
                <w:rFonts w:ascii="Times New Roman" w:hAnsi="Times New Roman" w:cs="Times New Roman"/>
                <w:sz w:val="24"/>
                <w:szCs w:val="24"/>
              </w:rPr>
              <w:t>ele, na način opisan u Uputama.</w:t>
            </w:r>
          </w:p>
        </w:tc>
      </w:tr>
      <w:tr w:rsidR="00477FE2" w:rsidRPr="00AC3049" w14:paraId="275AEF5A" w14:textId="77777777" w:rsidTr="0028565C">
        <w:tc>
          <w:tcPr>
            <w:tcW w:w="388" w:type="pct"/>
            <w:vAlign w:val="center"/>
          </w:tcPr>
          <w:p w14:paraId="55308F54"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6.</w:t>
            </w:r>
          </w:p>
        </w:tc>
        <w:tc>
          <w:tcPr>
            <w:tcW w:w="4612" w:type="pct"/>
            <w:vAlign w:val="center"/>
          </w:tcPr>
          <w:p w14:paraId="42F7614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Prijavitelj je dostavio ispunjen Obrazac 3. Opis projekta za odobravanje izravne dod</w:t>
            </w:r>
            <w:r w:rsidR="00A27961" w:rsidRPr="00AC3049">
              <w:rPr>
                <w:rFonts w:ascii="Times New Roman" w:hAnsi="Times New Roman" w:cs="Times New Roman"/>
                <w:sz w:val="24"/>
                <w:szCs w:val="24"/>
              </w:rPr>
              <w:t>jele bespovratnih sredstava iz M</w:t>
            </w:r>
            <w:r w:rsidRPr="00AC3049">
              <w:rPr>
                <w:rFonts w:ascii="Times New Roman" w:hAnsi="Times New Roman" w:cs="Times New Roman"/>
                <w:sz w:val="24"/>
                <w:szCs w:val="24"/>
              </w:rPr>
              <w:t>ehanizma za oporavak i otpor</w:t>
            </w:r>
            <w:r w:rsidR="00746439" w:rsidRPr="00AC3049">
              <w:rPr>
                <w:rFonts w:ascii="Times New Roman" w:hAnsi="Times New Roman" w:cs="Times New Roman"/>
                <w:sz w:val="24"/>
                <w:szCs w:val="24"/>
              </w:rPr>
              <w:t>nost, na način opisan u Uputama.</w:t>
            </w:r>
          </w:p>
        </w:tc>
      </w:tr>
      <w:tr w:rsidR="00477FE2" w:rsidRPr="00AC3049" w14:paraId="3C8E7AA9" w14:textId="77777777" w:rsidTr="0028565C">
        <w:tc>
          <w:tcPr>
            <w:tcW w:w="388" w:type="pct"/>
            <w:vAlign w:val="center"/>
          </w:tcPr>
          <w:p w14:paraId="669D296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7.</w:t>
            </w:r>
          </w:p>
        </w:tc>
        <w:tc>
          <w:tcPr>
            <w:tcW w:w="4612" w:type="pct"/>
            <w:vAlign w:val="center"/>
          </w:tcPr>
          <w:p w14:paraId="36497EB3"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Prijavitelj je dostavio ispunjen Obrazac 4. Troškovnik s referen</w:t>
            </w:r>
            <w:r w:rsidR="00746439" w:rsidRPr="00AC3049">
              <w:rPr>
                <w:rFonts w:ascii="Times New Roman" w:hAnsi="Times New Roman" w:cs="Times New Roman"/>
                <w:sz w:val="24"/>
                <w:szCs w:val="24"/>
              </w:rPr>
              <w:t>cama, na način opisan u Uputama.</w:t>
            </w:r>
          </w:p>
        </w:tc>
      </w:tr>
      <w:tr w:rsidR="00477FE2" w:rsidRPr="00AC3049" w14:paraId="3AAD7F06" w14:textId="77777777" w:rsidTr="0028565C">
        <w:tc>
          <w:tcPr>
            <w:tcW w:w="388" w:type="pct"/>
            <w:vAlign w:val="center"/>
          </w:tcPr>
          <w:p w14:paraId="410472DF" w14:textId="77777777" w:rsidR="00477FE2" w:rsidRPr="00AC3049" w:rsidDel="00BC051F"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8.</w:t>
            </w:r>
          </w:p>
        </w:tc>
        <w:tc>
          <w:tcPr>
            <w:tcW w:w="4612" w:type="pct"/>
            <w:vAlign w:val="center"/>
          </w:tcPr>
          <w:p w14:paraId="62B7A7CE" w14:textId="77777777" w:rsidR="00477FE2" w:rsidRPr="00AC3049" w:rsidDel="00BC051F"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Prijavitelj je dostavio ispunjen Obrazac 5. Izjava o usklađenosti projektnog prijedloga </w:t>
            </w:r>
            <w:r w:rsidR="00640103" w:rsidRPr="00AC3049">
              <w:rPr>
                <w:rFonts w:ascii="Times New Roman" w:hAnsi="Times New Roman" w:cs="Times New Roman"/>
                <w:sz w:val="24"/>
                <w:szCs w:val="24"/>
              </w:rPr>
              <w:t xml:space="preserve">prijavitelja </w:t>
            </w:r>
            <w:r w:rsidRPr="00AC3049">
              <w:rPr>
                <w:rFonts w:ascii="Times New Roman" w:hAnsi="Times New Roman" w:cs="Times New Roman"/>
                <w:sz w:val="24"/>
                <w:szCs w:val="24"/>
              </w:rPr>
              <w:t>s načelom „ne nanosi bitnu št</w:t>
            </w:r>
            <w:r w:rsidR="00746439" w:rsidRPr="00AC3049">
              <w:rPr>
                <w:rFonts w:ascii="Times New Roman" w:hAnsi="Times New Roman" w:cs="Times New Roman"/>
                <w:sz w:val="24"/>
                <w:szCs w:val="24"/>
              </w:rPr>
              <w:t>etu“, na način opisan u Uputama.</w:t>
            </w:r>
          </w:p>
        </w:tc>
      </w:tr>
      <w:tr w:rsidR="00640103" w:rsidRPr="00AC3049" w14:paraId="68D4AFFD" w14:textId="77777777" w:rsidTr="0028565C">
        <w:tc>
          <w:tcPr>
            <w:tcW w:w="388" w:type="pct"/>
            <w:vAlign w:val="center"/>
          </w:tcPr>
          <w:p w14:paraId="2CEEE651" w14:textId="77777777" w:rsidR="00640103" w:rsidRPr="00AC3049" w:rsidRDefault="00640103"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9.</w:t>
            </w:r>
          </w:p>
        </w:tc>
        <w:tc>
          <w:tcPr>
            <w:tcW w:w="4612" w:type="pct"/>
            <w:vAlign w:val="center"/>
          </w:tcPr>
          <w:p w14:paraId="640682CC" w14:textId="39457D0C" w:rsidR="00640103" w:rsidRPr="00AC3049" w:rsidRDefault="00640103"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Prijavitelj je u Obrascu 2. Izjava prijavitelja naveo da će se osigurati korištenje Obrasca 5.a. ovog Poziva, </w:t>
            </w:r>
            <w:r w:rsidR="00A11722" w:rsidRPr="00792B96">
              <w:rPr>
                <w:rFonts w:ascii="Times New Roman" w:hAnsi="Times New Roman" w:cs="Times New Roman"/>
              </w:rPr>
              <w:t>koji će krajnji korisnici morati ispuniti prilikom prijave u postupku dodjele stipendije.</w:t>
            </w:r>
          </w:p>
        </w:tc>
      </w:tr>
      <w:tr w:rsidR="00477FE2" w:rsidRPr="00AC3049" w14:paraId="69354C84" w14:textId="77777777" w:rsidTr="0028565C">
        <w:tc>
          <w:tcPr>
            <w:tcW w:w="388" w:type="pct"/>
            <w:shd w:val="clear" w:color="auto" w:fill="DEEAF6" w:themeFill="accent1" w:themeFillTint="33"/>
            <w:vAlign w:val="center"/>
          </w:tcPr>
          <w:p w14:paraId="42705B9F" w14:textId="77777777" w:rsidR="00477FE2" w:rsidRPr="00AC3049" w:rsidRDefault="00477FE2" w:rsidP="00C678F8">
            <w:pPr>
              <w:spacing w:before="60" w:after="120" w:line="240" w:lineRule="auto"/>
              <w:rPr>
                <w:rFonts w:ascii="Times New Roman" w:hAnsi="Times New Roman" w:cs="Times New Roman"/>
                <w:b/>
                <w:bCs/>
                <w:sz w:val="24"/>
                <w:szCs w:val="24"/>
              </w:rPr>
            </w:pPr>
            <w:r w:rsidRPr="00AC3049">
              <w:rPr>
                <w:rFonts w:ascii="Times New Roman" w:hAnsi="Times New Roman" w:cs="Times New Roman"/>
                <w:b/>
                <w:bCs/>
                <w:sz w:val="24"/>
                <w:szCs w:val="24"/>
              </w:rPr>
              <w:t>RB</w:t>
            </w:r>
          </w:p>
        </w:tc>
        <w:tc>
          <w:tcPr>
            <w:tcW w:w="4612" w:type="pct"/>
            <w:shd w:val="clear" w:color="auto" w:fill="DEEAF6" w:themeFill="accent1" w:themeFillTint="33"/>
            <w:vAlign w:val="center"/>
          </w:tcPr>
          <w:p w14:paraId="6B77AD03" w14:textId="77777777" w:rsidR="00477FE2" w:rsidRPr="00AC3049" w:rsidRDefault="00477FE2" w:rsidP="00C678F8">
            <w:pPr>
              <w:spacing w:before="60" w:after="120" w:line="240" w:lineRule="auto"/>
              <w:rPr>
                <w:rFonts w:ascii="Times New Roman" w:hAnsi="Times New Roman" w:cs="Times New Roman"/>
                <w:b/>
                <w:sz w:val="24"/>
                <w:szCs w:val="24"/>
              </w:rPr>
            </w:pPr>
            <w:r w:rsidRPr="00AC3049">
              <w:rPr>
                <w:rStyle w:val="fontstyle01"/>
                <w:rFonts w:ascii="Times New Roman" w:hAnsi="Times New Roman" w:cs="Times New Roman"/>
                <w:b/>
              </w:rPr>
              <w:t>Kriteriji za provjeru prihvatljivosti prijavitelja,</w:t>
            </w:r>
            <w:r w:rsidR="00FD1BEA" w:rsidRPr="00AC3049">
              <w:rPr>
                <w:rStyle w:val="fontstyle01"/>
                <w:rFonts w:ascii="Times New Roman" w:hAnsi="Times New Roman" w:cs="Times New Roman"/>
                <w:b/>
              </w:rPr>
              <w:t xml:space="preserve"> projekta i aktivnosti</w:t>
            </w:r>
          </w:p>
        </w:tc>
      </w:tr>
      <w:tr w:rsidR="00477FE2" w:rsidRPr="00AC3049" w14:paraId="47E4EB84" w14:textId="77777777" w:rsidTr="0028565C">
        <w:tc>
          <w:tcPr>
            <w:tcW w:w="388" w:type="pct"/>
            <w:vAlign w:val="center"/>
          </w:tcPr>
          <w:p w14:paraId="3CC54AAE"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1.</w:t>
            </w:r>
          </w:p>
        </w:tc>
        <w:tc>
          <w:tcPr>
            <w:tcW w:w="4612" w:type="pct"/>
            <w:vAlign w:val="center"/>
          </w:tcPr>
          <w:p w14:paraId="77CED02C"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Prijavitelj je unaprijed određeni</w:t>
            </w:r>
            <w:r w:rsidR="007C2393" w:rsidRPr="00AC3049">
              <w:rPr>
                <w:rFonts w:ascii="Times New Roman" w:hAnsi="Times New Roman" w:cs="Times New Roman"/>
                <w:sz w:val="24"/>
                <w:szCs w:val="24"/>
              </w:rPr>
              <w:t xml:space="preserve"> prijavitelj za predmetni Poziv.</w:t>
            </w:r>
          </w:p>
          <w:p w14:paraId="54151574" w14:textId="77777777" w:rsidR="00477FE2" w:rsidRPr="00AC3049" w:rsidRDefault="00477FE2" w:rsidP="00C678F8">
            <w:pPr>
              <w:spacing w:before="60" w:after="120" w:line="240" w:lineRule="auto"/>
              <w:jc w:val="both"/>
              <w:rPr>
                <w:rFonts w:ascii="Times New Roman" w:hAnsi="Times New Roman" w:cs="Times New Roman"/>
                <w:i/>
                <w:iCs/>
                <w:sz w:val="24"/>
                <w:szCs w:val="24"/>
              </w:rPr>
            </w:pPr>
            <w:r w:rsidRPr="00AC3049">
              <w:rPr>
                <w:rFonts w:ascii="Times New Roman" w:hAnsi="Times New Roman" w:cs="Times New Roman"/>
                <w:i/>
                <w:iCs/>
                <w:sz w:val="24"/>
                <w:szCs w:val="24"/>
              </w:rPr>
              <w:t>Izvor provjere: Prijavni</w:t>
            </w:r>
            <w:r w:rsidR="0035760F" w:rsidRPr="00AC3049">
              <w:rPr>
                <w:rFonts w:ascii="Times New Roman" w:hAnsi="Times New Roman" w:cs="Times New Roman"/>
                <w:i/>
                <w:iCs/>
                <w:sz w:val="24"/>
                <w:szCs w:val="24"/>
              </w:rPr>
              <w:t xml:space="preserve"> obrazac</w:t>
            </w:r>
          </w:p>
        </w:tc>
      </w:tr>
      <w:tr w:rsidR="00477FE2" w:rsidRPr="00AC3049" w14:paraId="11D8EA34" w14:textId="77777777" w:rsidTr="0028565C">
        <w:trPr>
          <w:trHeight w:val="896"/>
        </w:trPr>
        <w:tc>
          <w:tcPr>
            <w:tcW w:w="388" w:type="pct"/>
            <w:vAlign w:val="center"/>
          </w:tcPr>
          <w:p w14:paraId="342C01C4"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2.</w:t>
            </w:r>
          </w:p>
        </w:tc>
        <w:tc>
          <w:tcPr>
            <w:tcW w:w="4612" w:type="pct"/>
            <w:vAlign w:val="center"/>
          </w:tcPr>
          <w:p w14:paraId="174C9BBD" w14:textId="37AE5F5F"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Prijavitelj i projekt udovoljavaju svim uvjetima iz </w:t>
            </w:r>
            <w:r w:rsidR="00CC3DE8" w:rsidRPr="00AC3049">
              <w:rPr>
                <w:rFonts w:ascii="Times New Roman" w:hAnsi="Times New Roman" w:cs="Times New Roman"/>
                <w:sz w:val="24"/>
                <w:szCs w:val="24"/>
              </w:rPr>
              <w:t>točke 2.1. i 2.</w:t>
            </w:r>
            <w:r w:rsidR="000D59DB">
              <w:rPr>
                <w:rFonts w:ascii="Times New Roman" w:hAnsi="Times New Roman" w:cs="Times New Roman"/>
                <w:sz w:val="24"/>
                <w:szCs w:val="24"/>
              </w:rPr>
              <w:t>6</w:t>
            </w:r>
            <w:r w:rsidRPr="00AC3049">
              <w:rPr>
                <w:rFonts w:ascii="Times New Roman" w:hAnsi="Times New Roman" w:cs="Times New Roman"/>
                <w:sz w:val="24"/>
                <w:szCs w:val="24"/>
              </w:rPr>
              <w:t>. Uputa, te nije u situacijama opisanima po</w:t>
            </w:r>
            <w:r w:rsidR="00CC3DE8" w:rsidRPr="00AC3049">
              <w:rPr>
                <w:rFonts w:ascii="Times New Roman" w:hAnsi="Times New Roman" w:cs="Times New Roman"/>
                <w:sz w:val="24"/>
                <w:szCs w:val="24"/>
              </w:rPr>
              <w:t>d točkom 2.</w:t>
            </w:r>
            <w:r w:rsidR="000D59DB">
              <w:rPr>
                <w:rFonts w:ascii="Times New Roman" w:hAnsi="Times New Roman" w:cs="Times New Roman"/>
                <w:sz w:val="24"/>
                <w:szCs w:val="24"/>
              </w:rPr>
              <w:t>3</w:t>
            </w:r>
            <w:r w:rsidR="007C2393" w:rsidRPr="00AC3049">
              <w:rPr>
                <w:rFonts w:ascii="Times New Roman" w:hAnsi="Times New Roman" w:cs="Times New Roman"/>
                <w:sz w:val="24"/>
                <w:szCs w:val="24"/>
              </w:rPr>
              <w:t>. Uputa.</w:t>
            </w:r>
          </w:p>
          <w:p w14:paraId="70FF6BD6" w14:textId="77777777" w:rsidR="00477FE2" w:rsidRPr="00AC3049" w:rsidRDefault="00477FE2" w:rsidP="00C678F8">
            <w:pPr>
              <w:spacing w:before="60" w:after="120" w:line="240" w:lineRule="auto"/>
              <w:jc w:val="both"/>
              <w:rPr>
                <w:rFonts w:ascii="Times New Roman" w:hAnsi="Times New Roman" w:cs="Times New Roman"/>
                <w:i/>
                <w:iCs/>
                <w:sz w:val="24"/>
                <w:szCs w:val="24"/>
              </w:rPr>
            </w:pPr>
            <w:r w:rsidRPr="00AC3049">
              <w:rPr>
                <w:rFonts w:ascii="Times New Roman" w:hAnsi="Times New Roman" w:cs="Times New Roman"/>
                <w:i/>
                <w:iCs/>
                <w:sz w:val="24"/>
                <w:szCs w:val="24"/>
              </w:rPr>
              <w:t>Izvor provjere: Obrazac 2. Izjava prij</w:t>
            </w:r>
            <w:r w:rsidR="0035760F" w:rsidRPr="00AC3049">
              <w:rPr>
                <w:rFonts w:ascii="Times New Roman" w:hAnsi="Times New Roman" w:cs="Times New Roman"/>
                <w:i/>
                <w:iCs/>
                <w:sz w:val="24"/>
                <w:szCs w:val="24"/>
              </w:rPr>
              <w:t>avitelja</w:t>
            </w:r>
          </w:p>
        </w:tc>
      </w:tr>
      <w:tr w:rsidR="00477FE2" w:rsidRPr="00AC3049" w14:paraId="7162FB42" w14:textId="77777777" w:rsidTr="0028565C">
        <w:trPr>
          <w:trHeight w:val="688"/>
        </w:trPr>
        <w:tc>
          <w:tcPr>
            <w:tcW w:w="388" w:type="pct"/>
            <w:vAlign w:val="center"/>
          </w:tcPr>
          <w:p w14:paraId="499D914D"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3.</w:t>
            </w:r>
          </w:p>
        </w:tc>
        <w:tc>
          <w:tcPr>
            <w:tcW w:w="4612" w:type="pct"/>
            <w:vAlign w:val="center"/>
          </w:tcPr>
          <w:p w14:paraId="3CDC0A98"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Cilj projekta je u sklad</w:t>
            </w:r>
            <w:r w:rsidR="007C2393" w:rsidRPr="00AC3049">
              <w:rPr>
                <w:rFonts w:ascii="Times New Roman" w:hAnsi="Times New Roman" w:cs="Times New Roman"/>
                <w:sz w:val="24"/>
                <w:szCs w:val="24"/>
              </w:rPr>
              <w:t>u s ciljevima predmetne dodjele.</w:t>
            </w:r>
          </w:p>
          <w:p w14:paraId="608F37F7"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w:t>
            </w:r>
            <w:r w:rsidR="00AB5C4C" w:rsidRPr="00AC3049">
              <w:rPr>
                <w:rFonts w:ascii="Times New Roman" w:hAnsi="Times New Roman" w:cs="Times New Roman"/>
                <w:i/>
                <w:iCs/>
                <w:sz w:val="24"/>
                <w:szCs w:val="24"/>
              </w:rPr>
              <w:t>vor provjere: Prijavni obrazac</w:t>
            </w:r>
          </w:p>
        </w:tc>
      </w:tr>
      <w:tr w:rsidR="00477FE2" w:rsidRPr="00AC3049" w14:paraId="6D98A97F" w14:textId="77777777" w:rsidTr="0028565C">
        <w:trPr>
          <w:trHeight w:val="1403"/>
        </w:trPr>
        <w:tc>
          <w:tcPr>
            <w:tcW w:w="388" w:type="pct"/>
            <w:vAlign w:val="center"/>
          </w:tcPr>
          <w:p w14:paraId="7D4E0ED4"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4.</w:t>
            </w:r>
          </w:p>
        </w:tc>
        <w:tc>
          <w:tcPr>
            <w:tcW w:w="4612" w:type="pct"/>
            <w:vAlign w:val="center"/>
          </w:tcPr>
          <w:p w14:paraId="369BE4F6" w14:textId="613D9B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Aktivnosti projekta su u skladu s prihvatljivim aktivnostima u sklopu ovog Poziv</w:t>
            </w:r>
            <w:r w:rsidR="00AB5C4C" w:rsidRPr="00AC3049">
              <w:rPr>
                <w:rFonts w:ascii="Times New Roman" w:hAnsi="Times New Roman" w:cs="Times New Roman"/>
                <w:sz w:val="24"/>
                <w:szCs w:val="24"/>
              </w:rPr>
              <w:t xml:space="preserve">a kako su navedene u točki </w:t>
            </w:r>
            <w:r w:rsidR="00CE2AD9" w:rsidRPr="00AC3049">
              <w:rPr>
                <w:rFonts w:ascii="Times New Roman" w:hAnsi="Times New Roman" w:cs="Times New Roman"/>
                <w:sz w:val="24"/>
                <w:szCs w:val="24"/>
              </w:rPr>
              <w:t>2.</w:t>
            </w:r>
            <w:r w:rsidR="000D59DB">
              <w:rPr>
                <w:rFonts w:ascii="Times New Roman" w:hAnsi="Times New Roman" w:cs="Times New Roman"/>
                <w:sz w:val="24"/>
                <w:szCs w:val="24"/>
              </w:rPr>
              <w:t>7</w:t>
            </w:r>
            <w:r w:rsidR="00CE2AD9" w:rsidRPr="00AC3049">
              <w:rPr>
                <w:rFonts w:ascii="Times New Roman" w:hAnsi="Times New Roman" w:cs="Times New Roman"/>
                <w:sz w:val="24"/>
                <w:szCs w:val="24"/>
              </w:rPr>
              <w:t xml:space="preserve">. </w:t>
            </w:r>
            <w:r w:rsidR="007C2393" w:rsidRPr="00AC3049">
              <w:rPr>
                <w:rFonts w:ascii="Times New Roman" w:hAnsi="Times New Roman" w:cs="Times New Roman"/>
                <w:sz w:val="24"/>
                <w:szCs w:val="24"/>
              </w:rPr>
              <w:t>Uputa za prijavitelje.</w:t>
            </w:r>
          </w:p>
          <w:p w14:paraId="15AB7448"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Izvor provjere: P</w:t>
            </w:r>
            <w:r w:rsidR="0035760F" w:rsidRPr="00AC3049">
              <w:rPr>
                <w:rFonts w:ascii="Times New Roman" w:hAnsi="Times New Roman" w:cs="Times New Roman"/>
                <w:i/>
                <w:iCs/>
                <w:sz w:val="24"/>
                <w:szCs w:val="24"/>
              </w:rPr>
              <w:t>rijavni obrazac</w:t>
            </w:r>
          </w:p>
        </w:tc>
      </w:tr>
      <w:tr w:rsidR="00477FE2" w:rsidRPr="00AC3049" w14:paraId="5E773197" w14:textId="77777777" w:rsidTr="0028565C">
        <w:trPr>
          <w:trHeight w:val="1403"/>
        </w:trPr>
        <w:tc>
          <w:tcPr>
            <w:tcW w:w="388" w:type="pct"/>
            <w:vAlign w:val="center"/>
          </w:tcPr>
          <w:p w14:paraId="14AB67F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5.</w:t>
            </w:r>
          </w:p>
        </w:tc>
        <w:tc>
          <w:tcPr>
            <w:tcW w:w="4612" w:type="pct"/>
            <w:vAlign w:val="center"/>
          </w:tcPr>
          <w:p w14:paraId="0EBF7DAB"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 je u skladu s nacion</w:t>
            </w:r>
            <w:r w:rsidR="00AB5C4C" w:rsidRPr="00AC3049">
              <w:rPr>
                <w:rFonts w:ascii="Times New Roman" w:hAnsi="Times New Roman" w:cs="Times New Roman"/>
                <w:sz w:val="24"/>
                <w:szCs w:val="24"/>
              </w:rPr>
              <w:t xml:space="preserve">alnim propisima i propisima EU i </w:t>
            </w:r>
            <w:r w:rsidR="00CE2AD9" w:rsidRPr="00AC3049">
              <w:rPr>
                <w:rFonts w:ascii="Times New Roman" w:hAnsi="Times New Roman" w:cs="Times New Roman"/>
                <w:sz w:val="24"/>
                <w:szCs w:val="24"/>
              </w:rPr>
              <w:t>drug</w:t>
            </w:r>
            <w:r w:rsidR="002065D2" w:rsidRPr="00AC3049">
              <w:rPr>
                <w:rFonts w:ascii="Times New Roman" w:hAnsi="Times New Roman" w:cs="Times New Roman"/>
                <w:sz w:val="24"/>
                <w:szCs w:val="24"/>
              </w:rPr>
              <w:t>im</w:t>
            </w:r>
            <w:r w:rsidR="00CE2AD9" w:rsidRPr="00AC3049">
              <w:rPr>
                <w:rFonts w:ascii="Times New Roman" w:hAnsi="Times New Roman" w:cs="Times New Roman"/>
                <w:sz w:val="24"/>
                <w:szCs w:val="24"/>
              </w:rPr>
              <w:t xml:space="preserve"> pravilima</w:t>
            </w:r>
            <w:r w:rsidR="00AD4FD5" w:rsidRPr="00AC3049">
              <w:rPr>
                <w:rFonts w:ascii="Times New Roman" w:hAnsi="Times New Roman" w:cs="Times New Roman"/>
                <w:sz w:val="24"/>
                <w:szCs w:val="24"/>
              </w:rPr>
              <w:t xml:space="preserve"> i zahtjevima primjenjivim</w:t>
            </w:r>
            <w:r w:rsidR="007C2393" w:rsidRPr="00AC3049">
              <w:rPr>
                <w:rFonts w:ascii="Times New Roman" w:hAnsi="Times New Roman" w:cs="Times New Roman"/>
                <w:sz w:val="24"/>
                <w:szCs w:val="24"/>
              </w:rPr>
              <w:t xml:space="preserve"> na predmetnu dodjelu.</w:t>
            </w:r>
          </w:p>
          <w:p w14:paraId="6344B8EC"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 xml:space="preserve">Izvor provjere: </w:t>
            </w:r>
            <w:r w:rsidR="0035760F" w:rsidRPr="00AC3049">
              <w:rPr>
                <w:rFonts w:ascii="Times New Roman" w:hAnsi="Times New Roman" w:cs="Times New Roman"/>
                <w:i/>
                <w:iCs/>
                <w:sz w:val="24"/>
                <w:szCs w:val="24"/>
              </w:rPr>
              <w:t>Obrazac 2</w:t>
            </w:r>
            <w:r w:rsidR="00A63F65" w:rsidRPr="00AC3049">
              <w:rPr>
                <w:rFonts w:ascii="Times New Roman" w:hAnsi="Times New Roman" w:cs="Times New Roman"/>
                <w:i/>
                <w:iCs/>
                <w:sz w:val="24"/>
                <w:szCs w:val="24"/>
              </w:rPr>
              <w:t>. Izjava prijavitelja</w:t>
            </w:r>
          </w:p>
        </w:tc>
      </w:tr>
      <w:tr w:rsidR="00477FE2" w:rsidRPr="00AC3049" w14:paraId="6BEA1C62" w14:textId="77777777" w:rsidTr="0028565C">
        <w:trPr>
          <w:trHeight w:val="141"/>
        </w:trPr>
        <w:tc>
          <w:tcPr>
            <w:tcW w:w="388" w:type="pct"/>
            <w:vAlign w:val="center"/>
          </w:tcPr>
          <w:p w14:paraId="1DB6515D"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6.</w:t>
            </w:r>
          </w:p>
        </w:tc>
        <w:tc>
          <w:tcPr>
            <w:tcW w:w="4612" w:type="pct"/>
            <w:vAlign w:val="center"/>
          </w:tcPr>
          <w:p w14:paraId="765C18A6"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Projekt poštuje načelo </w:t>
            </w:r>
            <w:r w:rsidR="007C2393" w:rsidRPr="00AC3049">
              <w:rPr>
                <w:rFonts w:ascii="Times New Roman" w:hAnsi="Times New Roman" w:cs="Times New Roman"/>
                <w:sz w:val="24"/>
                <w:szCs w:val="24"/>
              </w:rPr>
              <w:t>DNSH („Do no significant harm“).</w:t>
            </w:r>
          </w:p>
          <w:p w14:paraId="462A9D87"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w:t>
            </w:r>
            <w:r w:rsidR="00AB5C4C" w:rsidRPr="00AC3049">
              <w:rPr>
                <w:rFonts w:ascii="Times New Roman" w:hAnsi="Times New Roman" w:cs="Times New Roman"/>
                <w:i/>
                <w:iCs/>
                <w:sz w:val="24"/>
                <w:szCs w:val="24"/>
              </w:rPr>
              <w:t>zvor provjere:</w:t>
            </w:r>
            <w:r w:rsidRPr="00AC3049">
              <w:rPr>
                <w:rFonts w:ascii="Times New Roman" w:hAnsi="Times New Roman" w:cs="Times New Roman"/>
                <w:i/>
                <w:iCs/>
                <w:sz w:val="24"/>
                <w:szCs w:val="24"/>
              </w:rPr>
              <w:t xml:space="preserve"> </w:t>
            </w:r>
            <w:r w:rsidR="007035A4" w:rsidRPr="00AC3049">
              <w:rPr>
                <w:rFonts w:ascii="Times New Roman" w:hAnsi="Times New Roman" w:cs="Times New Roman"/>
                <w:i/>
                <w:iCs/>
                <w:sz w:val="24"/>
                <w:szCs w:val="24"/>
              </w:rPr>
              <w:t xml:space="preserve">Obrazac 5. Obrazac usklađenosti projektnog prijedloga prijavitelja  s načelom „ne nanosi bitnu štetu“; </w:t>
            </w:r>
            <w:r w:rsidR="007E73A0" w:rsidRPr="00AC3049">
              <w:rPr>
                <w:rFonts w:ascii="Times New Roman" w:hAnsi="Times New Roman" w:cs="Times New Roman"/>
                <w:i/>
                <w:iCs/>
                <w:sz w:val="24"/>
                <w:szCs w:val="24"/>
              </w:rPr>
              <w:t>Obrazac 2</w:t>
            </w:r>
            <w:r w:rsidR="001E78BE" w:rsidRPr="00AC3049">
              <w:rPr>
                <w:rFonts w:ascii="Times New Roman" w:hAnsi="Times New Roman" w:cs="Times New Roman"/>
                <w:i/>
                <w:iCs/>
                <w:sz w:val="24"/>
                <w:szCs w:val="24"/>
              </w:rPr>
              <w:t xml:space="preserve"> Izjava prijavitelja</w:t>
            </w:r>
          </w:p>
        </w:tc>
      </w:tr>
      <w:tr w:rsidR="00477FE2" w:rsidRPr="00AC3049" w14:paraId="21B8A29C" w14:textId="77777777" w:rsidTr="0028565C">
        <w:trPr>
          <w:trHeight w:val="70"/>
        </w:trPr>
        <w:tc>
          <w:tcPr>
            <w:tcW w:w="388" w:type="pct"/>
            <w:vAlign w:val="center"/>
          </w:tcPr>
          <w:p w14:paraId="0F4FBB5D"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lastRenderedPageBreak/>
              <w:t>7.</w:t>
            </w:r>
          </w:p>
        </w:tc>
        <w:tc>
          <w:tcPr>
            <w:tcW w:w="4612" w:type="pct"/>
            <w:vAlign w:val="center"/>
          </w:tcPr>
          <w:p w14:paraId="00D397A9"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 u trenutku podnošenja projektnog prijedloga nije f</w:t>
            </w:r>
            <w:r w:rsidR="007C2393" w:rsidRPr="00AC3049">
              <w:rPr>
                <w:rFonts w:ascii="Times New Roman" w:hAnsi="Times New Roman" w:cs="Times New Roman"/>
                <w:sz w:val="24"/>
                <w:szCs w:val="24"/>
              </w:rPr>
              <w:t>izički niti financijski završen.</w:t>
            </w:r>
          </w:p>
          <w:p w14:paraId="506DDCB3"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Izvor provjere: Prijavni obrazac, O</w:t>
            </w:r>
            <w:r w:rsidR="008928C5" w:rsidRPr="00AC3049">
              <w:rPr>
                <w:rFonts w:ascii="Times New Roman" w:hAnsi="Times New Roman" w:cs="Times New Roman"/>
                <w:i/>
                <w:iCs/>
                <w:sz w:val="24"/>
                <w:szCs w:val="24"/>
              </w:rPr>
              <w:t>b</w:t>
            </w:r>
            <w:r w:rsidR="0074730B" w:rsidRPr="00AC3049">
              <w:rPr>
                <w:rFonts w:ascii="Times New Roman" w:hAnsi="Times New Roman" w:cs="Times New Roman"/>
                <w:i/>
                <w:iCs/>
                <w:sz w:val="24"/>
                <w:szCs w:val="24"/>
              </w:rPr>
              <w:t>razac 2.</w:t>
            </w:r>
            <w:r w:rsidR="00A63F65" w:rsidRPr="00AC3049">
              <w:rPr>
                <w:rFonts w:ascii="Times New Roman" w:hAnsi="Times New Roman" w:cs="Times New Roman"/>
                <w:i/>
                <w:iCs/>
                <w:sz w:val="24"/>
                <w:szCs w:val="24"/>
              </w:rPr>
              <w:t xml:space="preserve"> Izjava prijavitelja</w:t>
            </w:r>
          </w:p>
        </w:tc>
      </w:tr>
      <w:tr w:rsidR="00477FE2" w:rsidRPr="00AC3049" w14:paraId="1E93BB03" w14:textId="77777777" w:rsidTr="0028565C">
        <w:trPr>
          <w:trHeight w:val="70"/>
        </w:trPr>
        <w:tc>
          <w:tcPr>
            <w:tcW w:w="388" w:type="pct"/>
            <w:vAlign w:val="center"/>
          </w:tcPr>
          <w:p w14:paraId="434308F9"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8.</w:t>
            </w:r>
          </w:p>
        </w:tc>
        <w:tc>
          <w:tcPr>
            <w:tcW w:w="4612" w:type="pct"/>
            <w:vAlign w:val="center"/>
          </w:tcPr>
          <w:p w14:paraId="7DBC0B2D"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 poštuje načelo nekumulativnosti (odnosno ne pred</w:t>
            </w:r>
            <w:r w:rsidR="007C2393" w:rsidRPr="00AC3049">
              <w:rPr>
                <w:rFonts w:ascii="Times New Roman" w:hAnsi="Times New Roman" w:cs="Times New Roman"/>
                <w:sz w:val="24"/>
                <w:szCs w:val="24"/>
              </w:rPr>
              <w:t>stavlja dvostruko financiranje).</w:t>
            </w:r>
          </w:p>
          <w:p w14:paraId="3205AB91"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Izvor provjer</w:t>
            </w:r>
            <w:r w:rsidR="0074730B" w:rsidRPr="00AC3049">
              <w:rPr>
                <w:rFonts w:ascii="Times New Roman" w:hAnsi="Times New Roman" w:cs="Times New Roman"/>
                <w:i/>
                <w:iCs/>
                <w:sz w:val="24"/>
                <w:szCs w:val="24"/>
              </w:rPr>
              <w:t>e: Prijavni obrazac, Obrazac 2.</w:t>
            </w:r>
            <w:r w:rsidR="00A63F65" w:rsidRPr="00AC3049">
              <w:rPr>
                <w:rFonts w:ascii="Times New Roman" w:hAnsi="Times New Roman" w:cs="Times New Roman"/>
                <w:i/>
                <w:iCs/>
                <w:sz w:val="24"/>
                <w:szCs w:val="24"/>
              </w:rPr>
              <w:t xml:space="preserve"> Izjava prijavitelja</w:t>
            </w:r>
          </w:p>
        </w:tc>
      </w:tr>
      <w:tr w:rsidR="00477FE2" w:rsidRPr="00AC3049" w14:paraId="2D781A5D" w14:textId="77777777" w:rsidTr="0028565C">
        <w:trPr>
          <w:trHeight w:val="708"/>
        </w:trPr>
        <w:tc>
          <w:tcPr>
            <w:tcW w:w="388" w:type="pct"/>
            <w:vAlign w:val="center"/>
          </w:tcPr>
          <w:p w14:paraId="247A13B2"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9.</w:t>
            </w:r>
          </w:p>
        </w:tc>
        <w:tc>
          <w:tcPr>
            <w:tcW w:w="4612" w:type="pct"/>
            <w:vAlign w:val="center"/>
          </w:tcPr>
          <w:p w14:paraId="7A525094"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w:t>
            </w:r>
            <w:r w:rsidR="007C2393" w:rsidRPr="00AC3049">
              <w:rPr>
                <w:rFonts w:ascii="Times New Roman" w:hAnsi="Times New Roman" w:cs="Times New Roman"/>
                <w:sz w:val="24"/>
                <w:szCs w:val="24"/>
              </w:rPr>
              <w:t>varenje cilja/ciljeva projekta).</w:t>
            </w:r>
          </w:p>
          <w:p w14:paraId="42EA3174"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Izvor provjere: O</w:t>
            </w:r>
            <w:r w:rsidR="00CE2AD9" w:rsidRPr="00AC3049">
              <w:rPr>
                <w:rFonts w:ascii="Times New Roman" w:hAnsi="Times New Roman" w:cs="Times New Roman"/>
                <w:i/>
                <w:iCs/>
                <w:sz w:val="24"/>
                <w:szCs w:val="24"/>
              </w:rPr>
              <w:t>brazac 2</w:t>
            </w:r>
            <w:r w:rsidR="0074730B" w:rsidRPr="00AC3049">
              <w:rPr>
                <w:rFonts w:ascii="Times New Roman" w:hAnsi="Times New Roman" w:cs="Times New Roman"/>
                <w:i/>
                <w:iCs/>
                <w:sz w:val="24"/>
                <w:szCs w:val="24"/>
              </w:rPr>
              <w:t>.</w:t>
            </w:r>
            <w:r w:rsidR="00A63F65" w:rsidRPr="00AC3049">
              <w:rPr>
                <w:rFonts w:ascii="Times New Roman" w:hAnsi="Times New Roman" w:cs="Times New Roman"/>
                <w:i/>
                <w:iCs/>
                <w:sz w:val="24"/>
                <w:szCs w:val="24"/>
              </w:rPr>
              <w:t xml:space="preserve"> Izjava prijavitelja</w:t>
            </w:r>
          </w:p>
        </w:tc>
      </w:tr>
      <w:tr w:rsidR="00477FE2" w:rsidRPr="00AC3049" w14:paraId="28932F9F" w14:textId="77777777" w:rsidTr="0028565C">
        <w:tc>
          <w:tcPr>
            <w:tcW w:w="388" w:type="pct"/>
            <w:shd w:val="clear" w:color="auto" w:fill="DEEAF6" w:themeFill="accent1" w:themeFillTint="33"/>
            <w:vAlign w:val="center"/>
          </w:tcPr>
          <w:p w14:paraId="739838D9" w14:textId="77777777" w:rsidR="00477FE2" w:rsidRPr="00AC3049" w:rsidRDefault="00477FE2" w:rsidP="00C678F8">
            <w:pPr>
              <w:spacing w:before="60" w:after="120" w:line="240" w:lineRule="auto"/>
              <w:rPr>
                <w:rFonts w:ascii="Times New Roman" w:hAnsi="Times New Roman" w:cs="Times New Roman"/>
                <w:b/>
                <w:bCs/>
                <w:sz w:val="24"/>
                <w:szCs w:val="24"/>
              </w:rPr>
            </w:pPr>
            <w:r w:rsidRPr="00AC3049">
              <w:rPr>
                <w:rFonts w:ascii="Times New Roman" w:hAnsi="Times New Roman" w:cs="Times New Roman"/>
                <w:b/>
                <w:bCs/>
                <w:sz w:val="24"/>
                <w:szCs w:val="24"/>
              </w:rPr>
              <w:t>RB</w:t>
            </w:r>
          </w:p>
        </w:tc>
        <w:tc>
          <w:tcPr>
            <w:tcW w:w="4612" w:type="pct"/>
            <w:shd w:val="clear" w:color="auto" w:fill="DEEAF6" w:themeFill="accent1" w:themeFillTint="33"/>
            <w:vAlign w:val="center"/>
          </w:tcPr>
          <w:p w14:paraId="31C9DF95" w14:textId="77777777" w:rsidR="00477FE2" w:rsidRPr="00AC3049" w:rsidRDefault="00477FE2" w:rsidP="00C678F8">
            <w:pPr>
              <w:spacing w:before="60" w:after="120" w:line="240" w:lineRule="auto"/>
              <w:rPr>
                <w:rFonts w:ascii="Times New Roman" w:hAnsi="Times New Roman" w:cs="Times New Roman"/>
                <w:b/>
                <w:bCs/>
                <w:sz w:val="24"/>
                <w:szCs w:val="24"/>
              </w:rPr>
            </w:pPr>
            <w:r w:rsidRPr="00AC3049">
              <w:rPr>
                <w:rStyle w:val="fontstyle01"/>
                <w:rFonts w:ascii="Times New Roman" w:hAnsi="Times New Roman" w:cs="Times New Roman"/>
                <w:b/>
                <w:bCs/>
              </w:rPr>
              <w:t>Kriteriji za provjeru prihvatljivosti izdataka</w:t>
            </w:r>
          </w:p>
        </w:tc>
      </w:tr>
      <w:tr w:rsidR="00477FE2" w:rsidRPr="00AC3049" w14:paraId="5CE3ECAC" w14:textId="77777777" w:rsidTr="0028565C">
        <w:trPr>
          <w:trHeight w:val="356"/>
        </w:trPr>
        <w:tc>
          <w:tcPr>
            <w:tcW w:w="388" w:type="pct"/>
            <w:vAlign w:val="center"/>
          </w:tcPr>
          <w:p w14:paraId="3196AE18"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1.</w:t>
            </w:r>
          </w:p>
        </w:tc>
        <w:tc>
          <w:tcPr>
            <w:tcW w:w="4612" w:type="pct"/>
            <w:vAlign w:val="center"/>
          </w:tcPr>
          <w:p w14:paraId="7CA1A58F"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Izdaci su u skladu s uvjetima za prihvatljivost izdataka primjenjivima na predmetnu dodj</w:t>
            </w:r>
            <w:r w:rsidR="007C2393" w:rsidRPr="00AC3049">
              <w:rPr>
                <w:rFonts w:ascii="Times New Roman" w:hAnsi="Times New Roman" w:cs="Times New Roman"/>
                <w:sz w:val="24"/>
                <w:szCs w:val="24"/>
              </w:rPr>
              <w:t>elu.</w:t>
            </w:r>
            <w:r w:rsidRPr="00AC3049">
              <w:rPr>
                <w:rStyle w:val="FootnoteReference"/>
                <w:rFonts w:ascii="Times New Roman" w:hAnsi="Times New Roman" w:cs="Times New Roman"/>
                <w:sz w:val="24"/>
                <w:szCs w:val="24"/>
              </w:rPr>
              <w:footnoteReference w:id="6"/>
            </w:r>
          </w:p>
          <w:p w14:paraId="60594CCB"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Izvor provjere: Obrazac 4</w:t>
            </w:r>
            <w:r w:rsidR="0074730B" w:rsidRPr="00AC3049">
              <w:rPr>
                <w:rFonts w:ascii="Times New Roman" w:hAnsi="Times New Roman" w:cs="Times New Roman"/>
                <w:i/>
                <w:iCs/>
                <w:sz w:val="24"/>
                <w:szCs w:val="24"/>
              </w:rPr>
              <w:t>.</w:t>
            </w:r>
            <w:r w:rsidR="00A63F65" w:rsidRPr="00AC3049">
              <w:rPr>
                <w:rFonts w:ascii="Times New Roman" w:hAnsi="Times New Roman" w:cs="Times New Roman"/>
              </w:rPr>
              <w:t xml:space="preserve"> </w:t>
            </w:r>
            <w:r w:rsidR="00A63F65" w:rsidRPr="00AC3049">
              <w:rPr>
                <w:rFonts w:ascii="Times New Roman" w:hAnsi="Times New Roman" w:cs="Times New Roman"/>
                <w:i/>
                <w:iCs/>
                <w:sz w:val="24"/>
                <w:szCs w:val="24"/>
              </w:rPr>
              <w:t>Troškovnik s referencama</w:t>
            </w:r>
          </w:p>
        </w:tc>
      </w:tr>
      <w:tr w:rsidR="00477FE2" w:rsidRPr="00AC3049" w14:paraId="08DF56C6" w14:textId="77777777" w:rsidTr="0028565C">
        <w:trPr>
          <w:trHeight w:val="1403"/>
        </w:trPr>
        <w:tc>
          <w:tcPr>
            <w:tcW w:w="388" w:type="pct"/>
            <w:vAlign w:val="center"/>
          </w:tcPr>
          <w:p w14:paraId="2EFB7606"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2.</w:t>
            </w:r>
          </w:p>
        </w:tc>
        <w:tc>
          <w:tcPr>
            <w:tcW w:w="4612" w:type="pct"/>
            <w:vAlign w:val="center"/>
          </w:tcPr>
          <w:p w14:paraId="7FEBA176"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Nakon provedenog postupka provjere prihvatljivosti izdataka odnosno, po potrebi isključivanja neprihvatljivih izdata</w:t>
            </w:r>
            <w:r w:rsidR="007C2393" w:rsidRPr="00AC3049">
              <w:rPr>
                <w:rFonts w:ascii="Times New Roman" w:hAnsi="Times New Roman" w:cs="Times New Roman"/>
                <w:sz w:val="24"/>
                <w:szCs w:val="24"/>
              </w:rPr>
              <w:t>ka svrha projekta nije ugrožena.</w:t>
            </w:r>
          </w:p>
          <w:p w14:paraId="0D9E318B"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i/>
                <w:iCs/>
                <w:sz w:val="24"/>
                <w:szCs w:val="24"/>
              </w:rPr>
              <w:t>Izvor provjer</w:t>
            </w:r>
            <w:r w:rsidR="00CE2AD9" w:rsidRPr="00AC3049">
              <w:rPr>
                <w:rFonts w:ascii="Times New Roman" w:hAnsi="Times New Roman" w:cs="Times New Roman"/>
                <w:i/>
                <w:iCs/>
                <w:sz w:val="24"/>
                <w:szCs w:val="24"/>
              </w:rPr>
              <w:t>e: Prijavni obrazac,</w:t>
            </w:r>
            <w:r w:rsidRPr="00AC3049">
              <w:rPr>
                <w:rFonts w:ascii="Times New Roman" w:hAnsi="Times New Roman" w:cs="Times New Roman"/>
                <w:i/>
                <w:iCs/>
                <w:sz w:val="24"/>
                <w:szCs w:val="24"/>
              </w:rPr>
              <w:t xml:space="preserve"> Obrazac 4</w:t>
            </w:r>
            <w:r w:rsidR="0074730B" w:rsidRPr="00AC3049">
              <w:rPr>
                <w:rFonts w:ascii="Times New Roman" w:hAnsi="Times New Roman" w:cs="Times New Roman"/>
                <w:i/>
                <w:iCs/>
                <w:sz w:val="24"/>
                <w:szCs w:val="24"/>
              </w:rPr>
              <w:t>.</w:t>
            </w:r>
            <w:r w:rsidR="00A63F65" w:rsidRPr="00AC3049">
              <w:rPr>
                <w:rFonts w:ascii="Times New Roman" w:hAnsi="Times New Roman" w:cs="Times New Roman"/>
                <w:i/>
                <w:iCs/>
                <w:sz w:val="24"/>
                <w:szCs w:val="24"/>
              </w:rPr>
              <w:t xml:space="preserve"> Troškovnik s referencama</w:t>
            </w:r>
          </w:p>
        </w:tc>
      </w:tr>
      <w:tr w:rsidR="00477FE2" w:rsidRPr="00AC3049" w14:paraId="014EF169" w14:textId="77777777" w:rsidTr="0028565C">
        <w:tc>
          <w:tcPr>
            <w:tcW w:w="388" w:type="pct"/>
            <w:shd w:val="clear" w:color="auto" w:fill="DEEAF6" w:themeFill="accent1" w:themeFillTint="33"/>
            <w:vAlign w:val="center"/>
          </w:tcPr>
          <w:p w14:paraId="7B10A306" w14:textId="77777777" w:rsidR="00477FE2" w:rsidRPr="00AC3049" w:rsidRDefault="00477FE2" w:rsidP="00C678F8">
            <w:pPr>
              <w:spacing w:before="60" w:after="120" w:line="240" w:lineRule="auto"/>
              <w:rPr>
                <w:rFonts w:ascii="Times New Roman" w:hAnsi="Times New Roman" w:cs="Times New Roman"/>
                <w:b/>
                <w:bCs/>
                <w:sz w:val="24"/>
                <w:szCs w:val="24"/>
              </w:rPr>
            </w:pPr>
            <w:r w:rsidRPr="00AC3049">
              <w:rPr>
                <w:rFonts w:ascii="Times New Roman" w:hAnsi="Times New Roman" w:cs="Times New Roman"/>
                <w:b/>
                <w:bCs/>
                <w:sz w:val="24"/>
                <w:szCs w:val="24"/>
              </w:rPr>
              <w:t>RB</w:t>
            </w:r>
          </w:p>
        </w:tc>
        <w:tc>
          <w:tcPr>
            <w:tcW w:w="4612" w:type="pct"/>
            <w:shd w:val="clear" w:color="auto" w:fill="DEEAF6" w:themeFill="accent1" w:themeFillTint="33"/>
            <w:vAlign w:val="center"/>
          </w:tcPr>
          <w:p w14:paraId="484B06C1" w14:textId="77777777" w:rsidR="00477FE2" w:rsidRPr="00AC3049" w:rsidRDefault="00477FE2" w:rsidP="00C678F8">
            <w:pPr>
              <w:spacing w:before="60" w:after="120" w:line="240" w:lineRule="auto"/>
              <w:rPr>
                <w:rFonts w:ascii="Times New Roman" w:hAnsi="Times New Roman" w:cs="Times New Roman"/>
                <w:b/>
                <w:bCs/>
                <w:sz w:val="24"/>
                <w:szCs w:val="24"/>
              </w:rPr>
            </w:pPr>
            <w:r w:rsidRPr="00AC3049">
              <w:rPr>
                <w:rStyle w:val="fontstyle01"/>
                <w:rFonts w:ascii="Times New Roman" w:hAnsi="Times New Roman" w:cs="Times New Roman"/>
                <w:b/>
                <w:bCs/>
              </w:rPr>
              <w:t>Kriteriji za ocjenu kvalitete</w:t>
            </w:r>
          </w:p>
        </w:tc>
      </w:tr>
      <w:tr w:rsidR="00477FE2" w:rsidRPr="00AC3049" w14:paraId="1D4803F0" w14:textId="77777777" w:rsidTr="0028565C">
        <w:trPr>
          <w:trHeight w:val="236"/>
        </w:trPr>
        <w:tc>
          <w:tcPr>
            <w:tcW w:w="388" w:type="pct"/>
            <w:vAlign w:val="center"/>
          </w:tcPr>
          <w:p w14:paraId="4C8FEDB6" w14:textId="77777777" w:rsidR="00477FE2" w:rsidRPr="00AC3049" w:rsidRDefault="00477FE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1.</w:t>
            </w:r>
          </w:p>
        </w:tc>
        <w:tc>
          <w:tcPr>
            <w:tcW w:w="4612" w:type="pct"/>
            <w:vAlign w:val="center"/>
          </w:tcPr>
          <w:p w14:paraId="489F2B2C" w14:textId="77777777" w:rsidR="00477FE2" w:rsidRPr="00AC3049" w:rsidRDefault="00CE2AD9"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Projektni </w:t>
            </w:r>
            <w:r w:rsidR="00DD2232" w:rsidRPr="00AC3049">
              <w:rPr>
                <w:rFonts w:ascii="Times New Roman" w:hAnsi="Times New Roman" w:cs="Times New Roman"/>
                <w:sz w:val="24"/>
                <w:szCs w:val="24"/>
              </w:rPr>
              <w:t>prijedlog je strateški relevantan i doprinosi strateškim ciljevima NPOO.</w:t>
            </w:r>
          </w:p>
        </w:tc>
      </w:tr>
      <w:tr w:rsidR="00BF48FD" w:rsidRPr="00AC3049" w14:paraId="405D84EC" w14:textId="77777777" w:rsidTr="0028565C">
        <w:trPr>
          <w:trHeight w:val="236"/>
        </w:trPr>
        <w:tc>
          <w:tcPr>
            <w:tcW w:w="388" w:type="pct"/>
            <w:vAlign w:val="center"/>
          </w:tcPr>
          <w:p w14:paraId="6ECBD691" w14:textId="77777777" w:rsidR="00BF48FD" w:rsidRPr="00AC3049" w:rsidRDefault="00DD223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2.</w:t>
            </w:r>
          </w:p>
        </w:tc>
        <w:tc>
          <w:tcPr>
            <w:tcW w:w="4612" w:type="pct"/>
            <w:vAlign w:val="center"/>
          </w:tcPr>
          <w:p w14:paraId="1CF3645A" w14:textId="77777777" w:rsidR="00BF48FD" w:rsidRPr="00AC3049" w:rsidRDefault="00C228C1"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Projektni prijedlog je relevantan za ostvarivanje ciljeva poziva.</w:t>
            </w:r>
          </w:p>
        </w:tc>
      </w:tr>
      <w:tr w:rsidR="00477FE2" w:rsidRPr="00AC3049" w14:paraId="4882527D" w14:textId="77777777" w:rsidTr="0028565C">
        <w:trPr>
          <w:trHeight w:val="236"/>
        </w:trPr>
        <w:tc>
          <w:tcPr>
            <w:tcW w:w="388" w:type="pct"/>
            <w:vAlign w:val="center"/>
          </w:tcPr>
          <w:p w14:paraId="5EC11C5D" w14:textId="77777777" w:rsidR="00477FE2" w:rsidRPr="00AC3049" w:rsidRDefault="00DD2232"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3</w:t>
            </w:r>
            <w:r w:rsidR="00477FE2" w:rsidRPr="00AC3049">
              <w:rPr>
                <w:rFonts w:ascii="Times New Roman" w:hAnsi="Times New Roman" w:cs="Times New Roman"/>
                <w:sz w:val="24"/>
                <w:szCs w:val="24"/>
              </w:rPr>
              <w:t>.</w:t>
            </w:r>
          </w:p>
        </w:tc>
        <w:tc>
          <w:tcPr>
            <w:tcW w:w="4612" w:type="pct"/>
            <w:vAlign w:val="center"/>
          </w:tcPr>
          <w:p w14:paraId="3169F254" w14:textId="77777777" w:rsidR="00C228C1" w:rsidRPr="00AC3049" w:rsidRDefault="00C228C1"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Plan provedbe je izvediv i jasno definiran u smislu </w:t>
            </w:r>
            <w:r w:rsidR="00706B6A" w:rsidRPr="00AC3049">
              <w:rPr>
                <w:rFonts w:ascii="Times New Roman" w:hAnsi="Times New Roman" w:cs="Times New Roman"/>
                <w:sz w:val="24"/>
                <w:szCs w:val="24"/>
              </w:rPr>
              <w:t xml:space="preserve">da su </w:t>
            </w:r>
            <w:r w:rsidRPr="00AC3049">
              <w:rPr>
                <w:rFonts w:ascii="Times New Roman" w:hAnsi="Times New Roman" w:cs="Times New Roman"/>
                <w:sz w:val="24"/>
                <w:szCs w:val="24"/>
              </w:rPr>
              <w:t>aktivnosti identificirane na odgovarajući način i da je naznačena njihova povezanost s ciljem, mjerljivim pokazateljima učinka, ishoda i rezultata.</w:t>
            </w:r>
          </w:p>
        </w:tc>
      </w:tr>
      <w:tr w:rsidR="00717F15" w:rsidRPr="00AC3049" w14:paraId="7A043215" w14:textId="77777777" w:rsidTr="0028565C">
        <w:trPr>
          <w:trHeight w:val="236"/>
        </w:trPr>
        <w:tc>
          <w:tcPr>
            <w:tcW w:w="388" w:type="pct"/>
            <w:vAlign w:val="center"/>
          </w:tcPr>
          <w:p w14:paraId="4AA3544F" w14:textId="77777777" w:rsidR="00717F15" w:rsidRPr="00AC3049" w:rsidRDefault="00717F15"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4.</w:t>
            </w:r>
          </w:p>
        </w:tc>
        <w:tc>
          <w:tcPr>
            <w:tcW w:w="4612" w:type="pct"/>
            <w:vAlign w:val="center"/>
          </w:tcPr>
          <w:p w14:paraId="76E63ECD" w14:textId="77777777" w:rsidR="00717F15" w:rsidRPr="00AC3049" w:rsidRDefault="00717F15"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Predloženi projekt osigurava održivost rezultata investicije nakon njegovog završetka i mogu</w:t>
            </w:r>
            <w:r w:rsidR="00706B6A" w:rsidRPr="00AC3049">
              <w:rPr>
                <w:rFonts w:ascii="Times New Roman" w:hAnsi="Times New Roman" w:cs="Times New Roman"/>
                <w:sz w:val="24"/>
                <w:szCs w:val="24"/>
              </w:rPr>
              <w:t>ćnost multiplikacije rezultata njegovih aktivnosti.</w:t>
            </w:r>
          </w:p>
        </w:tc>
      </w:tr>
      <w:tr w:rsidR="00477FE2" w:rsidRPr="00AC3049" w14:paraId="120544AE" w14:textId="77777777" w:rsidTr="0028565C">
        <w:trPr>
          <w:trHeight w:val="236"/>
        </w:trPr>
        <w:tc>
          <w:tcPr>
            <w:tcW w:w="388" w:type="pct"/>
            <w:vAlign w:val="center"/>
          </w:tcPr>
          <w:p w14:paraId="0E025A53" w14:textId="77777777" w:rsidR="00477FE2" w:rsidRPr="00AC3049" w:rsidRDefault="00717F15"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5</w:t>
            </w:r>
            <w:r w:rsidR="00477FE2" w:rsidRPr="00AC3049">
              <w:rPr>
                <w:rFonts w:ascii="Times New Roman" w:hAnsi="Times New Roman" w:cs="Times New Roman"/>
                <w:sz w:val="24"/>
                <w:szCs w:val="24"/>
              </w:rPr>
              <w:t>.</w:t>
            </w:r>
          </w:p>
        </w:tc>
        <w:tc>
          <w:tcPr>
            <w:tcW w:w="4612" w:type="pct"/>
            <w:vAlign w:val="center"/>
          </w:tcPr>
          <w:p w14:paraId="0B4FDE06" w14:textId="77777777" w:rsidR="00477FE2" w:rsidRPr="00AC3049" w:rsidRDefault="00C228C1" w:rsidP="00C678F8">
            <w:pPr>
              <w:spacing w:before="60"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Predloženi projekt poštuje minimalne zahtjeve pri provedbi horizontalnih politika.</w:t>
            </w:r>
          </w:p>
        </w:tc>
      </w:tr>
    </w:tbl>
    <w:p w14:paraId="6F287909" w14:textId="77777777" w:rsidR="00B119C9" w:rsidRPr="00AC3049" w:rsidRDefault="00B119C9" w:rsidP="00C678F8">
      <w:pPr>
        <w:spacing w:after="120" w:line="240" w:lineRule="auto"/>
        <w:jc w:val="both"/>
        <w:rPr>
          <w:rFonts w:ascii="Times New Roman" w:eastAsia="Times New Roman" w:hAnsi="Times New Roman" w:cs="Times New Roman"/>
          <w:sz w:val="24"/>
          <w:szCs w:val="24"/>
          <w:lang w:val="hr"/>
        </w:rPr>
      </w:pPr>
    </w:p>
    <w:p w14:paraId="7EB84673" w14:textId="77777777" w:rsidR="2CA976CE" w:rsidRPr="00AC3049" w:rsidRDefault="00053E36" w:rsidP="0022261A">
      <w:pPr>
        <w:spacing w:after="120" w:line="240" w:lineRule="auto"/>
        <w:jc w:val="both"/>
        <w:rPr>
          <w:rFonts w:ascii="Times New Roman" w:eastAsia="Times New Roman" w:hAnsi="Times New Roman" w:cs="Times New Roman"/>
          <w:sz w:val="24"/>
          <w:szCs w:val="24"/>
          <w:lang w:val="hr"/>
        </w:rPr>
      </w:pPr>
      <w:r w:rsidRPr="00AC3049">
        <w:rPr>
          <w:rFonts w:ascii="Times New Roman" w:eastAsia="Times New Roman" w:hAnsi="Times New Roman" w:cs="Times New Roman"/>
          <w:sz w:val="24"/>
          <w:szCs w:val="24"/>
          <w:lang w:val="hr"/>
        </w:rPr>
        <w:t>Re</w:t>
      </w:r>
      <w:r w:rsidR="00203572" w:rsidRPr="00AC3049">
        <w:rPr>
          <w:rFonts w:ascii="Times New Roman" w:eastAsia="Times New Roman" w:hAnsi="Times New Roman" w:cs="Times New Roman"/>
          <w:sz w:val="24"/>
          <w:szCs w:val="24"/>
          <w:lang w:val="hr"/>
        </w:rPr>
        <w:t>zultat izravne dodjele može biti:</w:t>
      </w:r>
    </w:p>
    <w:p w14:paraId="7E73B777" w14:textId="77777777" w:rsidR="00203572" w:rsidRPr="00AC3049" w:rsidRDefault="00203572" w:rsidP="0022261A">
      <w:pPr>
        <w:pStyle w:val="ListParagraph"/>
        <w:numPr>
          <w:ilvl w:val="0"/>
          <w:numId w:val="7"/>
        </w:numPr>
        <w:spacing w:after="120" w:line="240" w:lineRule="auto"/>
        <w:jc w:val="both"/>
        <w:rPr>
          <w:rFonts w:ascii="Times New Roman" w:eastAsia="Times New Roman" w:hAnsi="Times New Roman" w:cs="Times New Roman"/>
          <w:sz w:val="24"/>
          <w:szCs w:val="24"/>
          <w:lang w:val="hr"/>
        </w:rPr>
      </w:pPr>
      <w:r w:rsidRPr="00AC3049">
        <w:rPr>
          <w:rFonts w:ascii="Times New Roman" w:eastAsia="Times New Roman" w:hAnsi="Times New Roman" w:cs="Times New Roman"/>
          <w:sz w:val="24"/>
          <w:szCs w:val="24"/>
          <w:lang w:val="hr"/>
        </w:rPr>
        <w:t xml:space="preserve">Pozitivan </w:t>
      </w:r>
      <w:r w:rsidR="00C96DB7" w:rsidRPr="00AC3049">
        <w:rPr>
          <w:rFonts w:ascii="Times New Roman" w:eastAsia="Times New Roman" w:hAnsi="Times New Roman" w:cs="Times New Roman"/>
          <w:sz w:val="24"/>
          <w:szCs w:val="24"/>
          <w:lang w:val="hr"/>
        </w:rPr>
        <w:t>–</w:t>
      </w:r>
      <w:r w:rsidRPr="00AC3049">
        <w:rPr>
          <w:rFonts w:ascii="Times New Roman" w:eastAsia="Times New Roman" w:hAnsi="Times New Roman" w:cs="Times New Roman"/>
          <w:sz w:val="24"/>
          <w:szCs w:val="24"/>
          <w:lang w:val="hr"/>
        </w:rPr>
        <w:t xml:space="preserve"> </w:t>
      </w:r>
      <w:r w:rsidR="00C96DB7" w:rsidRPr="00AC3049">
        <w:rPr>
          <w:rFonts w:ascii="Times New Roman" w:eastAsia="Times New Roman" w:hAnsi="Times New Roman" w:cs="Times New Roman"/>
          <w:sz w:val="24"/>
          <w:szCs w:val="24"/>
          <w:lang w:val="hr"/>
        </w:rPr>
        <w:t>ukoliko projektni prijedlog zadovoljava sve kriterije dodjele;</w:t>
      </w:r>
    </w:p>
    <w:p w14:paraId="38523CA7" w14:textId="77777777" w:rsidR="00203572" w:rsidRPr="00AC3049" w:rsidRDefault="00203572" w:rsidP="00C678F8">
      <w:pPr>
        <w:pStyle w:val="ListParagraph"/>
        <w:numPr>
          <w:ilvl w:val="0"/>
          <w:numId w:val="7"/>
        </w:numPr>
        <w:spacing w:after="120" w:line="240" w:lineRule="auto"/>
        <w:jc w:val="both"/>
        <w:rPr>
          <w:rFonts w:ascii="Times New Roman" w:eastAsia="Times New Roman" w:hAnsi="Times New Roman" w:cs="Times New Roman"/>
          <w:sz w:val="24"/>
          <w:szCs w:val="24"/>
          <w:lang w:val="hr"/>
        </w:rPr>
      </w:pPr>
      <w:r w:rsidRPr="00AC3049">
        <w:rPr>
          <w:rFonts w:ascii="Times New Roman" w:eastAsia="Times New Roman" w:hAnsi="Times New Roman" w:cs="Times New Roman"/>
          <w:sz w:val="24"/>
          <w:szCs w:val="24"/>
          <w:lang w:val="hr"/>
        </w:rPr>
        <w:t xml:space="preserve">Negativan </w:t>
      </w:r>
      <w:r w:rsidR="00C96DB7" w:rsidRPr="00AC3049">
        <w:rPr>
          <w:rFonts w:ascii="Times New Roman" w:eastAsia="Times New Roman" w:hAnsi="Times New Roman" w:cs="Times New Roman"/>
          <w:sz w:val="24"/>
          <w:szCs w:val="24"/>
          <w:lang w:val="hr"/>
        </w:rPr>
        <w:t>– ukoliko projektni prijedlog ne zadovoljava kriterije dodjele;</w:t>
      </w:r>
    </w:p>
    <w:p w14:paraId="45B03A21" w14:textId="2003BEF5" w:rsidR="007C2393" w:rsidRDefault="0020708D" w:rsidP="0022261A">
      <w:pPr>
        <w:spacing w:after="120" w:line="240" w:lineRule="auto"/>
        <w:jc w:val="both"/>
        <w:rPr>
          <w:rFonts w:ascii="Times New Roman" w:hAnsi="Times New Roman" w:cs="Times New Roman"/>
          <w:sz w:val="24"/>
        </w:rPr>
      </w:pPr>
      <w:r>
        <w:rPr>
          <w:rFonts w:ascii="Times New Roman" w:hAnsi="Times New Roman" w:cs="Times New Roman"/>
          <w:sz w:val="24"/>
        </w:rPr>
        <w:t>Odluku o financiranju</w:t>
      </w:r>
      <w:r w:rsidR="000822FF" w:rsidRPr="00AC3049">
        <w:rPr>
          <w:rFonts w:ascii="Times New Roman" w:hAnsi="Times New Roman" w:cs="Times New Roman"/>
          <w:sz w:val="24"/>
        </w:rPr>
        <w:t xml:space="preserve"> donosi čelnik Nadležnog tijela. Nadležno tijelo obavještava prijavitelja da je njegov projektni prijedlog </w:t>
      </w:r>
      <w:r w:rsidR="00FE50C8">
        <w:rPr>
          <w:rFonts w:ascii="Times New Roman" w:hAnsi="Times New Roman" w:cs="Times New Roman"/>
          <w:sz w:val="24"/>
        </w:rPr>
        <w:t>odobren</w:t>
      </w:r>
      <w:r w:rsidR="000822FF" w:rsidRPr="00AC3049">
        <w:rPr>
          <w:rFonts w:ascii="Times New Roman" w:hAnsi="Times New Roman" w:cs="Times New Roman"/>
          <w:sz w:val="24"/>
        </w:rPr>
        <w:t xml:space="preserve"> za financiranje, obaviješću koja sadr</w:t>
      </w:r>
      <w:r w:rsidR="00BF50B0" w:rsidRPr="00AC3049">
        <w:rPr>
          <w:rFonts w:ascii="Times New Roman" w:hAnsi="Times New Roman" w:cs="Times New Roman"/>
          <w:sz w:val="24"/>
        </w:rPr>
        <w:t>žava</w:t>
      </w:r>
      <w:r w:rsidR="00C23A62" w:rsidRPr="00AC3049">
        <w:rPr>
          <w:rFonts w:ascii="Times New Roman" w:hAnsi="Times New Roman" w:cs="Times New Roman"/>
          <w:sz w:val="24"/>
        </w:rPr>
        <w:t xml:space="preserve"> </w:t>
      </w:r>
      <w:r w:rsidR="008F141C">
        <w:rPr>
          <w:rFonts w:ascii="Times New Roman" w:hAnsi="Times New Roman" w:cs="Times New Roman"/>
          <w:sz w:val="24"/>
        </w:rPr>
        <w:t>Ugovor</w:t>
      </w:r>
      <w:r w:rsidR="00862B2A">
        <w:rPr>
          <w:rFonts w:ascii="Times New Roman" w:hAnsi="Times New Roman" w:cs="Times New Roman"/>
          <w:sz w:val="24"/>
        </w:rPr>
        <w:t xml:space="preserve"> o dodjeli bespovratnih sredstava</w:t>
      </w:r>
      <w:r w:rsidR="008F141C">
        <w:rPr>
          <w:rFonts w:ascii="Times New Roman" w:hAnsi="Times New Roman" w:cs="Times New Roman"/>
          <w:sz w:val="24"/>
        </w:rPr>
        <w:t>.</w:t>
      </w:r>
    </w:p>
    <w:p w14:paraId="58999363" w14:textId="77777777" w:rsidR="00871CB2" w:rsidRPr="00AC3049" w:rsidRDefault="00871CB2" w:rsidP="0022261A">
      <w:pPr>
        <w:spacing w:after="120" w:line="240" w:lineRule="auto"/>
        <w:jc w:val="both"/>
        <w:rPr>
          <w:rFonts w:ascii="Times New Roman" w:hAnsi="Times New Roman" w:cs="Times New Roman"/>
          <w:sz w:val="24"/>
        </w:rPr>
      </w:pPr>
    </w:p>
    <w:p w14:paraId="14B2D91C" w14:textId="5F49892A" w:rsidR="00203572" w:rsidRDefault="00203572" w:rsidP="00972FEB">
      <w:pPr>
        <w:pStyle w:val="Heading1"/>
        <w:numPr>
          <w:ilvl w:val="0"/>
          <w:numId w:val="11"/>
        </w:numPr>
      </w:pPr>
      <w:bookmarkStart w:id="53" w:name="_Toc114734883"/>
      <w:r w:rsidRPr="00BA54E8">
        <w:t>Provedba projekta</w:t>
      </w:r>
      <w:bookmarkEnd w:id="53"/>
      <w:r w:rsidRPr="00BA54E8">
        <w:t xml:space="preserve"> </w:t>
      </w:r>
      <w:r w:rsidR="00B514A5" w:rsidRPr="00BA54E8">
        <w:t xml:space="preserve">  </w:t>
      </w:r>
    </w:p>
    <w:p w14:paraId="2968E083" w14:textId="77777777" w:rsidR="0022261A" w:rsidRPr="0022261A" w:rsidRDefault="0022261A" w:rsidP="00EB17A6">
      <w:pPr>
        <w:pStyle w:val="ListParagraph"/>
        <w:spacing w:line="240" w:lineRule="auto"/>
        <w:rPr>
          <w:lang w:val="hr"/>
        </w:rPr>
      </w:pPr>
    </w:p>
    <w:p w14:paraId="2C3FC7D6" w14:textId="32DF7933" w:rsidR="008F462C" w:rsidRPr="00BA54E8" w:rsidRDefault="009301CB" w:rsidP="00727FEE">
      <w:pPr>
        <w:pStyle w:val="Heading2"/>
        <w:numPr>
          <w:ilvl w:val="1"/>
          <w:numId w:val="11"/>
        </w:numPr>
      </w:pPr>
      <w:bookmarkStart w:id="54" w:name="_ODREDBE_KOJE_SE"/>
      <w:bookmarkStart w:id="55" w:name="_Toc2260445"/>
      <w:bookmarkStart w:id="56" w:name="_Toc114734884"/>
      <w:bookmarkEnd w:id="54"/>
      <w:r w:rsidRPr="00BA54E8">
        <w:t xml:space="preserve">Razdoblje provedbe </w:t>
      </w:r>
      <w:bookmarkEnd w:id="55"/>
      <w:r w:rsidR="00EA2A80" w:rsidRPr="00BA54E8">
        <w:t>projekta</w:t>
      </w:r>
      <w:bookmarkEnd w:id="56"/>
    </w:p>
    <w:p w14:paraId="25E22D38" w14:textId="77777777" w:rsidR="00C96DB7" w:rsidRPr="00AC3049" w:rsidRDefault="00C96DB7" w:rsidP="0022261A">
      <w:pPr>
        <w:pStyle w:val="NoSpacing"/>
        <w:spacing w:after="120"/>
        <w:jc w:val="both"/>
        <w:rPr>
          <w:rFonts w:ascii="Times New Roman" w:hAnsi="Times New Roman" w:cs="Times New Roman"/>
        </w:rPr>
      </w:pPr>
    </w:p>
    <w:p w14:paraId="70ED73F7" w14:textId="5E6F5564" w:rsidR="009301CB" w:rsidRPr="00AC3049" w:rsidRDefault="2CA976CE" w:rsidP="0022261A">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Pod razdobljem provedbe projekta podrazumijeva se datum početka i predviđenog završetka provedbe, a definira se </w:t>
      </w:r>
      <w:r w:rsidR="008F141C">
        <w:rPr>
          <w:rFonts w:ascii="Times New Roman" w:hAnsi="Times New Roman" w:cs="Times New Roman"/>
          <w:sz w:val="24"/>
          <w:szCs w:val="24"/>
        </w:rPr>
        <w:t xml:space="preserve">Ugovorom o </w:t>
      </w:r>
      <w:r w:rsidR="00792B96">
        <w:rPr>
          <w:rFonts w:ascii="Times New Roman" w:hAnsi="Times New Roman" w:cs="Times New Roman"/>
          <w:sz w:val="24"/>
          <w:szCs w:val="24"/>
        </w:rPr>
        <w:t>dodjeli bespovratnih sredstava</w:t>
      </w:r>
      <w:r w:rsidR="008F141C">
        <w:rPr>
          <w:rFonts w:ascii="Times New Roman" w:hAnsi="Times New Roman" w:cs="Times New Roman"/>
          <w:sz w:val="24"/>
          <w:szCs w:val="24"/>
        </w:rPr>
        <w:t>.</w:t>
      </w:r>
    </w:p>
    <w:p w14:paraId="6086B487" w14:textId="77777777" w:rsidR="00E17C7C" w:rsidRPr="00AC3049" w:rsidRDefault="00E17C7C" w:rsidP="0022261A">
      <w:pPr>
        <w:pStyle w:val="NoSpacing"/>
        <w:spacing w:after="120"/>
        <w:jc w:val="both"/>
        <w:rPr>
          <w:rFonts w:ascii="Times New Roman" w:hAnsi="Times New Roman" w:cs="Times New Roman"/>
          <w:sz w:val="24"/>
          <w:szCs w:val="24"/>
        </w:rPr>
      </w:pPr>
      <w:r w:rsidRPr="00AC3049">
        <w:rPr>
          <w:rFonts w:ascii="Times New Roman" w:hAnsi="Times New Roman" w:cs="Times New Roman"/>
          <w:sz w:val="24"/>
          <w:szCs w:val="24"/>
        </w:rPr>
        <w:t xml:space="preserve">Inicijalno razdoblje trajanja provedbe projekta ne može biti duže od 12 mjeseci. </w:t>
      </w:r>
    </w:p>
    <w:p w14:paraId="2AC88B2B" w14:textId="77777777" w:rsidR="00C154D7" w:rsidRPr="00AC3049" w:rsidRDefault="00C154D7" w:rsidP="00EB17A6">
      <w:pPr>
        <w:pStyle w:val="NoSpacing"/>
        <w:spacing w:after="120"/>
        <w:jc w:val="both"/>
        <w:rPr>
          <w:rFonts w:ascii="Times New Roman" w:hAnsi="Times New Roman" w:cs="Times New Roman"/>
          <w:b/>
          <w:sz w:val="24"/>
          <w:szCs w:val="24"/>
        </w:rPr>
      </w:pPr>
    </w:p>
    <w:p w14:paraId="6A8FA837" w14:textId="5D5123CA" w:rsidR="00FB7860" w:rsidRPr="00BA54E8" w:rsidRDefault="00FB7860" w:rsidP="00727FEE">
      <w:pPr>
        <w:pStyle w:val="Heading2"/>
        <w:numPr>
          <w:ilvl w:val="1"/>
          <w:numId w:val="11"/>
        </w:numPr>
      </w:pPr>
      <w:bookmarkStart w:id="57" w:name="_Toc413937364"/>
      <w:bookmarkStart w:id="58" w:name="_Toc410305623"/>
      <w:bookmarkStart w:id="59" w:name="_Toc425768223"/>
      <w:bookmarkStart w:id="60" w:name="_Toc2260447"/>
      <w:bookmarkStart w:id="61" w:name="_Toc114734885"/>
      <w:r w:rsidRPr="00BA54E8">
        <w:t>Provjere upravljanja projektom</w:t>
      </w:r>
      <w:bookmarkEnd w:id="57"/>
      <w:bookmarkEnd w:id="58"/>
      <w:bookmarkEnd w:id="59"/>
      <w:bookmarkEnd w:id="60"/>
      <w:bookmarkEnd w:id="61"/>
    </w:p>
    <w:p w14:paraId="24353DA5" w14:textId="77777777" w:rsidR="00BA54E8" w:rsidRDefault="00BA54E8" w:rsidP="00EB17A6">
      <w:pPr>
        <w:spacing w:after="120" w:line="240" w:lineRule="auto"/>
        <w:jc w:val="both"/>
        <w:rPr>
          <w:rFonts w:ascii="Times New Roman" w:hAnsi="Times New Roman" w:cs="Times New Roman"/>
          <w:sz w:val="24"/>
          <w:szCs w:val="24"/>
          <w:lang w:val="hr"/>
        </w:rPr>
      </w:pPr>
    </w:p>
    <w:p w14:paraId="298A997E" w14:textId="77777777" w:rsidR="002E26A5" w:rsidRPr="00AC3049" w:rsidRDefault="002E26A5" w:rsidP="00EB17A6">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Korisnik mora omogućiti relevantnim nadležnim tijelima RH i EU, provođenje potrebnih provjera, pregledavanjem dokumenata, izradom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NPOO u okviru kojeg se projekt sufinancira.</w:t>
      </w:r>
    </w:p>
    <w:p w14:paraId="452F333E" w14:textId="77777777" w:rsidR="008B54F7" w:rsidRPr="00AC3049" w:rsidRDefault="002E26A5" w:rsidP="00EB17A6">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Dokumenti moraju biti lako dostupni i spremljeni tako da olakšaju provjeru, a Korisnik mora obavijestiti NT o točnom mjestu na kojem se čuvaju.</w:t>
      </w:r>
    </w:p>
    <w:p w14:paraId="3ECD9B67" w14:textId="30623D38" w:rsidR="002E26A5" w:rsidRPr="00AC3049" w:rsidRDefault="002E26A5" w:rsidP="00EB17A6">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 xml:space="preserve">NT prati postiže li projekt utvrđene ciljeve i rezultate, dok je PT odgovoran provjeravati provodi li se projekt u skladu s </w:t>
      </w:r>
      <w:r w:rsidR="00FE50C8" w:rsidRPr="00792B96">
        <w:rPr>
          <w:rFonts w:ascii="Times New Roman" w:hAnsi="Times New Roman"/>
          <w:b/>
          <w:sz w:val="24"/>
          <w:szCs w:val="24"/>
        </w:rPr>
        <w:t>Ugovorom o</w:t>
      </w:r>
      <w:r w:rsidR="00FE50C8" w:rsidRPr="00FE50C8">
        <w:rPr>
          <w:rFonts w:ascii="Times New Roman" w:hAnsi="Times New Roman"/>
          <w:b/>
          <w:sz w:val="24"/>
          <w:szCs w:val="24"/>
        </w:rPr>
        <w:t xml:space="preserve"> </w:t>
      </w:r>
      <w:r w:rsidR="00FE50C8" w:rsidRPr="00792B96">
        <w:rPr>
          <w:rFonts w:ascii="Times New Roman" w:hAnsi="Times New Roman"/>
          <w:b/>
          <w:sz w:val="24"/>
          <w:szCs w:val="24"/>
        </w:rPr>
        <w:t>dodjeli bespovratnih sredstava</w:t>
      </w:r>
      <w:r w:rsidR="00FE50C8" w:rsidRPr="00FE50C8">
        <w:rPr>
          <w:rFonts w:ascii="Times New Roman" w:hAnsi="Times New Roman" w:cs="Times New Roman"/>
          <w:sz w:val="24"/>
          <w:szCs w:val="24"/>
          <w:lang w:val="hr"/>
        </w:rPr>
        <w:t xml:space="preserve"> </w:t>
      </w:r>
      <w:r w:rsidR="000E5E16" w:rsidRPr="00FE50C8">
        <w:rPr>
          <w:rFonts w:ascii="Times New Roman" w:hAnsi="Times New Roman" w:cs="Times New Roman"/>
          <w:sz w:val="24"/>
          <w:szCs w:val="24"/>
          <w:lang w:val="hr"/>
        </w:rPr>
        <w:t>.</w:t>
      </w:r>
      <w:r w:rsidR="000E5E16" w:rsidRPr="00AC3049">
        <w:rPr>
          <w:rFonts w:ascii="Times New Roman" w:hAnsi="Times New Roman" w:cs="Times New Roman"/>
          <w:sz w:val="24"/>
          <w:szCs w:val="24"/>
          <w:lang w:val="hr"/>
        </w:rPr>
        <w:t xml:space="preserve"> </w:t>
      </w:r>
    </w:p>
    <w:p w14:paraId="70CF9C00" w14:textId="6C38E64A" w:rsidR="00BA54E8" w:rsidRDefault="008B54F7" w:rsidP="00EB17A6">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 xml:space="preserve">NT može, u svrhu praćenja napretka provedbe projekata, od korisnika zahtijevati dostavu redovnih ili </w:t>
      </w:r>
      <w:r w:rsidRPr="00AC3049">
        <w:rPr>
          <w:rFonts w:ascii="Times New Roman" w:hAnsi="Times New Roman" w:cs="Times New Roman"/>
          <w:i/>
          <w:sz w:val="24"/>
          <w:szCs w:val="24"/>
          <w:lang w:val="hr"/>
        </w:rPr>
        <w:t xml:space="preserve">ad hoc </w:t>
      </w:r>
      <w:r w:rsidRPr="00AC3049">
        <w:rPr>
          <w:rFonts w:ascii="Times New Roman" w:hAnsi="Times New Roman" w:cs="Times New Roman"/>
          <w:sz w:val="24"/>
          <w:szCs w:val="24"/>
          <w:lang w:val="hr"/>
        </w:rPr>
        <w:t>izvješća o provedbi projekta, ostvarivanju pokazatelja, primjeni horizontalnih načela ili drugim informacija</w:t>
      </w:r>
      <w:r w:rsidR="00BA54E8">
        <w:rPr>
          <w:rFonts w:ascii="Times New Roman" w:hAnsi="Times New Roman" w:cs="Times New Roman"/>
          <w:sz w:val="24"/>
          <w:szCs w:val="24"/>
          <w:lang w:val="hr"/>
        </w:rPr>
        <w:t>ma potrebnima za izvještavanje.</w:t>
      </w:r>
    </w:p>
    <w:p w14:paraId="5DE78EAE" w14:textId="30491706" w:rsidR="000D59DB" w:rsidRDefault="000D59DB" w:rsidP="00EB17A6">
      <w:pPr>
        <w:spacing w:after="120" w:line="240" w:lineRule="auto"/>
        <w:jc w:val="both"/>
        <w:rPr>
          <w:rFonts w:ascii="Times New Roman" w:hAnsi="Times New Roman" w:cs="Times New Roman"/>
          <w:sz w:val="24"/>
          <w:szCs w:val="24"/>
          <w:lang w:val="hr"/>
        </w:rPr>
      </w:pPr>
      <w:r w:rsidRPr="000D59DB">
        <w:rPr>
          <w:rFonts w:ascii="Times New Roman" w:hAnsi="Times New Roman" w:cs="Times New Roman"/>
          <w:sz w:val="24"/>
          <w:szCs w:val="24"/>
          <w:lang w:val="hr"/>
        </w:rPr>
        <w:t>NT, kao i bilo koji vanjski revizor ovlašten od strane navedenog tijela, kada ocijene potrebnim, mogu obaviti nenajavljenu provjeru na licu mjesta, neovisno jedan o drugom. O namjeri nisu dužni obavijestiti korisnika.</w:t>
      </w:r>
    </w:p>
    <w:p w14:paraId="7F04FDF1" w14:textId="77777777" w:rsidR="00197B57" w:rsidRPr="00BA54E8" w:rsidRDefault="00197B57" w:rsidP="00EB17A6">
      <w:pPr>
        <w:spacing w:after="120" w:line="240" w:lineRule="auto"/>
        <w:jc w:val="both"/>
        <w:rPr>
          <w:rFonts w:ascii="Times New Roman" w:hAnsi="Times New Roman" w:cs="Times New Roman"/>
          <w:sz w:val="24"/>
          <w:szCs w:val="24"/>
          <w:lang w:val="hr"/>
        </w:rPr>
      </w:pPr>
    </w:p>
    <w:p w14:paraId="67A0A72E" w14:textId="77777777" w:rsidR="00BA54E8" w:rsidRPr="00BA54E8" w:rsidRDefault="00BA54E8" w:rsidP="0022261A">
      <w:pPr>
        <w:spacing w:line="240" w:lineRule="auto"/>
        <w:rPr>
          <w:lang w:val="hr"/>
        </w:rPr>
      </w:pPr>
    </w:p>
    <w:p w14:paraId="193A813B" w14:textId="458610AC" w:rsidR="002E26A5" w:rsidRPr="00BA54E8" w:rsidRDefault="002E26A5" w:rsidP="00727FEE">
      <w:pPr>
        <w:pStyle w:val="Heading2"/>
        <w:numPr>
          <w:ilvl w:val="1"/>
          <w:numId w:val="11"/>
        </w:numPr>
      </w:pPr>
      <w:bookmarkStart w:id="62" w:name="_Toc114734886"/>
      <w:r w:rsidRPr="00BA54E8">
        <w:lastRenderedPageBreak/>
        <w:t>Podnošenje izvješća i zahtjeva za nadoknadom sredstava</w:t>
      </w:r>
      <w:bookmarkEnd w:id="62"/>
    </w:p>
    <w:p w14:paraId="747C6F06" w14:textId="77777777" w:rsidR="005C29F9" w:rsidRPr="00AC3049" w:rsidRDefault="005C29F9" w:rsidP="0022261A">
      <w:pPr>
        <w:spacing w:after="120" w:line="240" w:lineRule="auto"/>
        <w:rPr>
          <w:rFonts w:ascii="Times New Roman" w:hAnsi="Times New Roman" w:cs="Times New Roman"/>
          <w:lang w:val="hr"/>
        </w:rPr>
      </w:pPr>
    </w:p>
    <w:p w14:paraId="64BC3B07" w14:textId="4DA17C25" w:rsidR="002E26A5" w:rsidRPr="00AC3049" w:rsidRDefault="002E26A5" w:rsidP="00E331A2">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 xml:space="preserve">Korisnik tijekom </w:t>
      </w:r>
      <w:r w:rsidR="008F141C">
        <w:rPr>
          <w:rFonts w:ascii="Times New Roman" w:hAnsi="Times New Roman" w:cs="Times New Roman"/>
          <w:sz w:val="24"/>
          <w:szCs w:val="24"/>
          <w:lang w:val="hr"/>
        </w:rPr>
        <w:t>provedbe Ugovora o bespovratnim sredstvima</w:t>
      </w:r>
      <w:r w:rsidR="000E5E16" w:rsidRPr="00AC3049">
        <w:rPr>
          <w:rFonts w:ascii="Times New Roman" w:hAnsi="Times New Roman" w:cs="Times New Roman"/>
          <w:sz w:val="24"/>
          <w:szCs w:val="24"/>
          <w:lang w:val="hr"/>
        </w:rPr>
        <w:t xml:space="preserve"> </w:t>
      </w:r>
      <w:r w:rsidR="00EF09DB" w:rsidRPr="00AC3049">
        <w:rPr>
          <w:rFonts w:ascii="Times New Roman" w:hAnsi="Times New Roman" w:cs="Times New Roman"/>
          <w:sz w:val="24"/>
          <w:szCs w:val="24"/>
          <w:lang w:val="hr"/>
        </w:rPr>
        <w:t>p</w:t>
      </w:r>
      <w:r w:rsidRPr="00AC3049">
        <w:rPr>
          <w:rFonts w:ascii="Times New Roman" w:hAnsi="Times New Roman" w:cs="Times New Roman"/>
          <w:sz w:val="24"/>
          <w:szCs w:val="24"/>
          <w:lang w:val="hr"/>
        </w:rPr>
        <w:t xml:space="preserve">odnosi </w:t>
      </w:r>
      <w:r w:rsidR="000E5E16" w:rsidRPr="00AC3049">
        <w:rPr>
          <w:rFonts w:ascii="Times New Roman" w:hAnsi="Times New Roman" w:cs="Times New Roman"/>
          <w:sz w:val="24"/>
          <w:szCs w:val="24"/>
          <w:lang w:val="hr"/>
        </w:rPr>
        <w:t>PT-u sljedeća izvješća: izvješće o napretku, z</w:t>
      </w:r>
      <w:r w:rsidRPr="00AC3049">
        <w:rPr>
          <w:rFonts w:ascii="Times New Roman" w:hAnsi="Times New Roman" w:cs="Times New Roman"/>
          <w:sz w:val="24"/>
          <w:szCs w:val="24"/>
          <w:lang w:val="hr"/>
        </w:rPr>
        <w:t>avršno izvješće te izvješća nakon provedbe proj</w:t>
      </w:r>
      <w:r w:rsidR="000E5E16" w:rsidRPr="00AC3049">
        <w:rPr>
          <w:rFonts w:ascii="Times New Roman" w:hAnsi="Times New Roman" w:cs="Times New Roman"/>
          <w:sz w:val="24"/>
          <w:szCs w:val="24"/>
          <w:lang w:val="hr"/>
        </w:rPr>
        <w:t>ekta. Izvješća o napretku, z</w:t>
      </w:r>
      <w:r w:rsidRPr="00AC3049">
        <w:rPr>
          <w:rFonts w:ascii="Times New Roman" w:hAnsi="Times New Roman" w:cs="Times New Roman"/>
          <w:sz w:val="24"/>
          <w:szCs w:val="24"/>
          <w:lang w:val="hr"/>
        </w:rPr>
        <w:t xml:space="preserve">avršno izvješće i izvješća nakon provedbe projekta dostavljaju se putem eNPOO sustava. </w:t>
      </w:r>
    </w:p>
    <w:p w14:paraId="24317381" w14:textId="77777777" w:rsidR="002E26A5" w:rsidRPr="00AC3049" w:rsidRDefault="002E26A5" w:rsidP="00E331A2">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Izvješća o napretku podnose se u obliku zahtjeva za nadoknadom sredstava (u daljnjem tekstu: ZNS), u roku 15 (petnaest) dana od isteka svaka tri mjeseca od sklapanja Ugovora, za to tromjesečno razdoblje.</w:t>
      </w:r>
    </w:p>
    <w:p w14:paraId="1828EE4A" w14:textId="24E71031" w:rsidR="002E26A5" w:rsidRDefault="002E26A5" w:rsidP="00E331A2">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Završno izvješće dio je završnog ZNS-a i podnosi se u roku 30 (trideset) dana od dana isteka razdoblja provedbe projekta.</w:t>
      </w:r>
    </w:p>
    <w:p w14:paraId="4F64F19B" w14:textId="4FCB5DA0" w:rsidR="00A45931" w:rsidRDefault="00A45931" w:rsidP="00E331A2">
      <w:pPr>
        <w:spacing w:after="120" w:line="240" w:lineRule="auto"/>
        <w:jc w:val="both"/>
        <w:rPr>
          <w:rFonts w:ascii="Times New Roman" w:hAnsi="Times New Roman" w:cs="Times New Roman"/>
          <w:sz w:val="24"/>
          <w:szCs w:val="24"/>
          <w:lang w:val="hr"/>
        </w:rPr>
      </w:pPr>
      <w:r w:rsidRPr="00A45931">
        <w:rPr>
          <w:rFonts w:ascii="Times New Roman" w:hAnsi="Times New Roman" w:cs="Times New Roman"/>
          <w:sz w:val="24"/>
          <w:szCs w:val="24"/>
          <w:lang w:val="hr"/>
        </w:rPr>
        <w:t xml:space="preserve">Korisnik je obvezan podnositi Izvješća nakon provedbe projekta u roku propisanom Pozivom. Obrazac Izvješća nakon provedbe projekta dostavit će se </w:t>
      </w:r>
      <w:r w:rsidR="00BF669B" w:rsidRPr="00A45931">
        <w:rPr>
          <w:rFonts w:ascii="Times New Roman" w:hAnsi="Times New Roman" w:cs="Times New Roman"/>
          <w:sz w:val="24"/>
          <w:szCs w:val="24"/>
          <w:lang w:val="hr"/>
        </w:rPr>
        <w:t>naknad</w:t>
      </w:r>
      <w:r w:rsidR="00BF669B">
        <w:rPr>
          <w:rFonts w:ascii="Times New Roman" w:hAnsi="Times New Roman" w:cs="Times New Roman"/>
          <w:sz w:val="24"/>
          <w:szCs w:val="24"/>
          <w:lang w:val="hr"/>
        </w:rPr>
        <w:t xml:space="preserve">no </w:t>
      </w:r>
      <w:r w:rsidRPr="00A45931">
        <w:rPr>
          <w:rFonts w:ascii="Times New Roman" w:hAnsi="Times New Roman" w:cs="Times New Roman"/>
          <w:sz w:val="24"/>
          <w:szCs w:val="24"/>
          <w:lang w:val="hr"/>
        </w:rPr>
        <w:t xml:space="preserve">Prijavitelju </w:t>
      </w:r>
      <w:r w:rsidR="00BF669B">
        <w:rPr>
          <w:rFonts w:ascii="Times New Roman" w:hAnsi="Times New Roman" w:cs="Times New Roman"/>
          <w:sz w:val="24"/>
          <w:szCs w:val="24"/>
          <w:lang w:val="hr"/>
        </w:rPr>
        <w:t>od strane NT.</w:t>
      </w:r>
    </w:p>
    <w:p w14:paraId="3B746807" w14:textId="77777777" w:rsidR="002E26A5" w:rsidRPr="00AC3049" w:rsidRDefault="002E26A5" w:rsidP="00E331A2">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Korisnik je obvezan kroz Sustav dostaviti PT-u početni plan ZNS-ova, u roku 20 (dvadeset) dana od dana stupanja Ugovora na snagu. Taj rok se može produljiti ako za navedeno postoji potreba, na temelju prethodnog dogovora s PT-om.</w:t>
      </w:r>
    </w:p>
    <w:p w14:paraId="7BC7A430" w14:textId="723B8918" w:rsidR="002E26A5" w:rsidRDefault="002E26A5" w:rsidP="00E331A2">
      <w:pPr>
        <w:spacing w:after="120" w:line="240" w:lineRule="auto"/>
        <w:jc w:val="both"/>
        <w:rPr>
          <w:rFonts w:ascii="Times New Roman" w:hAnsi="Times New Roman" w:cs="Times New Roman"/>
          <w:sz w:val="24"/>
          <w:szCs w:val="24"/>
          <w:lang w:val="hr"/>
        </w:rPr>
      </w:pPr>
      <w:r w:rsidRPr="00AC3049">
        <w:rPr>
          <w:rFonts w:ascii="Times New Roman" w:hAnsi="Times New Roman" w:cs="Times New Roman"/>
          <w:sz w:val="24"/>
          <w:szCs w:val="24"/>
          <w:lang w:val="hr"/>
        </w:rPr>
        <w:t>Plaćanje prihvatljivih troškova iz bespovratnih sredstava projekta korisnik potražuje podnošenjem ZNS-a PT-u kroz eNPOO sustav. Završni ZNS podnosi se po isteku razdoblja provedbe projekta.</w:t>
      </w:r>
      <w:r w:rsidR="000D59DB" w:rsidRPr="000D59DB">
        <w:t xml:space="preserve"> </w:t>
      </w:r>
      <w:r w:rsidR="000D59DB" w:rsidRPr="000D59DB">
        <w:rPr>
          <w:rFonts w:ascii="Times New Roman" w:hAnsi="Times New Roman" w:cs="Times New Roman"/>
          <w:sz w:val="24"/>
          <w:szCs w:val="24"/>
          <w:lang w:val="hr"/>
        </w:rPr>
        <w:t>Korisnik može izabrati hoće li zahtjevom za nadoknadu sredstava potraživati izdatke po metodi nadoknade, troškove po metodi plaćanja ili kombinacijom navedenih metoda, uključujući i u Završnom ZNS-u.</w:t>
      </w:r>
    </w:p>
    <w:p w14:paraId="073E8D7F" w14:textId="77777777" w:rsidR="000D59DB" w:rsidRPr="000D59DB" w:rsidRDefault="000D59DB" w:rsidP="000D59DB">
      <w:pPr>
        <w:spacing w:after="120" w:line="240" w:lineRule="auto"/>
        <w:jc w:val="both"/>
        <w:rPr>
          <w:rFonts w:ascii="Times New Roman" w:hAnsi="Times New Roman" w:cs="Times New Roman"/>
          <w:sz w:val="24"/>
          <w:szCs w:val="24"/>
          <w:lang w:val="hr"/>
        </w:rPr>
      </w:pPr>
      <w:r w:rsidRPr="000D59DB">
        <w:rPr>
          <w:rFonts w:ascii="Times New Roman" w:hAnsi="Times New Roman" w:cs="Times New Roman"/>
          <w:sz w:val="24"/>
          <w:szCs w:val="24"/>
          <w:lang w:val="hr"/>
        </w:rPr>
        <w:t>U slučaju da korisnik nema dospjelih troškova za potraživanje u definiranom izvještajnom razdoblju, isti je dužan podnositi ZNS bez potraživanih troškova. PT zadržava pravo putem Sustava zatražiti pojašnjenje statusa provedbe projekta, ukoliko isto bude smatralo potrebnim, pri čemu je korisnik dužan tražena pojašnjenja dostaviti u za to naznačenom roku.</w:t>
      </w:r>
    </w:p>
    <w:p w14:paraId="34F2C8DD" w14:textId="77777777" w:rsidR="00097401" w:rsidRPr="00AC3049" w:rsidRDefault="00097401" w:rsidP="00E331A2">
      <w:pPr>
        <w:spacing w:after="120" w:line="240" w:lineRule="auto"/>
        <w:jc w:val="both"/>
        <w:rPr>
          <w:rFonts w:ascii="Times New Roman" w:hAnsi="Times New Roman" w:cs="Times New Roman"/>
          <w:sz w:val="24"/>
          <w:szCs w:val="24"/>
          <w:lang w:val="hr"/>
        </w:rPr>
      </w:pPr>
    </w:p>
    <w:p w14:paraId="539157AE" w14:textId="5B947885" w:rsidR="00097401" w:rsidRDefault="00097401" w:rsidP="00727FEE">
      <w:pPr>
        <w:pStyle w:val="Heading2"/>
        <w:numPr>
          <w:ilvl w:val="1"/>
          <w:numId w:val="11"/>
        </w:numPr>
      </w:pPr>
      <w:bookmarkStart w:id="63" w:name="_Toc114734887"/>
      <w:r w:rsidRPr="00BA54E8">
        <w:t>Prikupljanje podataka po završetku provedbe</w:t>
      </w:r>
      <w:bookmarkEnd w:id="63"/>
      <w:r w:rsidRPr="00BA54E8">
        <w:t xml:space="preserve"> </w:t>
      </w:r>
    </w:p>
    <w:p w14:paraId="0147AA0B" w14:textId="77777777" w:rsidR="002A6A9E" w:rsidRPr="002A6A9E" w:rsidRDefault="002A6A9E" w:rsidP="00197B57">
      <w:pPr>
        <w:spacing w:line="240" w:lineRule="auto"/>
      </w:pPr>
    </w:p>
    <w:p w14:paraId="09DD844F" w14:textId="026C4E6A" w:rsidR="00FB7860" w:rsidRDefault="00097401" w:rsidP="00197B57">
      <w:pPr>
        <w:pStyle w:val="NoSpacing"/>
        <w:spacing w:after="120"/>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U razdoblju od </w:t>
      </w:r>
      <w:r w:rsidR="000D59DB">
        <w:rPr>
          <w:rFonts w:ascii="Times New Roman" w:eastAsia="Calibri" w:hAnsi="Times New Roman" w:cs="Times New Roman"/>
          <w:sz w:val="24"/>
          <w:szCs w:val="24"/>
        </w:rPr>
        <w:t>pet</w:t>
      </w:r>
      <w:r w:rsidR="000D59DB" w:rsidRPr="00AC3049">
        <w:rPr>
          <w:rFonts w:ascii="Times New Roman" w:eastAsia="Calibri" w:hAnsi="Times New Roman" w:cs="Times New Roman"/>
          <w:sz w:val="24"/>
          <w:szCs w:val="24"/>
        </w:rPr>
        <w:t xml:space="preserve"> </w:t>
      </w:r>
      <w:r w:rsidRPr="00AC3049">
        <w:rPr>
          <w:rFonts w:ascii="Times New Roman" w:eastAsia="Calibri" w:hAnsi="Times New Roman" w:cs="Times New Roman"/>
          <w:sz w:val="24"/>
          <w:szCs w:val="24"/>
        </w:rPr>
        <w:t>godin</w:t>
      </w:r>
      <w:r w:rsidR="000D59DB">
        <w:rPr>
          <w:rFonts w:ascii="Times New Roman" w:eastAsia="Calibri" w:hAnsi="Times New Roman" w:cs="Times New Roman"/>
          <w:sz w:val="24"/>
          <w:szCs w:val="24"/>
        </w:rPr>
        <w:t>a</w:t>
      </w:r>
      <w:r w:rsidRPr="00AC3049">
        <w:rPr>
          <w:rFonts w:ascii="Times New Roman" w:eastAsia="Calibri" w:hAnsi="Times New Roman" w:cs="Times New Roman"/>
          <w:sz w:val="24"/>
          <w:szCs w:val="24"/>
        </w:rPr>
        <w:t xml:space="preserve"> nakon završnog plaćanja korisniku, NT ima pravo provjeravati trajnost operacija, postizanje učinka, pokazatelje rezultata, sprečavanje prekomjernog financiranja</w:t>
      </w:r>
      <w:r w:rsidR="00C0658C" w:rsidRPr="00AC3049">
        <w:rPr>
          <w:rFonts w:ascii="Times New Roman" w:eastAsia="Calibri" w:hAnsi="Times New Roman" w:cs="Times New Roman"/>
          <w:sz w:val="24"/>
          <w:szCs w:val="24"/>
        </w:rPr>
        <w:t xml:space="preserve"> i slično.</w:t>
      </w:r>
    </w:p>
    <w:p w14:paraId="122972DD" w14:textId="33A16128" w:rsidR="002E26A5" w:rsidRDefault="006703AE" w:rsidP="00197B57">
      <w:pPr>
        <w:pStyle w:val="NoSpacing"/>
        <w:spacing w:after="120"/>
        <w:jc w:val="both"/>
        <w:rPr>
          <w:rFonts w:ascii="Times New Roman" w:eastAsia="Calibri" w:hAnsi="Times New Roman" w:cs="Times New Roman"/>
          <w:sz w:val="24"/>
          <w:szCs w:val="24"/>
        </w:rPr>
      </w:pPr>
      <w:r w:rsidRPr="006703AE">
        <w:rPr>
          <w:rFonts w:ascii="Times New Roman" w:eastAsia="Calibri" w:hAnsi="Times New Roman" w:cs="Times New Roman"/>
          <w:sz w:val="24"/>
          <w:szCs w:val="24"/>
        </w:rPr>
        <w:t>U istom razdoblju, korisnik je na zahtjev i prema uputama NT-a</w:t>
      </w:r>
      <w:r w:rsidR="00976D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ako isti </w:t>
      </w:r>
      <w:r w:rsidR="00976D5A">
        <w:rPr>
          <w:rFonts w:ascii="Times New Roman" w:eastAsia="Calibri" w:hAnsi="Times New Roman" w:cs="Times New Roman"/>
          <w:sz w:val="24"/>
          <w:szCs w:val="24"/>
        </w:rPr>
        <w:t>tako odluči)</w:t>
      </w:r>
      <w:r w:rsidRPr="006703AE">
        <w:rPr>
          <w:rFonts w:ascii="Times New Roman" w:eastAsia="Calibri" w:hAnsi="Times New Roman" w:cs="Times New Roman"/>
          <w:sz w:val="24"/>
          <w:szCs w:val="24"/>
        </w:rPr>
        <w:t xml:space="preserve"> dužan provoditi anketna istraživanja među </w:t>
      </w:r>
      <w:r w:rsidR="00976D5A" w:rsidRPr="006703AE">
        <w:rPr>
          <w:rFonts w:ascii="Times New Roman" w:eastAsia="Calibri" w:hAnsi="Times New Roman" w:cs="Times New Roman"/>
          <w:sz w:val="24"/>
          <w:szCs w:val="24"/>
        </w:rPr>
        <w:t>krajnjim</w:t>
      </w:r>
      <w:r w:rsidRPr="006703AE">
        <w:rPr>
          <w:rFonts w:ascii="Times New Roman" w:eastAsia="Calibri" w:hAnsi="Times New Roman" w:cs="Times New Roman"/>
          <w:sz w:val="24"/>
          <w:szCs w:val="24"/>
        </w:rPr>
        <w:t xml:space="preserve"> korisnicima </w:t>
      </w:r>
      <w:r>
        <w:rPr>
          <w:rFonts w:ascii="Times New Roman" w:eastAsia="Calibri" w:hAnsi="Times New Roman" w:cs="Times New Roman"/>
          <w:sz w:val="24"/>
          <w:szCs w:val="24"/>
        </w:rPr>
        <w:t>(i neuspješnim prijaviteljima</w:t>
      </w:r>
      <w:r w:rsidRPr="006703AE">
        <w:rPr>
          <w:rFonts w:ascii="Times New Roman" w:eastAsia="Calibri" w:hAnsi="Times New Roman" w:cs="Times New Roman"/>
          <w:sz w:val="24"/>
          <w:szCs w:val="24"/>
        </w:rPr>
        <w:t xml:space="preserve">, ukoliko je primjenjivo), u svrhu provedbe vrednovanja učinka programa. Korisnik je također dužan osigurati da svi </w:t>
      </w:r>
      <w:r w:rsidR="00976D5A">
        <w:rPr>
          <w:rFonts w:ascii="Times New Roman" w:eastAsia="Calibri" w:hAnsi="Times New Roman" w:cs="Times New Roman"/>
          <w:sz w:val="24"/>
          <w:szCs w:val="24"/>
        </w:rPr>
        <w:t>krajnji korisnici</w:t>
      </w:r>
      <w:r w:rsidRPr="006703AE">
        <w:rPr>
          <w:rFonts w:ascii="Times New Roman" w:eastAsia="Calibri" w:hAnsi="Times New Roman" w:cs="Times New Roman"/>
          <w:sz w:val="24"/>
          <w:szCs w:val="24"/>
        </w:rPr>
        <w:t xml:space="preserve"> prilikom </w:t>
      </w:r>
      <w:r w:rsidR="00976D5A">
        <w:rPr>
          <w:rFonts w:ascii="Times New Roman" w:eastAsia="Calibri" w:hAnsi="Times New Roman" w:cs="Times New Roman"/>
          <w:sz w:val="24"/>
          <w:szCs w:val="24"/>
        </w:rPr>
        <w:t>prijave na postupak dodjele stipendija</w:t>
      </w:r>
      <w:r w:rsidRPr="006703AE">
        <w:rPr>
          <w:rFonts w:ascii="Times New Roman" w:eastAsia="Calibri" w:hAnsi="Times New Roman" w:cs="Times New Roman"/>
          <w:sz w:val="24"/>
          <w:szCs w:val="24"/>
        </w:rPr>
        <w:t xml:space="preserve"> daju suglasnost za sudjelovanje u budućim anketama u svrhu prikupljanja informacija potrebnih za provedbu budućih vrednovanja, bez obzira jesu li </w:t>
      </w:r>
      <w:r w:rsidR="00976D5A">
        <w:rPr>
          <w:rFonts w:ascii="Times New Roman" w:eastAsia="Calibri" w:hAnsi="Times New Roman" w:cs="Times New Roman"/>
          <w:sz w:val="24"/>
          <w:szCs w:val="24"/>
        </w:rPr>
        <w:t>dobili stipendiju</w:t>
      </w:r>
      <w:r w:rsidRPr="006703AE">
        <w:rPr>
          <w:rFonts w:ascii="Times New Roman" w:eastAsia="Calibri" w:hAnsi="Times New Roman" w:cs="Times New Roman"/>
          <w:sz w:val="24"/>
          <w:szCs w:val="24"/>
        </w:rPr>
        <w:t xml:space="preserve"> ili ne. </w:t>
      </w:r>
    </w:p>
    <w:p w14:paraId="51190D5A" w14:textId="77777777" w:rsidR="00197B57" w:rsidRDefault="00197B57" w:rsidP="00197B57">
      <w:pPr>
        <w:pStyle w:val="NoSpacing"/>
        <w:spacing w:after="120"/>
        <w:jc w:val="both"/>
        <w:rPr>
          <w:rFonts w:ascii="Times New Roman" w:eastAsia="Calibri" w:hAnsi="Times New Roman" w:cs="Times New Roman"/>
          <w:sz w:val="24"/>
          <w:szCs w:val="24"/>
          <w:u w:val="single"/>
        </w:rPr>
      </w:pPr>
    </w:p>
    <w:p w14:paraId="530B0BEE" w14:textId="77777777" w:rsidR="006703AE" w:rsidRPr="00AC3049" w:rsidRDefault="006703AE" w:rsidP="0022261A">
      <w:pPr>
        <w:pStyle w:val="NoSpacing"/>
        <w:spacing w:after="120"/>
        <w:jc w:val="both"/>
        <w:rPr>
          <w:rFonts w:ascii="Times New Roman" w:eastAsia="Calibri" w:hAnsi="Times New Roman" w:cs="Times New Roman"/>
          <w:sz w:val="24"/>
          <w:szCs w:val="24"/>
          <w:u w:val="single"/>
        </w:rPr>
      </w:pPr>
    </w:p>
    <w:p w14:paraId="5B28498C" w14:textId="2B2CF61F" w:rsidR="00FB7860" w:rsidRPr="00BA54E8" w:rsidRDefault="00FB7860" w:rsidP="00727FEE">
      <w:pPr>
        <w:pStyle w:val="Heading2"/>
        <w:numPr>
          <w:ilvl w:val="1"/>
          <w:numId w:val="11"/>
        </w:numPr>
      </w:pPr>
      <w:bookmarkStart w:id="64" w:name="_Toc2260449"/>
      <w:bookmarkStart w:id="65" w:name="_Toc114734888"/>
      <w:r w:rsidRPr="00BA54E8">
        <w:lastRenderedPageBreak/>
        <w:t>Povrat sredstava</w:t>
      </w:r>
      <w:bookmarkEnd w:id="64"/>
      <w:bookmarkEnd w:id="65"/>
    </w:p>
    <w:p w14:paraId="339A61B8" w14:textId="77777777" w:rsidR="009F7FB3" w:rsidRPr="00AC3049" w:rsidRDefault="009F7FB3" w:rsidP="0022261A">
      <w:pPr>
        <w:spacing w:after="120" w:line="240" w:lineRule="auto"/>
        <w:rPr>
          <w:rFonts w:ascii="Times New Roman" w:hAnsi="Times New Roman" w:cs="Times New Roman"/>
          <w:lang w:val="hr"/>
        </w:rPr>
      </w:pPr>
    </w:p>
    <w:p w14:paraId="44A38BDD" w14:textId="77777777" w:rsidR="00FB7860" w:rsidRPr="00AC3049" w:rsidRDefault="00FB7860" w:rsidP="0022261A">
      <w:pPr>
        <w:pStyle w:val="NoSpacing"/>
        <w:spacing w:after="120"/>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Ako postoji opravdana sumnja ili je utvrđeno da je ugroženo izvršavanje Ugovora o dodjeli bespovratnih sredstava (Ugovor) značajnim nepravilnostima, </w:t>
      </w:r>
      <w:r w:rsidR="00564A5C" w:rsidRPr="00AC3049">
        <w:rPr>
          <w:rFonts w:ascii="Times New Roman" w:eastAsia="Calibri" w:hAnsi="Times New Roman" w:cs="Times New Roman"/>
          <w:sz w:val="24"/>
          <w:szCs w:val="24"/>
        </w:rPr>
        <w:t>NT</w:t>
      </w:r>
      <w:r w:rsidRPr="00AC3049">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13963B8" w14:textId="77777777" w:rsidR="005C29F9" w:rsidRPr="00AC3049" w:rsidRDefault="005C29F9" w:rsidP="0022261A">
      <w:pPr>
        <w:spacing w:after="120" w:line="240" w:lineRule="auto"/>
        <w:rPr>
          <w:rFonts w:ascii="Times New Roman" w:hAnsi="Times New Roman" w:cs="Times New Roman"/>
          <w:lang w:val="hr"/>
        </w:rPr>
      </w:pPr>
    </w:p>
    <w:p w14:paraId="21B359CB" w14:textId="3256F9EF" w:rsidR="00047B6A" w:rsidRPr="00BA54E8" w:rsidRDefault="00047B6A" w:rsidP="00727FEE">
      <w:pPr>
        <w:pStyle w:val="Heading2"/>
        <w:numPr>
          <w:ilvl w:val="1"/>
          <w:numId w:val="11"/>
        </w:numPr>
      </w:pPr>
      <w:bookmarkStart w:id="66" w:name="_Toc114734889"/>
      <w:r w:rsidRPr="00BA54E8">
        <w:t>Informiranje i vidljivost</w:t>
      </w:r>
      <w:bookmarkEnd w:id="66"/>
      <w:r w:rsidRPr="00BA54E8">
        <w:t xml:space="preserve"> </w:t>
      </w:r>
    </w:p>
    <w:p w14:paraId="78889350" w14:textId="77777777" w:rsidR="009F7FB3" w:rsidRPr="00AC3049" w:rsidRDefault="009F7FB3" w:rsidP="00872828">
      <w:pPr>
        <w:spacing w:after="120" w:line="240" w:lineRule="auto"/>
        <w:rPr>
          <w:rFonts w:ascii="Times New Roman" w:hAnsi="Times New Roman" w:cs="Times New Roman"/>
          <w:lang w:val="hr"/>
        </w:rPr>
      </w:pPr>
    </w:p>
    <w:p w14:paraId="2A886AB6" w14:textId="77777777" w:rsidR="00931117" w:rsidRPr="00AC3049" w:rsidRDefault="00097401" w:rsidP="00872828">
      <w:pPr>
        <w:pStyle w:val="NoSpacing"/>
        <w:spacing w:after="120"/>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Korisnik </w:t>
      </w:r>
      <w:r w:rsidR="00047B6A" w:rsidRPr="00AC3049">
        <w:rPr>
          <w:rFonts w:ascii="Times New Roman" w:eastAsia="Calibri" w:hAnsi="Times New Roman" w:cs="Times New Roman"/>
          <w:sz w:val="24"/>
          <w:szCs w:val="24"/>
        </w:rPr>
        <w:t>je dužan uvažavati podrijetlo i osigurati vidljivost sr</w:t>
      </w:r>
      <w:r w:rsidR="00BA54E8">
        <w:rPr>
          <w:rFonts w:ascii="Times New Roman" w:eastAsia="Calibri" w:hAnsi="Times New Roman" w:cs="Times New Roman"/>
          <w:sz w:val="24"/>
          <w:szCs w:val="24"/>
        </w:rPr>
        <w:t xml:space="preserve">edstava Unije u okviru NPOO-a. </w:t>
      </w:r>
    </w:p>
    <w:p w14:paraId="4E728B54" w14:textId="77777777" w:rsidR="00047B6A" w:rsidRPr="00AC3049" w:rsidRDefault="00047B6A" w:rsidP="00872828">
      <w:pPr>
        <w:pStyle w:val="NoSpacing"/>
        <w:spacing w:after="120"/>
        <w:jc w:val="both"/>
        <w:rPr>
          <w:rFonts w:ascii="Times New Roman" w:hAnsi="Times New Roman" w:cs="Times New Roman"/>
          <w:color w:val="000000"/>
          <w:sz w:val="24"/>
          <w:szCs w:val="24"/>
        </w:rPr>
      </w:pPr>
      <w:r w:rsidRPr="00AC3049">
        <w:rPr>
          <w:rFonts w:ascii="Times New Roman" w:eastAsia="Times New Roman" w:hAnsi="Times New Roman" w:cs="Times New Roman"/>
          <w:bCs/>
          <w:snapToGrid w:val="0"/>
          <w:sz w:val="24"/>
          <w:szCs w:val="24"/>
        </w:rPr>
        <w:t>Potrebno je osigurati mjere vidljivosti kako bi se osiguralo pružanje koherentnih, djelotvornih i razmjernih ciljanih informacija različitoj publici, među ostalima medijima i javnosti. Pri tome je korisnik i partner dužan,</w:t>
      </w:r>
      <w:r w:rsidRPr="00AC3049">
        <w:rPr>
          <w:rFonts w:ascii="Times New Roman" w:hAnsi="Times New Roman" w:cs="Times New Roman"/>
          <w:color w:val="000000"/>
          <w:sz w:val="24"/>
          <w:szCs w:val="24"/>
        </w:rPr>
        <w:t xml:space="preserve"> gdje je to primjenjivo, ispravno i vidljivo, </w:t>
      </w:r>
      <w:r w:rsidRPr="00AC3049">
        <w:rPr>
          <w:rFonts w:ascii="Times New Roman" w:eastAsia="Times New Roman" w:hAnsi="Times New Roman" w:cs="Times New Roman"/>
          <w:bCs/>
          <w:snapToGrid w:val="0"/>
          <w:sz w:val="24"/>
          <w:szCs w:val="24"/>
        </w:rPr>
        <w:t>prikazati u svim komunikacijskim aktivnostima</w:t>
      </w:r>
      <w:r w:rsidRPr="00AC3049">
        <w:rPr>
          <w:rFonts w:ascii="Times New Roman" w:hAnsi="Times New Roman" w:cs="Times New Roman"/>
          <w:color w:val="000000"/>
          <w:sz w:val="24"/>
          <w:szCs w:val="24"/>
        </w:rPr>
        <w:t xml:space="preserve"> amblem EU-a s odgovarajućom izjavom o financiranju </w:t>
      </w:r>
      <w:r w:rsidRPr="00AC3049">
        <w:rPr>
          <w:rFonts w:ascii="Times New Roman" w:hAnsi="Times New Roman" w:cs="Times New Roman"/>
          <w:i/>
          <w:iCs/>
          <w:color w:val="000000"/>
          <w:sz w:val="24"/>
          <w:szCs w:val="24"/>
        </w:rPr>
        <w:t xml:space="preserve">(koja glasi: „Financira Europska unija – NextGenerationEU”), </w:t>
      </w:r>
      <w:r w:rsidRPr="00AC3049">
        <w:rPr>
          <w:rFonts w:ascii="Times New Roman" w:hAnsi="Times New Roman" w:cs="Times New Roman"/>
          <w:color w:val="000000"/>
          <w:sz w:val="24"/>
          <w:szCs w:val="24"/>
        </w:rPr>
        <w:t>uzimajući u obzir i:</w:t>
      </w:r>
    </w:p>
    <w:p w14:paraId="1B57ECBC" w14:textId="77777777" w:rsidR="00097401" w:rsidRPr="00AC3049" w:rsidRDefault="00097401" w:rsidP="00872828">
      <w:pPr>
        <w:pStyle w:val="NoSpacing"/>
        <w:spacing w:after="120"/>
        <w:jc w:val="both"/>
        <w:rPr>
          <w:rFonts w:ascii="Times New Roman" w:eastAsia="Calibri" w:hAnsi="Times New Roman" w:cs="Times New Roman"/>
          <w:sz w:val="24"/>
          <w:szCs w:val="24"/>
        </w:rPr>
      </w:pPr>
    </w:p>
    <w:p w14:paraId="1721AC42" w14:textId="77777777" w:rsidR="00047B6A" w:rsidRPr="00AC3049" w:rsidRDefault="00047B6A" w:rsidP="00872828">
      <w:pPr>
        <w:numPr>
          <w:ilvl w:val="0"/>
          <w:numId w:val="5"/>
        </w:numPr>
        <w:spacing w:after="120" w:line="240" w:lineRule="auto"/>
        <w:rPr>
          <w:rFonts w:ascii="Times New Roman" w:hAnsi="Times New Roman" w:cs="Times New Roman"/>
          <w:color w:val="000000"/>
          <w:sz w:val="24"/>
          <w:szCs w:val="24"/>
        </w:rPr>
      </w:pPr>
      <w:r w:rsidRPr="00AC3049">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1DA3027" w14:textId="77777777" w:rsidR="00047B6A" w:rsidRPr="00AC3049" w:rsidRDefault="00047B6A" w:rsidP="00872828">
      <w:pPr>
        <w:numPr>
          <w:ilvl w:val="0"/>
          <w:numId w:val="5"/>
        </w:numPr>
        <w:spacing w:after="120" w:line="240" w:lineRule="auto"/>
        <w:rPr>
          <w:rFonts w:ascii="Times New Roman" w:hAnsi="Times New Roman" w:cs="Times New Roman"/>
          <w:color w:val="000000"/>
          <w:sz w:val="24"/>
          <w:szCs w:val="24"/>
        </w:rPr>
      </w:pPr>
      <w:r w:rsidRPr="00AC3049">
        <w:rPr>
          <w:rFonts w:ascii="Times New Roman" w:hAnsi="Times New Roman" w:cs="Times New Roman"/>
          <w:color w:val="000000"/>
          <w:sz w:val="24"/>
          <w:szCs w:val="24"/>
        </w:rPr>
        <w:t>Kada je to primjenjivo, država članica dužna je navesti sljedeće odricanje od odgovornosti: „</w:t>
      </w:r>
      <w:r w:rsidRPr="00AC3049">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AC3049">
        <w:rPr>
          <w:rFonts w:ascii="Times New Roman" w:hAnsi="Times New Roman" w:cs="Times New Roman"/>
          <w:color w:val="000000"/>
          <w:sz w:val="24"/>
          <w:szCs w:val="24"/>
        </w:rPr>
        <w:t>.”</w:t>
      </w:r>
    </w:p>
    <w:p w14:paraId="2A760948" w14:textId="77777777" w:rsidR="00047B6A" w:rsidRPr="00AC3049" w:rsidRDefault="00047B6A" w:rsidP="00872828">
      <w:pPr>
        <w:spacing w:after="120" w:line="240" w:lineRule="auto"/>
        <w:rPr>
          <w:rFonts w:ascii="Times New Roman" w:hAnsi="Times New Roman" w:cs="Times New Roman"/>
          <w:color w:val="000000"/>
          <w:sz w:val="24"/>
          <w:szCs w:val="24"/>
          <w:u w:val="single"/>
        </w:rPr>
      </w:pPr>
    </w:p>
    <w:p w14:paraId="0D4EE315" w14:textId="77777777" w:rsidR="00047B6A" w:rsidRPr="00AC3049" w:rsidRDefault="00047B6A"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Osim mjera informiranja i vidljivosti koje korisnik samostalno poduzima u okviru projekta, korisnik i partner je obavezan odazvati se na pozive PT-a i </w:t>
      </w:r>
      <w:r w:rsidR="00564A5C" w:rsidRPr="00AC3049">
        <w:rPr>
          <w:rFonts w:ascii="Times New Roman" w:eastAsia="Calibri" w:hAnsi="Times New Roman" w:cs="Times New Roman"/>
          <w:sz w:val="24"/>
          <w:szCs w:val="24"/>
        </w:rPr>
        <w:t>NT</w:t>
      </w:r>
      <w:r w:rsidRPr="00AC3049">
        <w:rPr>
          <w:rFonts w:ascii="Times New Roman" w:eastAsia="Calibri" w:hAnsi="Times New Roman" w:cs="Times New Roman"/>
          <w:sz w:val="24"/>
          <w:szCs w:val="24"/>
        </w:rPr>
        <w:t>-a za sudjelovanje na organiziranim događanjima informiranja i vidljivosti.</w:t>
      </w:r>
    </w:p>
    <w:p w14:paraId="266A5188" w14:textId="77777777" w:rsidR="00047B6A" w:rsidRPr="00AC3049" w:rsidRDefault="00047B6A" w:rsidP="00872828">
      <w:pPr>
        <w:spacing w:after="120" w:line="240" w:lineRule="auto"/>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2"/>
      </w:tblGrid>
      <w:tr w:rsidR="00047B6A" w:rsidRPr="00AC3049" w14:paraId="5A2A8DD3"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7C68B06" w14:textId="77777777" w:rsidR="00047B6A" w:rsidRPr="00AC3049" w:rsidRDefault="00047B6A" w:rsidP="00872828">
            <w:pPr>
              <w:shd w:val="clear" w:color="auto" w:fill="FFFFFF"/>
              <w:spacing w:after="120" w:line="240" w:lineRule="auto"/>
              <w:rPr>
                <w:rFonts w:ascii="Times New Roman" w:hAnsi="Times New Roman" w:cs="Times New Roman"/>
                <w:color w:val="212121"/>
                <w:sz w:val="24"/>
                <w:szCs w:val="24"/>
                <w:u w:val="single"/>
                <w:lang w:val="en-IE"/>
              </w:rPr>
            </w:pPr>
            <w:r w:rsidRPr="00AC3049">
              <w:rPr>
                <w:rFonts w:ascii="Times New Roman" w:hAnsi="Times New Roman" w:cs="Times New Roman"/>
                <w:color w:val="212121"/>
                <w:sz w:val="24"/>
                <w:szCs w:val="24"/>
                <w:u w:val="single"/>
                <w:lang w:val="en-IE"/>
              </w:rPr>
              <w:t>Amblemi i izjava dostupni su na linku:</w:t>
            </w:r>
          </w:p>
          <w:p w14:paraId="76D03CFE" w14:textId="77777777" w:rsidR="00047B6A" w:rsidRPr="00AC3049" w:rsidRDefault="00FE1852" w:rsidP="00872828">
            <w:pPr>
              <w:shd w:val="clear" w:color="auto" w:fill="FFFFFF"/>
              <w:spacing w:after="120" w:line="240" w:lineRule="auto"/>
              <w:rPr>
                <w:rFonts w:ascii="Times New Roman" w:hAnsi="Times New Roman" w:cs="Times New Roman"/>
                <w:sz w:val="24"/>
                <w:szCs w:val="24"/>
                <w:u w:val="single"/>
              </w:rPr>
            </w:pPr>
            <w:hyperlink r:id="rId9" w:tgtFrame="_blank" w:history="1">
              <w:r w:rsidR="00047B6A" w:rsidRPr="00AC3049">
                <w:rPr>
                  <w:rStyle w:val="Hyperlink"/>
                  <w:rFonts w:ascii="Times New Roman" w:hAnsi="Times New Roman" w:cs="Times New Roman"/>
                  <w:sz w:val="24"/>
                  <w:szCs w:val="24"/>
                  <w:lang w:val="en-IE"/>
                </w:rPr>
                <w:t>https://ec.europa.eu/regional_policy/en/information/logos_downloadcenter/</w:t>
              </w:r>
            </w:hyperlink>
            <w:r w:rsidR="00047B6A" w:rsidRPr="00AC3049">
              <w:rPr>
                <w:rFonts w:ascii="Times New Roman" w:hAnsi="Times New Roman" w:cs="Times New Roman"/>
                <w:color w:val="212121"/>
                <w:sz w:val="24"/>
                <w:szCs w:val="24"/>
                <w:u w:val="single"/>
                <w:lang w:val="en-IE"/>
              </w:rPr>
              <w:t> </w:t>
            </w:r>
          </w:p>
          <w:p w14:paraId="2DC0D7FB" w14:textId="77777777" w:rsidR="00047B6A" w:rsidRPr="00AC3049" w:rsidRDefault="00047B6A" w:rsidP="00872828">
            <w:pPr>
              <w:shd w:val="clear" w:color="auto" w:fill="FFFFFF"/>
              <w:spacing w:after="120" w:line="240" w:lineRule="auto"/>
              <w:jc w:val="both"/>
              <w:rPr>
                <w:rFonts w:ascii="Times New Roman" w:hAnsi="Times New Roman" w:cs="Times New Roman"/>
                <w:sz w:val="24"/>
                <w:szCs w:val="24"/>
                <w:u w:val="single"/>
              </w:rPr>
            </w:pPr>
            <w:r w:rsidRPr="00AC3049">
              <w:rPr>
                <w:rFonts w:ascii="Times New Roman" w:hAnsi="Times New Roman" w:cs="Times New Roman"/>
                <w:color w:val="212121"/>
                <w:sz w:val="24"/>
                <w:szCs w:val="24"/>
                <w:u w:val="single"/>
                <w:lang w:val="en-IE"/>
              </w:rPr>
              <w:t xml:space="preserve">Generator uzoraka: </w:t>
            </w:r>
            <w:hyperlink r:id="rId10" w:tgtFrame="_blank" w:history="1">
              <w:r w:rsidRPr="00AC3049">
                <w:rPr>
                  <w:rStyle w:val="Hyperlink"/>
                  <w:rFonts w:ascii="Times New Roman" w:hAnsi="Times New Roman" w:cs="Times New Roman"/>
                  <w:sz w:val="24"/>
                  <w:szCs w:val="24"/>
                  <w:lang w:val="en-IE"/>
                </w:rPr>
                <w:t>https://www.euinmyregion.eu/generator</w:t>
              </w:r>
            </w:hyperlink>
          </w:p>
        </w:tc>
      </w:tr>
    </w:tbl>
    <w:p w14:paraId="2D8FC918" w14:textId="1B44DE3E" w:rsidR="001C7FC8" w:rsidRDefault="001C7FC8" w:rsidP="00872828">
      <w:pPr>
        <w:pStyle w:val="NoSpacing"/>
        <w:spacing w:after="120"/>
        <w:jc w:val="both"/>
        <w:rPr>
          <w:rFonts w:ascii="Times New Roman" w:eastAsia="Times New Roman" w:hAnsi="Times New Roman" w:cs="Times New Roman"/>
          <w:lang w:val="hr"/>
        </w:rPr>
      </w:pPr>
    </w:p>
    <w:p w14:paraId="3C0EBB9A" w14:textId="09527A17" w:rsidR="00197B57" w:rsidRDefault="00197B57" w:rsidP="00872828">
      <w:pPr>
        <w:pStyle w:val="NoSpacing"/>
        <w:spacing w:after="120"/>
        <w:jc w:val="both"/>
        <w:rPr>
          <w:rFonts w:ascii="Times New Roman" w:eastAsia="Times New Roman" w:hAnsi="Times New Roman" w:cs="Times New Roman"/>
          <w:lang w:val="hr"/>
        </w:rPr>
      </w:pPr>
    </w:p>
    <w:p w14:paraId="3C227283" w14:textId="77777777" w:rsidR="00197B57" w:rsidRPr="00AC3049" w:rsidRDefault="00197B57" w:rsidP="00872828">
      <w:pPr>
        <w:pStyle w:val="NoSpacing"/>
        <w:spacing w:after="120"/>
        <w:jc w:val="both"/>
        <w:rPr>
          <w:rFonts w:ascii="Times New Roman" w:eastAsia="Times New Roman" w:hAnsi="Times New Roman" w:cs="Times New Roman"/>
          <w:lang w:val="hr"/>
        </w:rPr>
      </w:pPr>
    </w:p>
    <w:p w14:paraId="002277B6" w14:textId="18E721DE" w:rsidR="00C977DA" w:rsidRPr="00BA54E8" w:rsidRDefault="00451242" w:rsidP="00727FEE">
      <w:pPr>
        <w:pStyle w:val="Heading2"/>
        <w:numPr>
          <w:ilvl w:val="1"/>
          <w:numId w:val="11"/>
        </w:numPr>
      </w:pPr>
      <w:bookmarkStart w:id="67" w:name="_Toc114734890"/>
      <w:r w:rsidRPr="00BA54E8">
        <w:lastRenderedPageBreak/>
        <w:t>Zaštita osobnih podataka</w:t>
      </w:r>
      <w:bookmarkEnd w:id="67"/>
    </w:p>
    <w:p w14:paraId="45573A5D" w14:textId="77777777" w:rsidR="009F7FB3" w:rsidRPr="00AC3049" w:rsidRDefault="009F7FB3" w:rsidP="00872828">
      <w:pPr>
        <w:spacing w:after="120" w:line="240" w:lineRule="auto"/>
        <w:rPr>
          <w:rFonts w:ascii="Times New Roman" w:hAnsi="Times New Roman" w:cs="Times New Roman"/>
          <w:lang w:val="hr"/>
        </w:rPr>
      </w:pPr>
    </w:p>
    <w:p w14:paraId="3E66D2EF"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09B6F830" w14:textId="77777777" w:rsidR="00C65CEC" w:rsidRPr="00AC3049" w:rsidRDefault="2CA976CE"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w:t>
      </w:r>
      <w:r w:rsidR="0025568B" w:rsidRPr="00AC3049">
        <w:rPr>
          <w:rFonts w:ascii="Times New Roman" w:eastAsia="Calibri" w:hAnsi="Times New Roman" w:cs="Times New Roman"/>
          <w:sz w:val="24"/>
          <w:szCs w:val="24"/>
        </w:rPr>
        <w:t>)</w:t>
      </w:r>
      <w:r w:rsidRPr="00AC3049">
        <w:rPr>
          <w:rFonts w:ascii="Times New Roman" w:eastAsia="Calibri" w:hAnsi="Times New Roman" w:cs="Times New Roman"/>
          <w:sz w:val="24"/>
          <w:szCs w:val="24"/>
        </w:rPr>
        <w:t xml:space="preserve">. </w:t>
      </w:r>
      <w:r w:rsidRPr="00AC3049">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AC3049">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4B5C095A" w14:textId="77777777" w:rsidR="00C65CEC" w:rsidRPr="00AC3049" w:rsidRDefault="00FC5C0B"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Navedeni</w:t>
      </w:r>
      <w:r w:rsidR="00C65CEC" w:rsidRPr="00AC3049">
        <w:rPr>
          <w:rFonts w:ascii="Times New Roman" w:eastAsia="Calibri" w:hAnsi="Times New Roman" w:cs="Times New Roman"/>
          <w:sz w:val="24"/>
          <w:szCs w:val="24"/>
        </w:rPr>
        <w:t xml:space="preserve"> se</w:t>
      </w:r>
      <w:r w:rsidRPr="00AC3049">
        <w:rPr>
          <w:rFonts w:ascii="Times New Roman" w:eastAsia="Calibri" w:hAnsi="Times New Roman" w:cs="Times New Roman"/>
          <w:sz w:val="24"/>
          <w:szCs w:val="24"/>
        </w:rPr>
        <w:t xml:space="preserve"> osobni</w:t>
      </w:r>
      <w:r w:rsidR="00C65CEC" w:rsidRPr="00AC3049">
        <w:rPr>
          <w:rFonts w:ascii="Times New Roman" w:eastAsia="Calibri" w:hAnsi="Times New Roman" w:cs="Times New Roman"/>
          <w:sz w:val="24"/>
          <w:szCs w:val="24"/>
        </w:rPr>
        <w:t xml:space="preserve"> podaci mogu razmjenjivati:</w:t>
      </w:r>
    </w:p>
    <w:p w14:paraId="24DF9937"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 između tijela sustava </w:t>
      </w:r>
      <w:r w:rsidR="007F00BF" w:rsidRPr="00AC3049">
        <w:rPr>
          <w:rFonts w:ascii="Times New Roman" w:eastAsia="Calibri" w:hAnsi="Times New Roman" w:cs="Times New Roman"/>
          <w:sz w:val="24"/>
          <w:szCs w:val="24"/>
        </w:rPr>
        <w:t>za provedbu i praćenje NPOO</w:t>
      </w:r>
      <w:r w:rsidR="008A3159" w:rsidRPr="00AC3049">
        <w:rPr>
          <w:rFonts w:ascii="Times New Roman" w:eastAsia="Calibri" w:hAnsi="Times New Roman" w:cs="Times New Roman"/>
          <w:sz w:val="24"/>
          <w:szCs w:val="24"/>
        </w:rPr>
        <w:t xml:space="preserve"> </w:t>
      </w:r>
    </w:p>
    <w:p w14:paraId="31058C74" w14:textId="77777777" w:rsidR="00C65CEC" w:rsidRPr="00AC3049" w:rsidRDefault="008A3159"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 </w:t>
      </w:r>
      <w:r w:rsidR="007F00BF" w:rsidRPr="00AC3049">
        <w:rPr>
          <w:rFonts w:ascii="Times New Roman" w:eastAsia="Calibri" w:hAnsi="Times New Roman" w:cs="Times New Roman"/>
          <w:sz w:val="24"/>
          <w:szCs w:val="24"/>
        </w:rPr>
        <w:t xml:space="preserve">između tijela sustava za provedbu i praćenje NPOO </w:t>
      </w:r>
      <w:r w:rsidRPr="00AC3049">
        <w:rPr>
          <w:rFonts w:ascii="Times New Roman" w:eastAsia="Calibri" w:hAnsi="Times New Roman" w:cs="Times New Roman"/>
          <w:sz w:val="24"/>
          <w:szCs w:val="24"/>
        </w:rPr>
        <w:t xml:space="preserve">i </w:t>
      </w:r>
      <w:r w:rsidR="00C65CEC" w:rsidRPr="00AC3049">
        <w:rPr>
          <w:rFonts w:ascii="Times New Roman" w:eastAsia="Calibri" w:hAnsi="Times New Roman" w:cs="Times New Roman"/>
          <w:sz w:val="24"/>
          <w:szCs w:val="24"/>
        </w:rPr>
        <w:t xml:space="preserve">tijela koja su ovlaštena provoditi reviziju, u skladu s pravnim i institucionalnim okvirom za </w:t>
      </w:r>
      <w:r w:rsidR="00DB3414" w:rsidRPr="00AC3049">
        <w:rPr>
          <w:rFonts w:ascii="Times New Roman" w:eastAsia="Calibri" w:hAnsi="Times New Roman" w:cs="Times New Roman"/>
          <w:sz w:val="24"/>
          <w:szCs w:val="24"/>
        </w:rPr>
        <w:t>NPOO</w:t>
      </w:r>
      <w:r w:rsidR="00C65CEC" w:rsidRPr="00AC3049">
        <w:rPr>
          <w:rFonts w:ascii="Times New Roman" w:eastAsia="Calibri" w:hAnsi="Times New Roman" w:cs="Times New Roman"/>
          <w:sz w:val="24"/>
          <w:szCs w:val="24"/>
        </w:rPr>
        <w:t xml:space="preserve"> (Neovisno reviz</w:t>
      </w:r>
      <w:r w:rsidRPr="00AC3049">
        <w:rPr>
          <w:rFonts w:ascii="Times New Roman" w:eastAsia="Calibri" w:hAnsi="Times New Roman" w:cs="Times New Roman"/>
          <w:sz w:val="24"/>
          <w:szCs w:val="24"/>
        </w:rPr>
        <w:t>orsko tijelo</w:t>
      </w:r>
      <w:r w:rsidR="00C65CEC" w:rsidRPr="00AC3049">
        <w:rPr>
          <w:rFonts w:ascii="Times New Roman" w:eastAsia="Calibri" w:hAnsi="Times New Roman" w:cs="Times New Roman"/>
          <w:sz w:val="24"/>
          <w:szCs w:val="24"/>
        </w:rPr>
        <w:t>, Europska komisija, Europski revizorski sud, OLAF,</w:t>
      </w:r>
      <w:r w:rsidR="00E86087" w:rsidRPr="00AC3049">
        <w:rPr>
          <w:rFonts w:ascii="Times New Roman" w:eastAsia="Calibri" w:hAnsi="Times New Roman" w:cs="Times New Roman"/>
          <w:sz w:val="24"/>
          <w:szCs w:val="24"/>
        </w:rPr>
        <w:t xml:space="preserve"> EPPO i</w:t>
      </w:r>
      <w:r w:rsidR="00C65CEC" w:rsidRPr="00AC3049">
        <w:rPr>
          <w:rFonts w:ascii="Times New Roman" w:eastAsia="Calibri" w:hAnsi="Times New Roman" w:cs="Times New Roman"/>
          <w:sz w:val="24"/>
          <w:szCs w:val="24"/>
        </w:rPr>
        <w:t xml:space="preserve"> drugi revizor kojeg su ta tijela za navedeno ovlastila).</w:t>
      </w:r>
    </w:p>
    <w:p w14:paraId="3CE9FDD5"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 </w:t>
      </w:r>
      <w:r w:rsidR="007F00BF" w:rsidRPr="00AC3049">
        <w:rPr>
          <w:rFonts w:ascii="Times New Roman" w:eastAsia="Calibri" w:hAnsi="Times New Roman" w:cs="Times New Roman"/>
          <w:sz w:val="24"/>
          <w:szCs w:val="24"/>
        </w:rPr>
        <w:t xml:space="preserve">između tijela sustava za provedbu i praćenje NPOO </w:t>
      </w:r>
      <w:r w:rsidRPr="00AC3049">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77BB96FD"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Pristup osobnim podacima je ograničen samo na osobe koje </w:t>
      </w:r>
      <w:r w:rsidR="00A55681" w:rsidRPr="00AC3049">
        <w:rPr>
          <w:rFonts w:ascii="Times New Roman" w:eastAsia="Calibri" w:hAnsi="Times New Roman" w:cs="Times New Roman"/>
          <w:sz w:val="24"/>
          <w:szCs w:val="24"/>
        </w:rPr>
        <w:t xml:space="preserve"> obavljaju</w:t>
      </w:r>
      <w:r w:rsidRPr="00AC3049">
        <w:rPr>
          <w:rFonts w:ascii="Times New Roman" w:eastAsia="Calibri" w:hAnsi="Times New Roman" w:cs="Times New Roman"/>
          <w:sz w:val="24"/>
          <w:szCs w:val="24"/>
        </w:rPr>
        <w:t xml:space="preserve"> poslove za koje je pristup osobnim podacima nužan.</w:t>
      </w:r>
    </w:p>
    <w:p w14:paraId="729C541B"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Prijavitelji odnosno korisnici imaju sljedeća prava</w:t>
      </w:r>
      <w:r w:rsidR="00FC5C0B" w:rsidRPr="00AC3049">
        <w:rPr>
          <w:rFonts w:ascii="Times New Roman" w:eastAsia="Calibri" w:hAnsi="Times New Roman" w:cs="Times New Roman"/>
          <w:sz w:val="24"/>
          <w:szCs w:val="24"/>
        </w:rPr>
        <w:t xml:space="preserve"> u zaštiti osobnih podataka</w:t>
      </w:r>
      <w:r w:rsidRPr="00AC3049">
        <w:rPr>
          <w:rFonts w:ascii="Times New Roman" w:eastAsia="Calibri" w:hAnsi="Times New Roman" w:cs="Times New Roman"/>
          <w:sz w:val="24"/>
          <w:szCs w:val="24"/>
        </w:rPr>
        <w:t>:</w:t>
      </w:r>
    </w:p>
    <w:p w14:paraId="725374BC"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06B243EA"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 pravo na ispravak netočnih i nadopunu nepotpunih podataka </w:t>
      </w:r>
    </w:p>
    <w:p w14:paraId="7FE425F8"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6E91A39C"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pravo na ograničavanje obrade osobnih podataka</w:t>
      </w:r>
    </w:p>
    <w:p w14:paraId="643E9613" w14:textId="77777777" w:rsidR="00C65CEC"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pravo uložiti prigovor na obradu osobnih podataka</w:t>
      </w:r>
    </w:p>
    <w:p w14:paraId="5010413A" w14:textId="77777777" w:rsidR="00372AB9"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pravo podnijeti pritužbu Agenciji za zaštitu osobnih podataka.</w:t>
      </w:r>
    </w:p>
    <w:p w14:paraId="1AA31E3F" w14:textId="77777777" w:rsidR="007F00BF" w:rsidRPr="00AC3049" w:rsidRDefault="00372AB9" w:rsidP="00872828">
      <w:pPr>
        <w:spacing w:after="120" w:line="240" w:lineRule="auto"/>
        <w:jc w:val="both"/>
        <w:rPr>
          <w:rFonts w:ascii="Times New Roman" w:hAnsi="Times New Roman" w:cs="Times New Roman"/>
          <w:sz w:val="24"/>
          <w:szCs w:val="24"/>
        </w:rPr>
      </w:pPr>
      <w:r w:rsidRPr="00AC3049">
        <w:rPr>
          <w:rFonts w:ascii="Times New Roman" w:eastAsia="Calibri" w:hAnsi="Times New Roman" w:cs="Times New Roman"/>
          <w:sz w:val="24"/>
          <w:szCs w:val="24"/>
        </w:rPr>
        <w:t>O</w:t>
      </w:r>
      <w:r w:rsidR="00C65CEC" w:rsidRPr="00AC3049">
        <w:rPr>
          <w:rFonts w:ascii="Times New Roman" w:eastAsia="Calibri" w:hAnsi="Times New Roman" w:cs="Times New Roman"/>
          <w:sz w:val="24"/>
          <w:szCs w:val="24"/>
        </w:rPr>
        <w:t xml:space="preserve">sobni podaci čuvaju se dok za navedeno postoji svrha, </w:t>
      </w:r>
      <w:r w:rsidRPr="00AC3049">
        <w:rPr>
          <w:rFonts w:ascii="Times New Roman" w:eastAsia="Calibri" w:hAnsi="Times New Roman" w:cs="Times New Roman"/>
          <w:sz w:val="24"/>
          <w:szCs w:val="24"/>
        </w:rPr>
        <w:t xml:space="preserve">a </w:t>
      </w:r>
      <w:r w:rsidR="00C65CEC" w:rsidRPr="00AC3049">
        <w:rPr>
          <w:rFonts w:ascii="Times New Roman" w:eastAsia="Calibri" w:hAnsi="Times New Roman" w:cs="Times New Roman"/>
          <w:sz w:val="24"/>
          <w:szCs w:val="24"/>
        </w:rPr>
        <w:t xml:space="preserve">najdulje </w:t>
      </w:r>
      <w:r w:rsidR="00A55681" w:rsidRPr="00AC3049">
        <w:rPr>
          <w:rFonts w:ascii="Times New Roman" w:eastAsia="Calibri" w:hAnsi="Times New Roman" w:cs="Times New Roman"/>
          <w:sz w:val="24"/>
          <w:szCs w:val="24"/>
        </w:rPr>
        <w:t xml:space="preserve">tijekom razdoblja </w:t>
      </w:r>
      <w:r w:rsidR="007F00BF" w:rsidRPr="00AC3049">
        <w:rPr>
          <w:rFonts w:ascii="Times New Roman" w:eastAsia="Calibri" w:hAnsi="Times New Roman" w:cs="Times New Roman"/>
          <w:sz w:val="24"/>
          <w:szCs w:val="24"/>
        </w:rPr>
        <w:t xml:space="preserve"> </w:t>
      </w:r>
      <w:r w:rsidR="0023573A" w:rsidRPr="00AC3049">
        <w:rPr>
          <w:rFonts w:ascii="Times New Roman" w:eastAsia="Calibri" w:hAnsi="Times New Roman" w:cs="Times New Roman"/>
          <w:sz w:val="24"/>
          <w:szCs w:val="24"/>
        </w:rPr>
        <w:t>pet godina nakon zatvaranja NPOO-a.</w:t>
      </w:r>
      <w:r w:rsidR="007F00BF" w:rsidRPr="00AC3049">
        <w:rPr>
          <w:rFonts w:ascii="Times New Roman" w:eastAsia="Calibri" w:hAnsi="Times New Roman" w:cs="Times New Roman"/>
          <w:sz w:val="24"/>
          <w:szCs w:val="24"/>
        </w:rPr>
        <w:t xml:space="preserve"> </w:t>
      </w:r>
    </w:p>
    <w:p w14:paraId="7ECC17FF" w14:textId="77777777" w:rsidR="008F44E4" w:rsidRPr="00AC3049"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lastRenderedPageBreak/>
        <w:t xml:space="preserve">Pravna osnova </w:t>
      </w:r>
      <w:r w:rsidR="008F44E4" w:rsidRPr="00AC3049">
        <w:rPr>
          <w:rFonts w:ascii="Times New Roman" w:eastAsia="Calibri" w:hAnsi="Times New Roman" w:cs="Times New Roman"/>
          <w:sz w:val="24"/>
          <w:szCs w:val="24"/>
        </w:rPr>
        <w:t xml:space="preserve">za obradu osobnih podataka </w:t>
      </w:r>
      <w:r w:rsidR="00BC7402" w:rsidRPr="00AC3049">
        <w:rPr>
          <w:rFonts w:ascii="Times New Roman" w:eastAsia="Calibri" w:hAnsi="Times New Roman" w:cs="Times New Roman"/>
          <w:sz w:val="24"/>
          <w:szCs w:val="24"/>
        </w:rPr>
        <w:t>prikupljenih u svrhu provedbe postupka dodjele bespovratnih</w:t>
      </w:r>
      <w:r w:rsidR="00A55681" w:rsidRPr="00AC3049">
        <w:rPr>
          <w:rFonts w:ascii="Times New Roman" w:eastAsia="Calibri" w:hAnsi="Times New Roman" w:cs="Times New Roman"/>
          <w:sz w:val="24"/>
          <w:szCs w:val="24"/>
        </w:rPr>
        <w:t xml:space="preserve"> </w:t>
      </w:r>
      <w:r w:rsidR="00BC7402" w:rsidRPr="00AC3049">
        <w:rPr>
          <w:rFonts w:ascii="Times New Roman" w:eastAsia="Calibri" w:hAnsi="Times New Roman" w:cs="Times New Roman"/>
          <w:sz w:val="24"/>
          <w:szCs w:val="24"/>
        </w:rPr>
        <w:t xml:space="preserve">sredstava je sklapanje i izvršavanje ugovora o dodjeli bespovratnih sredstava </w:t>
      </w:r>
      <w:r w:rsidR="008F44E4" w:rsidRPr="00AC3049">
        <w:rPr>
          <w:rFonts w:ascii="Times New Roman" w:eastAsia="Calibri" w:hAnsi="Times New Roman" w:cs="Times New Roman"/>
          <w:sz w:val="24"/>
          <w:szCs w:val="24"/>
        </w:rPr>
        <w:t xml:space="preserve">u skladu s točkom b) stavka 1. članka 6. </w:t>
      </w:r>
      <w:r w:rsidR="00BC7402" w:rsidRPr="00AC3049">
        <w:rPr>
          <w:rFonts w:ascii="Times New Roman" w:eastAsia="Calibri" w:hAnsi="Times New Roman" w:cs="Times New Roman"/>
          <w:sz w:val="24"/>
          <w:szCs w:val="24"/>
        </w:rPr>
        <w:t>Opće uredbe o zaštiti osobnih podataka</w:t>
      </w:r>
      <w:r w:rsidR="008F44E4" w:rsidRPr="00AC3049">
        <w:rPr>
          <w:rFonts w:ascii="Times New Roman" w:eastAsia="Calibri" w:hAnsi="Times New Roman" w:cs="Times New Roman"/>
          <w:sz w:val="24"/>
          <w:szCs w:val="24"/>
        </w:rPr>
        <w:t>.</w:t>
      </w:r>
      <w:r w:rsidR="00BC7402" w:rsidRPr="00AC3049">
        <w:rPr>
          <w:rFonts w:ascii="Times New Roman" w:eastAsia="Calibri" w:hAnsi="Times New Roman" w:cs="Times New Roman"/>
          <w:sz w:val="24"/>
          <w:szCs w:val="24"/>
        </w:rPr>
        <w:t xml:space="preserve"> </w:t>
      </w:r>
      <w:r w:rsidR="008F44E4" w:rsidRPr="00AC3049">
        <w:rPr>
          <w:rFonts w:ascii="Times New Roman" w:eastAsia="Calibri" w:hAnsi="Times New Roman" w:cs="Times New Roman"/>
          <w:sz w:val="24"/>
          <w:szCs w:val="24"/>
        </w:rPr>
        <w:t>Također, obrada osobnih podataka iz svih</w:t>
      </w:r>
      <w:r w:rsidR="00BC7402" w:rsidRPr="00AC3049">
        <w:rPr>
          <w:rFonts w:ascii="Times New Roman" w:eastAsia="Calibri" w:hAnsi="Times New Roman" w:cs="Times New Roman"/>
          <w:sz w:val="24"/>
          <w:szCs w:val="24"/>
        </w:rPr>
        <w:t xml:space="preserve"> utvrđenih svrha </w:t>
      </w:r>
      <w:r w:rsidR="008F44E4" w:rsidRPr="00AC3049">
        <w:rPr>
          <w:rFonts w:ascii="Times New Roman" w:eastAsia="Calibri" w:hAnsi="Times New Roman" w:cs="Times New Roman"/>
          <w:sz w:val="24"/>
          <w:szCs w:val="24"/>
        </w:rPr>
        <w:t xml:space="preserve">nužna je radi poštivanja pravnih obveza voditelja obrade u skladu s točkom c) stavka 1. članka 6. </w:t>
      </w:r>
      <w:r w:rsidR="00BC7402" w:rsidRPr="00AC3049">
        <w:rPr>
          <w:rFonts w:ascii="Times New Roman" w:eastAsia="Calibri" w:hAnsi="Times New Roman" w:cs="Times New Roman"/>
          <w:sz w:val="24"/>
          <w:szCs w:val="24"/>
        </w:rPr>
        <w:t>Opće uredbe o zaštiti osobnih podataka te radi</w:t>
      </w:r>
      <w:r w:rsidR="008F44E4" w:rsidRPr="00AC3049">
        <w:rPr>
          <w:rFonts w:ascii="Times New Roman" w:eastAsia="Calibri" w:hAnsi="Times New Roman" w:cs="Times New Roman"/>
          <w:sz w:val="24"/>
          <w:szCs w:val="24"/>
        </w:rPr>
        <w:t xml:space="preserve"> izvršavanj</w:t>
      </w:r>
      <w:r w:rsidR="00BC7402" w:rsidRPr="00AC3049">
        <w:rPr>
          <w:rFonts w:ascii="Times New Roman" w:eastAsia="Calibri" w:hAnsi="Times New Roman" w:cs="Times New Roman"/>
          <w:sz w:val="24"/>
          <w:szCs w:val="24"/>
        </w:rPr>
        <w:t>a</w:t>
      </w:r>
      <w:r w:rsidR="008F44E4" w:rsidRPr="00AC3049">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C3049">
        <w:rPr>
          <w:rFonts w:ascii="Times New Roman" w:eastAsia="Calibri" w:hAnsi="Times New Roman" w:cs="Times New Roman"/>
          <w:sz w:val="24"/>
          <w:szCs w:val="24"/>
        </w:rPr>
        <w:t>Opće uredbe o zaštiti osobnih podataka</w:t>
      </w:r>
      <w:r w:rsidR="008F44E4" w:rsidRPr="00AC3049">
        <w:rPr>
          <w:rFonts w:ascii="Times New Roman" w:eastAsia="Calibri" w:hAnsi="Times New Roman" w:cs="Times New Roman"/>
          <w:sz w:val="24"/>
          <w:szCs w:val="24"/>
        </w:rPr>
        <w:t>.</w:t>
      </w:r>
    </w:p>
    <w:p w14:paraId="76C18BEB" w14:textId="77777777" w:rsidR="00746439" w:rsidRPr="00AC3049" w:rsidRDefault="00746439" w:rsidP="00872828">
      <w:pPr>
        <w:spacing w:after="120" w:line="240" w:lineRule="auto"/>
        <w:jc w:val="both"/>
        <w:rPr>
          <w:rFonts w:ascii="Times New Roman" w:eastAsia="Calibri" w:hAnsi="Times New Roman" w:cs="Times New Roman"/>
          <w:sz w:val="24"/>
          <w:szCs w:val="24"/>
          <w:u w:val="single"/>
        </w:rPr>
      </w:pPr>
      <w:r w:rsidRPr="00AC3049">
        <w:rPr>
          <w:rFonts w:ascii="Times New Roman" w:eastAsia="Calibri" w:hAnsi="Times New Roman" w:cs="Times New Roman"/>
          <w:sz w:val="24"/>
          <w:szCs w:val="24"/>
          <w:u w:val="single"/>
        </w:rPr>
        <w:t>Dodatne napomene:</w:t>
      </w:r>
    </w:p>
    <w:p w14:paraId="7A21A0FE" w14:textId="77777777" w:rsidR="00746439" w:rsidRPr="00AC3049" w:rsidRDefault="00746439"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Identitet i kontaktni podaci voditelja obrade: </w:t>
      </w:r>
      <w:hyperlink r:id="rId11" w:history="1">
        <w:r w:rsidRPr="00AC3049">
          <w:rPr>
            <w:rFonts w:ascii="Times New Roman" w:eastAsia="Calibri" w:hAnsi="Times New Roman" w:cs="Times New Roman"/>
            <w:color w:val="0563C1" w:themeColor="hyperlink"/>
            <w:sz w:val="24"/>
            <w:szCs w:val="24"/>
          </w:rPr>
          <w:t>SzZOP@mzo.hr</w:t>
        </w:r>
      </w:hyperlink>
      <w:r w:rsidRPr="00AC3049">
        <w:rPr>
          <w:rFonts w:ascii="Times New Roman" w:eastAsia="Calibri" w:hAnsi="Times New Roman" w:cs="Times New Roman"/>
          <w:sz w:val="24"/>
          <w:szCs w:val="24"/>
        </w:rPr>
        <w:t xml:space="preserve"> </w:t>
      </w:r>
    </w:p>
    <w:p w14:paraId="772A1C64" w14:textId="77777777" w:rsidR="00746439" w:rsidRPr="00AC3049" w:rsidRDefault="00746439"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 xml:space="preserve">Kontakt podaci službenika za zaštitu podataka: Donje Svetice 38, 10000 Zagreb, tel. +385 1 4594 294; e-pošta: </w:t>
      </w:r>
      <w:hyperlink r:id="rId12" w:history="1">
        <w:r w:rsidRPr="00AC3049">
          <w:rPr>
            <w:rFonts w:ascii="Times New Roman" w:eastAsia="Calibri" w:hAnsi="Times New Roman" w:cs="Times New Roman"/>
            <w:color w:val="0563C1" w:themeColor="hyperlink"/>
            <w:sz w:val="24"/>
            <w:szCs w:val="24"/>
          </w:rPr>
          <w:t>SzZOP@mzo.hr</w:t>
        </w:r>
      </w:hyperlink>
      <w:r w:rsidRPr="00AC3049">
        <w:rPr>
          <w:rFonts w:ascii="Times New Roman" w:eastAsia="Calibri" w:hAnsi="Times New Roman" w:cs="Times New Roman"/>
          <w:sz w:val="24"/>
          <w:szCs w:val="24"/>
        </w:rPr>
        <w:t xml:space="preserve"> </w:t>
      </w:r>
    </w:p>
    <w:p w14:paraId="25902CBA" w14:textId="77777777" w:rsidR="00746439" w:rsidRPr="00AC3049" w:rsidRDefault="00746439"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Zahtjev za utvrđenje povrede prava se podnosi nadzornom tijelu (Agencija za zaštitu osobnih podataka)</w:t>
      </w:r>
    </w:p>
    <w:p w14:paraId="2710B3EA" w14:textId="77777777" w:rsidR="00BF50B0" w:rsidRDefault="00C65CEC" w:rsidP="00872828">
      <w:pPr>
        <w:spacing w:after="120" w:line="240" w:lineRule="auto"/>
        <w:jc w:val="both"/>
        <w:rPr>
          <w:rFonts w:ascii="Times New Roman" w:eastAsia="Calibri" w:hAnsi="Times New Roman" w:cs="Times New Roman"/>
          <w:sz w:val="24"/>
          <w:szCs w:val="24"/>
        </w:rPr>
      </w:pPr>
      <w:r w:rsidRPr="00AC3049">
        <w:rPr>
          <w:rFonts w:ascii="Times New Roman" w:eastAsia="Calibri" w:hAnsi="Times New Roman" w:cs="Times New Roman"/>
          <w:sz w:val="24"/>
          <w:szCs w:val="24"/>
        </w:rPr>
        <w:t>Zahtjev za utvrđenje povrede prava se podnosi nadzornom tijelu (Agencija za zaštitu osobnih podataka).</w:t>
      </w:r>
    </w:p>
    <w:p w14:paraId="46D2D167" w14:textId="77777777" w:rsidR="00BA54E8" w:rsidRDefault="00BA54E8" w:rsidP="00872828">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B83B81" w14:textId="77777777" w:rsidR="00141CB6" w:rsidRPr="00BA54E8" w:rsidRDefault="00097401" w:rsidP="00B508EA">
      <w:pPr>
        <w:pStyle w:val="Heading1"/>
        <w:numPr>
          <w:ilvl w:val="0"/>
          <w:numId w:val="0"/>
        </w:numPr>
      </w:pPr>
      <w:bookmarkStart w:id="68" w:name="_OBRASCI_I_PRILOZI"/>
      <w:bookmarkStart w:id="69" w:name="_Toc114734891"/>
      <w:bookmarkEnd w:id="68"/>
      <w:r w:rsidRPr="00BA54E8">
        <w:lastRenderedPageBreak/>
        <w:t xml:space="preserve">6. </w:t>
      </w:r>
      <w:r w:rsidR="00A55681" w:rsidRPr="00BA54E8">
        <w:t>Obrasci i prilozi</w:t>
      </w:r>
      <w:bookmarkEnd w:id="69"/>
    </w:p>
    <w:p w14:paraId="56CF8A98" w14:textId="77777777" w:rsidR="00D0248D" w:rsidRPr="00AC3049" w:rsidRDefault="00D0248D" w:rsidP="00EB6AFF">
      <w:pPr>
        <w:spacing w:after="120" w:line="240" w:lineRule="auto"/>
        <w:rPr>
          <w:rFonts w:ascii="Times New Roman" w:hAnsi="Times New Roman" w:cs="Times New Roman"/>
          <w:lang w:val="hr"/>
        </w:rPr>
      </w:pPr>
    </w:p>
    <w:p w14:paraId="7304D50A" w14:textId="45E71F24" w:rsidR="00397EDE" w:rsidRPr="00BA54E8" w:rsidRDefault="00E331A2" w:rsidP="00972FEB">
      <w:pPr>
        <w:pStyle w:val="Heading2"/>
        <w:ind w:left="0" w:firstLine="708"/>
      </w:pPr>
      <w:bookmarkStart w:id="70" w:name="_Toc114734892"/>
      <w:r>
        <w:t>6</w:t>
      </w:r>
      <w:r w:rsidR="00397EDE" w:rsidRPr="00BA54E8">
        <w:t xml:space="preserve">.1. </w:t>
      </w:r>
      <w:r w:rsidR="00B42B1B" w:rsidRPr="00BA54E8">
        <w:t>Obrasci koji su sastavni dio Poziva</w:t>
      </w:r>
      <w:bookmarkEnd w:id="70"/>
    </w:p>
    <w:p w14:paraId="1B6DC916" w14:textId="77777777" w:rsidR="00BA54E8" w:rsidRDefault="00BA54E8" w:rsidP="00E331A2">
      <w:pPr>
        <w:pStyle w:val="NoSpacing"/>
        <w:spacing w:after="120"/>
        <w:jc w:val="both"/>
        <w:rPr>
          <w:rFonts w:ascii="Times New Roman" w:hAnsi="Times New Roman" w:cs="Times New Roman"/>
          <w:sz w:val="24"/>
          <w:szCs w:val="24"/>
        </w:rPr>
      </w:pPr>
      <w:bookmarkStart w:id="71" w:name="_Hlk97621794"/>
      <w:bookmarkStart w:id="72" w:name="_Hlk97916456"/>
    </w:p>
    <w:p w14:paraId="5DC80C8F" w14:textId="77777777" w:rsidR="00B42B1B" w:rsidRPr="00972FEB" w:rsidRDefault="00B42B1B"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Obrazac 1</w:t>
      </w:r>
      <w:bookmarkEnd w:id="71"/>
      <w:r w:rsidRPr="00972FEB">
        <w:rPr>
          <w:rFonts w:ascii="Times New Roman" w:hAnsi="Times New Roman" w:cs="Times New Roman"/>
          <w:sz w:val="24"/>
          <w:szCs w:val="24"/>
        </w:rPr>
        <w:t>. Prijavni obrazac</w:t>
      </w:r>
    </w:p>
    <w:p w14:paraId="5E96B34C" w14:textId="77777777" w:rsidR="00B42B1B" w:rsidRPr="00972FEB" w:rsidRDefault="00B42B1B"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 xml:space="preserve">Obrazac 2. </w:t>
      </w:r>
      <w:bookmarkStart w:id="73" w:name="_Hlk100496731"/>
      <w:r w:rsidRPr="00972FEB">
        <w:rPr>
          <w:rFonts w:ascii="Times New Roman" w:hAnsi="Times New Roman" w:cs="Times New Roman"/>
          <w:sz w:val="24"/>
          <w:szCs w:val="24"/>
        </w:rPr>
        <w:t>Izjava prijavitelja o istinitosti podataka, izbjegavanju dvostrukog financiranja i ispunjavanju preduvjeta za sudjelovanje u postupku dodjele</w:t>
      </w:r>
      <w:bookmarkEnd w:id="73"/>
    </w:p>
    <w:p w14:paraId="56695348" w14:textId="77777777" w:rsidR="00B42B1B" w:rsidRPr="00972FEB" w:rsidRDefault="00B42B1B"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Obrazac 3. Opis projekta za odobravanje izravne dodjele bespovratnih sredstava iz Mehanizma za oporavak i otpornost</w:t>
      </w:r>
    </w:p>
    <w:p w14:paraId="21ACE7D8" w14:textId="77777777" w:rsidR="00B42B1B" w:rsidRPr="00972FEB" w:rsidRDefault="00B42B1B"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Obrazac 4. Troškovnik s referencama</w:t>
      </w:r>
    </w:p>
    <w:p w14:paraId="01471886" w14:textId="77777777" w:rsidR="00B42B1B" w:rsidRPr="00972FEB" w:rsidRDefault="00B42B1B"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Obrazac 5. Obrazac usklađenosti projektnog prijedloga</w:t>
      </w:r>
      <w:r w:rsidR="00A80DD4" w:rsidRPr="00972FEB">
        <w:rPr>
          <w:rFonts w:ascii="Times New Roman" w:hAnsi="Times New Roman" w:cs="Times New Roman"/>
        </w:rPr>
        <w:t xml:space="preserve"> </w:t>
      </w:r>
      <w:r w:rsidR="00A80DD4" w:rsidRPr="00972FEB">
        <w:rPr>
          <w:rFonts w:ascii="Times New Roman" w:hAnsi="Times New Roman" w:cs="Times New Roman"/>
          <w:sz w:val="24"/>
          <w:szCs w:val="24"/>
        </w:rPr>
        <w:t>prijavitelja</w:t>
      </w:r>
      <w:r w:rsidRPr="00972FEB">
        <w:rPr>
          <w:rFonts w:ascii="Times New Roman" w:hAnsi="Times New Roman" w:cs="Times New Roman"/>
          <w:sz w:val="24"/>
          <w:szCs w:val="24"/>
        </w:rPr>
        <w:t xml:space="preserve"> s načelom „ne nanosi bitnu štetu“</w:t>
      </w:r>
    </w:p>
    <w:p w14:paraId="1F8471FF" w14:textId="4167E555" w:rsidR="00141CB6" w:rsidRPr="00972FEB" w:rsidRDefault="00A80DD4"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 xml:space="preserve">Obrazac 5.a. Obrazac usklađenosti </w:t>
      </w:r>
      <w:r w:rsidR="00DA0B96" w:rsidRPr="00972FEB">
        <w:rPr>
          <w:rFonts w:ascii="Times New Roman" w:hAnsi="Times New Roman" w:cs="Times New Roman"/>
          <w:sz w:val="24"/>
          <w:szCs w:val="24"/>
        </w:rPr>
        <w:t>prijave</w:t>
      </w:r>
      <w:r w:rsidRPr="00972FEB">
        <w:rPr>
          <w:rFonts w:ascii="Times New Roman" w:hAnsi="Times New Roman" w:cs="Times New Roman"/>
          <w:sz w:val="24"/>
          <w:szCs w:val="24"/>
        </w:rPr>
        <w:t xml:space="preserve"> </w:t>
      </w:r>
      <w:r w:rsidR="007354C0" w:rsidRPr="00972FEB">
        <w:rPr>
          <w:rFonts w:ascii="Times New Roman" w:hAnsi="Times New Roman" w:cs="Times New Roman"/>
          <w:sz w:val="24"/>
          <w:szCs w:val="24"/>
        </w:rPr>
        <w:t>krajnjeg korisnika</w:t>
      </w:r>
      <w:r w:rsidRPr="00972FEB">
        <w:rPr>
          <w:rFonts w:ascii="Times New Roman" w:hAnsi="Times New Roman" w:cs="Times New Roman"/>
          <w:sz w:val="24"/>
          <w:szCs w:val="24"/>
        </w:rPr>
        <w:t xml:space="preserve"> s načelom „ne nanosi bitnu štetu“</w:t>
      </w:r>
      <w:bookmarkStart w:id="74" w:name="_POJMOVNIK"/>
      <w:bookmarkStart w:id="75" w:name="_Toc2260454"/>
      <w:bookmarkEnd w:id="72"/>
      <w:bookmarkEnd w:id="74"/>
    </w:p>
    <w:p w14:paraId="49D5D5A8" w14:textId="663CBC68" w:rsidR="00BF5396" w:rsidRDefault="00BF5396" w:rsidP="00972FEB">
      <w:pPr>
        <w:pStyle w:val="NoSpacing"/>
        <w:spacing w:line="276" w:lineRule="auto"/>
        <w:jc w:val="both"/>
        <w:rPr>
          <w:rFonts w:ascii="Times New Roman" w:hAnsi="Times New Roman" w:cs="Times New Roman"/>
          <w:sz w:val="24"/>
          <w:szCs w:val="24"/>
        </w:rPr>
      </w:pPr>
      <w:r w:rsidRPr="00972FEB">
        <w:rPr>
          <w:rFonts w:ascii="Times New Roman" w:hAnsi="Times New Roman" w:cs="Times New Roman"/>
          <w:sz w:val="24"/>
          <w:szCs w:val="24"/>
        </w:rPr>
        <w:t xml:space="preserve">Obrazac 6. Završno </w:t>
      </w:r>
      <w:r w:rsidR="00972FEB" w:rsidRPr="00972FEB">
        <w:rPr>
          <w:rFonts w:ascii="Times New Roman" w:hAnsi="Times New Roman" w:cs="Times New Roman"/>
          <w:sz w:val="24"/>
          <w:szCs w:val="24"/>
        </w:rPr>
        <w:t>izvješće</w:t>
      </w:r>
    </w:p>
    <w:p w14:paraId="6B6CBA99" w14:textId="77777777" w:rsidR="0022261A" w:rsidRPr="00AC3049" w:rsidRDefault="0022261A" w:rsidP="00E331A2">
      <w:pPr>
        <w:pStyle w:val="NoSpacing"/>
        <w:spacing w:after="120"/>
        <w:jc w:val="both"/>
        <w:rPr>
          <w:rFonts w:ascii="Times New Roman" w:hAnsi="Times New Roman" w:cs="Times New Roman"/>
          <w:sz w:val="24"/>
          <w:szCs w:val="24"/>
        </w:rPr>
      </w:pPr>
    </w:p>
    <w:p w14:paraId="371608A6" w14:textId="23B66692" w:rsidR="00D0248D" w:rsidRDefault="007C04C2" w:rsidP="009564E2">
      <w:pPr>
        <w:pStyle w:val="Heading2"/>
        <w:ind w:left="0" w:firstLine="708"/>
      </w:pPr>
      <w:bookmarkStart w:id="76" w:name="_Toc114734893"/>
      <w:r>
        <w:t>6.2.</w:t>
      </w:r>
      <w:r w:rsidR="004C3B70">
        <w:t xml:space="preserve"> </w:t>
      </w:r>
      <w:r w:rsidR="00CF1A43" w:rsidRPr="00CF1A43">
        <w:t>Prilozi koji su sastavni dio ovog Poziva</w:t>
      </w:r>
      <w:bookmarkEnd w:id="76"/>
      <w:r w:rsidR="00CF1A43" w:rsidRPr="00CF1A43">
        <w:t xml:space="preserve"> </w:t>
      </w:r>
    </w:p>
    <w:p w14:paraId="34A23C42" w14:textId="20CACC45" w:rsidR="00CF1A43" w:rsidRDefault="00CF1A43" w:rsidP="00E331A2">
      <w:pPr>
        <w:spacing w:line="240" w:lineRule="auto"/>
        <w:rPr>
          <w:lang w:val="hr"/>
        </w:rPr>
      </w:pPr>
    </w:p>
    <w:p w14:paraId="1F0B2BF0" w14:textId="7354D15C" w:rsidR="00CF1A43" w:rsidRPr="00CF1A43" w:rsidRDefault="00CF1A43" w:rsidP="009564E2">
      <w:pPr>
        <w:spacing w:after="0"/>
        <w:rPr>
          <w:rFonts w:ascii="Times New Roman" w:hAnsi="Times New Roman" w:cs="Times New Roman"/>
          <w:sz w:val="24"/>
          <w:szCs w:val="24"/>
          <w:lang w:val="hr"/>
        </w:rPr>
      </w:pPr>
      <w:r w:rsidRPr="00CF1A43">
        <w:rPr>
          <w:rFonts w:ascii="Times New Roman" w:hAnsi="Times New Roman" w:cs="Times New Roman"/>
          <w:sz w:val="24"/>
          <w:szCs w:val="24"/>
          <w:lang w:val="hr"/>
        </w:rPr>
        <w:t>Prilog 1.</w:t>
      </w:r>
      <w:r>
        <w:rPr>
          <w:rFonts w:ascii="Times New Roman" w:hAnsi="Times New Roman" w:cs="Times New Roman"/>
          <w:sz w:val="24"/>
          <w:szCs w:val="24"/>
          <w:lang w:val="hr"/>
        </w:rPr>
        <w:t xml:space="preserve"> Ugovor o dodjeli bespovratnih sredstava </w:t>
      </w:r>
    </w:p>
    <w:p w14:paraId="71CC2CA3" w14:textId="2F3FFA26" w:rsidR="00CF1A43" w:rsidRPr="00CF1A43" w:rsidRDefault="00CF1A43" w:rsidP="009564E2">
      <w:pPr>
        <w:spacing w:after="0"/>
        <w:rPr>
          <w:rFonts w:ascii="Times New Roman" w:hAnsi="Times New Roman" w:cs="Times New Roman"/>
          <w:sz w:val="24"/>
          <w:szCs w:val="24"/>
          <w:lang w:val="hr"/>
        </w:rPr>
      </w:pPr>
      <w:r w:rsidRPr="00CF1A43">
        <w:rPr>
          <w:rFonts w:ascii="Times New Roman" w:hAnsi="Times New Roman" w:cs="Times New Roman"/>
          <w:sz w:val="24"/>
          <w:szCs w:val="24"/>
          <w:lang w:val="hr"/>
        </w:rPr>
        <w:t xml:space="preserve">Prilog 2. </w:t>
      </w:r>
      <w:r>
        <w:rPr>
          <w:rFonts w:ascii="Times New Roman" w:hAnsi="Times New Roman" w:cs="Times New Roman"/>
          <w:sz w:val="24"/>
          <w:szCs w:val="24"/>
          <w:lang w:val="hr"/>
        </w:rPr>
        <w:t xml:space="preserve">Opći uvjeti </w:t>
      </w:r>
    </w:p>
    <w:p w14:paraId="25D8B699" w14:textId="74FDF9BB" w:rsidR="00CF1A43" w:rsidRPr="00CF1A43" w:rsidRDefault="00CF1A43" w:rsidP="009564E2">
      <w:pPr>
        <w:spacing w:after="0"/>
        <w:rPr>
          <w:rFonts w:ascii="Times New Roman" w:hAnsi="Times New Roman" w:cs="Times New Roman"/>
          <w:sz w:val="24"/>
          <w:szCs w:val="24"/>
          <w:lang w:val="hr"/>
        </w:rPr>
      </w:pPr>
      <w:r w:rsidRPr="00CF1A43">
        <w:rPr>
          <w:rFonts w:ascii="Times New Roman" w:hAnsi="Times New Roman" w:cs="Times New Roman"/>
          <w:sz w:val="24"/>
          <w:szCs w:val="24"/>
          <w:lang w:val="hr"/>
        </w:rPr>
        <w:t>Prilog 3.</w:t>
      </w:r>
      <w:r>
        <w:rPr>
          <w:rFonts w:ascii="Times New Roman" w:hAnsi="Times New Roman" w:cs="Times New Roman"/>
          <w:sz w:val="24"/>
          <w:szCs w:val="24"/>
          <w:lang w:val="hr"/>
        </w:rPr>
        <w:t xml:space="preserve"> Pravila o financijskim korekcijama</w:t>
      </w:r>
    </w:p>
    <w:p w14:paraId="355819D7" w14:textId="0DB5FC4F" w:rsidR="00CF1A43" w:rsidRDefault="00CF1A43" w:rsidP="009564E2">
      <w:pPr>
        <w:spacing w:after="0"/>
        <w:rPr>
          <w:rFonts w:ascii="Times New Roman" w:hAnsi="Times New Roman" w:cs="Times New Roman"/>
          <w:sz w:val="24"/>
          <w:szCs w:val="24"/>
          <w:lang w:val="hr"/>
        </w:rPr>
      </w:pPr>
      <w:r w:rsidRPr="00CF1A43">
        <w:rPr>
          <w:rFonts w:ascii="Times New Roman" w:hAnsi="Times New Roman" w:cs="Times New Roman"/>
          <w:sz w:val="24"/>
          <w:szCs w:val="24"/>
          <w:lang w:val="hr"/>
        </w:rPr>
        <w:t xml:space="preserve">Prilog 4. </w:t>
      </w:r>
      <w:r>
        <w:rPr>
          <w:rFonts w:ascii="Times New Roman" w:hAnsi="Times New Roman" w:cs="Times New Roman"/>
          <w:sz w:val="24"/>
          <w:szCs w:val="24"/>
          <w:lang w:val="hr"/>
        </w:rPr>
        <w:t xml:space="preserve">Postupak </w:t>
      </w:r>
      <w:r w:rsidR="009564E2">
        <w:rPr>
          <w:rFonts w:ascii="Times New Roman" w:hAnsi="Times New Roman" w:cs="Times New Roman"/>
          <w:sz w:val="24"/>
          <w:szCs w:val="24"/>
          <w:lang w:val="hr"/>
        </w:rPr>
        <w:t>dodjele bespovratnih sredstava</w:t>
      </w:r>
    </w:p>
    <w:p w14:paraId="199D186D" w14:textId="2EF1595E" w:rsidR="009564E2" w:rsidRDefault="009564E2" w:rsidP="009564E2">
      <w:pPr>
        <w:spacing w:after="0"/>
        <w:rPr>
          <w:rFonts w:ascii="Times New Roman" w:hAnsi="Times New Roman" w:cs="Times New Roman"/>
          <w:sz w:val="24"/>
          <w:szCs w:val="24"/>
          <w:lang w:val="hr"/>
        </w:rPr>
      </w:pPr>
      <w:r>
        <w:rPr>
          <w:rFonts w:ascii="Times New Roman" w:hAnsi="Times New Roman" w:cs="Times New Roman"/>
          <w:sz w:val="24"/>
          <w:szCs w:val="24"/>
          <w:lang w:val="hr"/>
        </w:rPr>
        <w:t xml:space="preserve">Prilog 5. </w:t>
      </w:r>
      <w:r w:rsidRPr="009564E2">
        <w:rPr>
          <w:rFonts w:ascii="Times New Roman" w:hAnsi="Times New Roman" w:cs="Times New Roman"/>
          <w:sz w:val="24"/>
          <w:szCs w:val="24"/>
          <w:lang w:val="hr"/>
        </w:rPr>
        <w:t>Kontrolna lista za administrativnu provjeru i provjeru prihvatljivosti prijavitelja</w:t>
      </w:r>
    </w:p>
    <w:p w14:paraId="2F6D854D" w14:textId="367C27DB" w:rsidR="009564E2" w:rsidRPr="00CF1A43" w:rsidRDefault="009564E2" w:rsidP="009564E2">
      <w:pPr>
        <w:spacing w:after="0"/>
        <w:rPr>
          <w:rFonts w:ascii="Times New Roman" w:hAnsi="Times New Roman" w:cs="Times New Roman"/>
          <w:sz w:val="24"/>
          <w:szCs w:val="24"/>
          <w:lang w:val="hr"/>
        </w:rPr>
      </w:pPr>
      <w:r>
        <w:rPr>
          <w:rFonts w:ascii="Times New Roman" w:hAnsi="Times New Roman" w:cs="Times New Roman"/>
          <w:sz w:val="24"/>
          <w:szCs w:val="24"/>
          <w:lang w:val="hr"/>
        </w:rPr>
        <w:t xml:space="preserve">Prilog 6. </w:t>
      </w:r>
      <w:r w:rsidRPr="009564E2">
        <w:rPr>
          <w:rFonts w:ascii="Times New Roman" w:hAnsi="Times New Roman" w:cs="Times New Roman"/>
          <w:sz w:val="24"/>
          <w:szCs w:val="24"/>
          <w:lang w:val="hr"/>
        </w:rPr>
        <w:t>Kontrolna lista za provjeru prihvatljivosti izdataka i ocjenu kvalitete</w:t>
      </w:r>
    </w:p>
    <w:p w14:paraId="63569272" w14:textId="4B82AF32" w:rsidR="00BA54E8" w:rsidRDefault="00BA54E8" w:rsidP="00E331A2">
      <w:pPr>
        <w:pStyle w:val="NoSpacing"/>
        <w:spacing w:after="120"/>
        <w:rPr>
          <w:rFonts w:ascii="Times New Roman" w:hAnsi="Times New Roman" w:cs="Times New Roman"/>
          <w:sz w:val="24"/>
          <w:szCs w:val="24"/>
        </w:rPr>
      </w:pPr>
    </w:p>
    <w:p w14:paraId="6F87DDD0" w14:textId="075272F2" w:rsidR="00ED3EC1" w:rsidRDefault="00ED3EC1" w:rsidP="00E331A2">
      <w:pPr>
        <w:pStyle w:val="NoSpacing"/>
        <w:spacing w:after="120"/>
        <w:rPr>
          <w:rFonts w:ascii="Times New Roman" w:hAnsi="Times New Roman" w:cs="Times New Roman"/>
          <w:sz w:val="24"/>
          <w:szCs w:val="24"/>
        </w:rPr>
      </w:pPr>
    </w:p>
    <w:p w14:paraId="01106F7B" w14:textId="638181D5" w:rsidR="00ED3EC1" w:rsidRDefault="00ED3EC1" w:rsidP="00E331A2">
      <w:pPr>
        <w:pStyle w:val="NoSpacing"/>
        <w:spacing w:after="120"/>
        <w:rPr>
          <w:rFonts w:ascii="Times New Roman" w:hAnsi="Times New Roman" w:cs="Times New Roman"/>
          <w:sz w:val="24"/>
          <w:szCs w:val="24"/>
        </w:rPr>
      </w:pPr>
    </w:p>
    <w:p w14:paraId="7A5EBCAB" w14:textId="50DC15F0" w:rsidR="00ED3EC1" w:rsidRDefault="00ED3EC1" w:rsidP="00E331A2">
      <w:pPr>
        <w:pStyle w:val="NoSpacing"/>
        <w:spacing w:after="120"/>
        <w:rPr>
          <w:rFonts w:ascii="Times New Roman" w:hAnsi="Times New Roman" w:cs="Times New Roman"/>
          <w:sz w:val="24"/>
          <w:szCs w:val="24"/>
        </w:rPr>
      </w:pPr>
    </w:p>
    <w:p w14:paraId="26426AAF" w14:textId="4304A20C" w:rsidR="00ED3EC1" w:rsidRDefault="00ED3EC1" w:rsidP="00E331A2">
      <w:pPr>
        <w:pStyle w:val="NoSpacing"/>
        <w:spacing w:after="120"/>
        <w:rPr>
          <w:rFonts w:ascii="Times New Roman" w:hAnsi="Times New Roman" w:cs="Times New Roman"/>
          <w:sz w:val="24"/>
          <w:szCs w:val="24"/>
        </w:rPr>
      </w:pPr>
    </w:p>
    <w:p w14:paraId="23C972B7" w14:textId="1A3EDCF9" w:rsidR="00ED3EC1" w:rsidRDefault="00ED3EC1" w:rsidP="00E331A2">
      <w:pPr>
        <w:pStyle w:val="NoSpacing"/>
        <w:spacing w:after="120"/>
        <w:rPr>
          <w:rFonts w:ascii="Times New Roman" w:hAnsi="Times New Roman" w:cs="Times New Roman"/>
          <w:sz w:val="24"/>
          <w:szCs w:val="24"/>
        </w:rPr>
      </w:pPr>
    </w:p>
    <w:p w14:paraId="78AFE9DC" w14:textId="525A2925" w:rsidR="00ED3EC1" w:rsidRDefault="00ED3EC1" w:rsidP="00E331A2">
      <w:pPr>
        <w:pStyle w:val="NoSpacing"/>
        <w:spacing w:after="120"/>
        <w:rPr>
          <w:rFonts w:ascii="Times New Roman" w:hAnsi="Times New Roman" w:cs="Times New Roman"/>
          <w:sz w:val="24"/>
          <w:szCs w:val="24"/>
        </w:rPr>
      </w:pPr>
    </w:p>
    <w:p w14:paraId="67E95C43" w14:textId="0EE0ED0B" w:rsidR="00ED3EC1" w:rsidRDefault="00ED3EC1" w:rsidP="00E331A2">
      <w:pPr>
        <w:pStyle w:val="NoSpacing"/>
        <w:spacing w:after="120"/>
        <w:rPr>
          <w:rFonts w:ascii="Times New Roman" w:hAnsi="Times New Roman" w:cs="Times New Roman"/>
          <w:sz w:val="24"/>
          <w:szCs w:val="24"/>
        </w:rPr>
      </w:pPr>
    </w:p>
    <w:p w14:paraId="65F27F6F" w14:textId="4D72F703" w:rsidR="00ED3EC1" w:rsidRDefault="00ED3EC1" w:rsidP="00E331A2">
      <w:pPr>
        <w:pStyle w:val="NoSpacing"/>
        <w:spacing w:after="120"/>
        <w:rPr>
          <w:rFonts w:ascii="Times New Roman" w:hAnsi="Times New Roman" w:cs="Times New Roman"/>
          <w:sz w:val="24"/>
          <w:szCs w:val="24"/>
        </w:rPr>
      </w:pPr>
    </w:p>
    <w:p w14:paraId="4E7B018F" w14:textId="071D9EEE" w:rsidR="00ED3EC1" w:rsidRDefault="00ED3EC1" w:rsidP="00E331A2">
      <w:pPr>
        <w:pStyle w:val="NoSpacing"/>
        <w:spacing w:after="120"/>
        <w:rPr>
          <w:rFonts w:ascii="Times New Roman" w:hAnsi="Times New Roman" w:cs="Times New Roman"/>
          <w:sz w:val="24"/>
          <w:szCs w:val="24"/>
        </w:rPr>
      </w:pPr>
    </w:p>
    <w:p w14:paraId="1666B1BB" w14:textId="49361562" w:rsidR="00ED3EC1" w:rsidRDefault="00ED3EC1" w:rsidP="00E331A2">
      <w:pPr>
        <w:pStyle w:val="NoSpacing"/>
        <w:spacing w:after="120"/>
        <w:rPr>
          <w:rFonts w:ascii="Times New Roman" w:hAnsi="Times New Roman" w:cs="Times New Roman"/>
          <w:sz w:val="24"/>
          <w:szCs w:val="24"/>
        </w:rPr>
      </w:pPr>
    </w:p>
    <w:p w14:paraId="3ADF383A" w14:textId="4936B875" w:rsidR="00ED3EC1" w:rsidRDefault="00ED3EC1" w:rsidP="00E331A2">
      <w:pPr>
        <w:pStyle w:val="NoSpacing"/>
        <w:spacing w:after="120"/>
        <w:rPr>
          <w:rFonts w:ascii="Times New Roman" w:hAnsi="Times New Roman" w:cs="Times New Roman"/>
          <w:sz w:val="24"/>
          <w:szCs w:val="24"/>
        </w:rPr>
      </w:pPr>
    </w:p>
    <w:p w14:paraId="534F4761" w14:textId="792DC9CC" w:rsidR="00ED3EC1" w:rsidRDefault="00ED3EC1" w:rsidP="00E331A2">
      <w:pPr>
        <w:pStyle w:val="NoSpacing"/>
        <w:spacing w:after="120"/>
        <w:rPr>
          <w:rFonts w:ascii="Times New Roman" w:hAnsi="Times New Roman" w:cs="Times New Roman"/>
          <w:sz w:val="24"/>
          <w:szCs w:val="24"/>
        </w:rPr>
      </w:pPr>
    </w:p>
    <w:p w14:paraId="6CA39ECD" w14:textId="2A16355F" w:rsidR="00ED3EC1" w:rsidRDefault="00ED3EC1" w:rsidP="00E331A2">
      <w:pPr>
        <w:pStyle w:val="NoSpacing"/>
        <w:spacing w:after="120"/>
        <w:rPr>
          <w:rFonts w:ascii="Times New Roman" w:hAnsi="Times New Roman" w:cs="Times New Roman"/>
          <w:sz w:val="24"/>
          <w:szCs w:val="24"/>
        </w:rPr>
      </w:pPr>
    </w:p>
    <w:p w14:paraId="3E8914E5" w14:textId="0C9382F9" w:rsidR="00DD79C0" w:rsidRDefault="00A55681" w:rsidP="00B508EA">
      <w:pPr>
        <w:pStyle w:val="Heading1"/>
      </w:pPr>
      <w:bookmarkStart w:id="77" w:name="_Toc114665441"/>
      <w:bookmarkStart w:id="78" w:name="_Toc114734894"/>
      <w:bookmarkEnd w:id="77"/>
      <w:r w:rsidRPr="00BA54E8">
        <w:lastRenderedPageBreak/>
        <w:t>Pojmovnik</w:t>
      </w:r>
      <w:r w:rsidR="00BD32C5" w:rsidRPr="00BA54E8">
        <w:t xml:space="preserve"> </w:t>
      </w:r>
      <w:r w:rsidRPr="00BA54E8">
        <w:t xml:space="preserve"> i popis kratica</w:t>
      </w:r>
      <w:bookmarkEnd w:id="78"/>
      <w:r w:rsidRPr="00BA54E8">
        <w:t xml:space="preserve"> </w:t>
      </w:r>
      <w:bookmarkEnd w:id="75"/>
    </w:p>
    <w:p w14:paraId="69DC85E9" w14:textId="77777777" w:rsidR="00872828" w:rsidRPr="00872828" w:rsidRDefault="00872828" w:rsidP="00872828">
      <w:pPr>
        <w:spacing w:line="240" w:lineRule="auto"/>
        <w:rPr>
          <w:lang w:val="hr"/>
        </w:rPr>
      </w:pPr>
    </w:p>
    <w:tbl>
      <w:tblPr>
        <w:tblpPr w:leftFromText="180" w:rightFromText="180" w:vertAnchor="text" w:tblpY="1"/>
        <w:tblOverlap w:val="never"/>
        <w:tblW w:w="9067" w:type="dxa"/>
        <w:tblLayout w:type="fixed"/>
        <w:tblCellMar>
          <w:left w:w="0" w:type="dxa"/>
          <w:right w:w="0" w:type="dxa"/>
        </w:tblCellMar>
        <w:tblLook w:val="0000" w:firstRow="0" w:lastRow="0" w:firstColumn="0" w:lastColumn="0" w:noHBand="0" w:noVBand="0"/>
      </w:tblPr>
      <w:tblGrid>
        <w:gridCol w:w="1413"/>
        <w:gridCol w:w="7654"/>
      </w:tblGrid>
      <w:tr w:rsidR="00226BCE" w:rsidRPr="00AC3049" w14:paraId="4AC910AD" w14:textId="77777777" w:rsidTr="0064726B">
        <w:trPr>
          <w:trHeight w:hRule="exact" w:val="566"/>
        </w:trPr>
        <w:tc>
          <w:tcPr>
            <w:tcW w:w="1413" w:type="dxa"/>
            <w:tcBorders>
              <w:top w:val="single" w:sz="4" w:space="0" w:color="000000"/>
              <w:left w:val="single" w:sz="4" w:space="0" w:color="000000"/>
              <w:bottom w:val="single" w:sz="4" w:space="0" w:color="000000"/>
              <w:right w:val="single" w:sz="4" w:space="0" w:color="000000"/>
            </w:tcBorders>
            <w:vAlign w:val="center"/>
          </w:tcPr>
          <w:p w14:paraId="2BF376E6" w14:textId="77777777" w:rsidR="00226BCE" w:rsidRPr="00AC3049" w:rsidRDefault="003A4EDC" w:rsidP="00C678F8">
            <w:pPr>
              <w:kinsoku w:val="0"/>
              <w:overflowPunct w:val="0"/>
              <w:spacing w:after="120" w:line="240" w:lineRule="auto"/>
              <w:rPr>
                <w:rFonts w:ascii="Times New Roman" w:hAnsi="Times New Roman" w:cs="Times New Roman"/>
                <w:spacing w:val="-1"/>
                <w:sz w:val="24"/>
                <w:szCs w:val="24"/>
              </w:rPr>
            </w:pPr>
            <w:r w:rsidRPr="00AC3049">
              <w:rPr>
                <w:rFonts w:ascii="Times New Roman" w:hAnsi="Times New Roman" w:cs="Times New Roman"/>
                <w:spacing w:val="-1"/>
                <w:sz w:val="24"/>
                <w:szCs w:val="24"/>
              </w:rPr>
              <w:t>STEM</w:t>
            </w:r>
          </w:p>
        </w:tc>
        <w:tc>
          <w:tcPr>
            <w:tcW w:w="7654" w:type="dxa"/>
            <w:tcBorders>
              <w:top w:val="single" w:sz="4" w:space="0" w:color="000000"/>
              <w:left w:val="single" w:sz="4" w:space="0" w:color="000000"/>
              <w:bottom w:val="single" w:sz="4" w:space="0" w:color="000000"/>
              <w:right w:val="single" w:sz="4" w:space="0" w:color="000000"/>
            </w:tcBorders>
            <w:vAlign w:val="center"/>
          </w:tcPr>
          <w:p w14:paraId="36252A00" w14:textId="77777777" w:rsidR="00226BCE" w:rsidRPr="00AC3049" w:rsidRDefault="00B65BF6" w:rsidP="00C678F8">
            <w:pPr>
              <w:pStyle w:val="NoSpacing"/>
              <w:spacing w:after="120"/>
              <w:ind w:left="242"/>
              <w:rPr>
                <w:rFonts w:ascii="Times New Roman" w:hAnsi="Times New Roman" w:cs="Times New Roman"/>
                <w:sz w:val="24"/>
                <w:szCs w:val="24"/>
                <w:lang w:val="en-US"/>
              </w:rPr>
            </w:pPr>
            <w:r w:rsidRPr="00AC3049">
              <w:rPr>
                <w:rFonts w:ascii="Times New Roman" w:hAnsi="Times New Roman" w:cs="Times New Roman"/>
                <w:sz w:val="24"/>
                <w:szCs w:val="24"/>
                <w:lang w:val="en-US"/>
              </w:rPr>
              <w:t xml:space="preserve">Science, Technology, Engineering and Mathematics </w:t>
            </w:r>
          </w:p>
        </w:tc>
      </w:tr>
      <w:tr w:rsidR="00226BCE" w:rsidRPr="00AC3049" w14:paraId="04A51097" w14:textId="77777777" w:rsidTr="0064726B">
        <w:trPr>
          <w:trHeight w:hRule="exact" w:val="415"/>
        </w:trPr>
        <w:tc>
          <w:tcPr>
            <w:tcW w:w="1413" w:type="dxa"/>
            <w:tcBorders>
              <w:top w:val="single" w:sz="4" w:space="0" w:color="000000"/>
              <w:left w:val="single" w:sz="4" w:space="0" w:color="000000"/>
              <w:bottom w:val="single" w:sz="4" w:space="0" w:color="000000"/>
              <w:right w:val="single" w:sz="4" w:space="0" w:color="000000"/>
            </w:tcBorders>
            <w:vAlign w:val="center"/>
          </w:tcPr>
          <w:p w14:paraId="1E918C0D" w14:textId="77777777" w:rsidR="00226BCE" w:rsidRPr="00AC3049" w:rsidRDefault="003A4EDC" w:rsidP="00C678F8">
            <w:pPr>
              <w:kinsoku w:val="0"/>
              <w:overflowPunct w:val="0"/>
              <w:spacing w:after="120" w:line="240" w:lineRule="auto"/>
              <w:rPr>
                <w:rFonts w:ascii="Times New Roman" w:hAnsi="Times New Roman" w:cs="Times New Roman"/>
                <w:spacing w:val="-1"/>
                <w:sz w:val="24"/>
                <w:szCs w:val="24"/>
              </w:rPr>
            </w:pPr>
            <w:r w:rsidRPr="00AC3049">
              <w:rPr>
                <w:rFonts w:ascii="Times New Roman" w:hAnsi="Times New Roman" w:cs="Times New Roman"/>
                <w:spacing w:val="-1"/>
                <w:sz w:val="24"/>
                <w:szCs w:val="24"/>
              </w:rPr>
              <w:t>ICT</w:t>
            </w:r>
          </w:p>
        </w:tc>
        <w:tc>
          <w:tcPr>
            <w:tcW w:w="7654" w:type="dxa"/>
            <w:tcBorders>
              <w:top w:val="single" w:sz="4" w:space="0" w:color="000000"/>
              <w:left w:val="single" w:sz="4" w:space="0" w:color="000000"/>
              <w:bottom w:val="single" w:sz="4" w:space="0" w:color="000000"/>
              <w:right w:val="single" w:sz="4" w:space="0" w:color="000000"/>
            </w:tcBorders>
            <w:vAlign w:val="center"/>
          </w:tcPr>
          <w:p w14:paraId="50B681F9" w14:textId="77777777" w:rsidR="00226BCE" w:rsidRPr="00AC3049" w:rsidRDefault="00B65BF6" w:rsidP="00C678F8">
            <w:pPr>
              <w:pStyle w:val="NoSpacing"/>
              <w:spacing w:after="120"/>
              <w:ind w:left="242"/>
              <w:rPr>
                <w:rFonts w:ascii="Times New Roman" w:hAnsi="Times New Roman" w:cs="Times New Roman"/>
                <w:sz w:val="24"/>
                <w:szCs w:val="24"/>
                <w:lang w:val="en-US"/>
              </w:rPr>
            </w:pPr>
            <w:r w:rsidRPr="00AC3049">
              <w:rPr>
                <w:rFonts w:ascii="Times New Roman" w:hAnsi="Times New Roman" w:cs="Times New Roman"/>
                <w:sz w:val="24"/>
                <w:szCs w:val="24"/>
                <w:lang w:val="en-US"/>
              </w:rPr>
              <w:t>Information and Communication</w:t>
            </w:r>
            <w:r w:rsidR="00774922" w:rsidRPr="00AC3049">
              <w:rPr>
                <w:rFonts w:ascii="Times New Roman" w:hAnsi="Times New Roman" w:cs="Times New Roman"/>
                <w:sz w:val="24"/>
                <w:szCs w:val="24"/>
                <w:lang w:val="en-US"/>
              </w:rPr>
              <w:t>s</w:t>
            </w:r>
            <w:r w:rsidRPr="00AC3049">
              <w:rPr>
                <w:rFonts w:ascii="Times New Roman" w:hAnsi="Times New Roman" w:cs="Times New Roman"/>
                <w:sz w:val="24"/>
                <w:szCs w:val="24"/>
                <w:lang w:val="en-US"/>
              </w:rPr>
              <w:t xml:space="preserve"> Technology </w:t>
            </w:r>
          </w:p>
        </w:tc>
      </w:tr>
      <w:tr w:rsidR="00FB27CE" w:rsidRPr="00AC3049" w14:paraId="75078B0E" w14:textId="77777777" w:rsidTr="0064726B">
        <w:trPr>
          <w:trHeight w:hRule="exact" w:val="415"/>
        </w:trPr>
        <w:tc>
          <w:tcPr>
            <w:tcW w:w="1413" w:type="dxa"/>
            <w:tcBorders>
              <w:top w:val="single" w:sz="4" w:space="0" w:color="000000"/>
              <w:left w:val="single" w:sz="4" w:space="0" w:color="000000"/>
              <w:bottom w:val="single" w:sz="4" w:space="0" w:color="000000"/>
              <w:right w:val="single" w:sz="4" w:space="0" w:color="000000"/>
            </w:tcBorders>
            <w:vAlign w:val="center"/>
          </w:tcPr>
          <w:p w14:paraId="0E41F957" w14:textId="1ED81550" w:rsidR="00FB27CE" w:rsidRPr="00AC3049" w:rsidRDefault="00FB27CE" w:rsidP="00C678F8">
            <w:pPr>
              <w:kinsoku w:val="0"/>
              <w:overflowPunct w:val="0"/>
              <w:spacing w:after="12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DNSH </w:t>
            </w:r>
          </w:p>
        </w:tc>
        <w:tc>
          <w:tcPr>
            <w:tcW w:w="7654" w:type="dxa"/>
            <w:tcBorders>
              <w:top w:val="single" w:sz="4" w:space="0" w:color="000000"/>
              <w:left w:val="single" w:sz="4" w:space="0" w:color="000000"/>
              <w:bottom w:val="single" w:sz="4" w:space="0" w:color="000000"/>
              <w:right w:val="single" w:sz="4" w:space="0" w:color="000000"/>
            </w:tcBorders>
            <w:vAlign w:val="center"/>
          </w:tcPr>
          <w:p w14:paraId="14073EF9" w14:textId="78DDBFF5" w:rsidR="00FB27CE" w:rsidRPr="00AC3049" w:rsidRDefault="00FB27CE" w:rsidP="00C678F8">
            <w:pPr>
              <w:pStyle w:val="NoSpacing"/>
              <w:spacing w:after="120"/>
              <w:ind w:left="242"/>
              <w:rPr>
                <w:rFonts w:ascii="Times New Roman" w:hAnsi="Times New Roman" w:cs="Times New Roman"/>
                <w:sz w:val="24"/>
                <w:szCs w:val="24"/>
                <w:lang w:val="en-US"/>
              </w:rPr>
            </w:pPr>
            <w:r>
              <w:rPr>
                <w:rFonts w:ascii="Times New Roman" w:hAnsi="Times New Roman" w:cs="Times New Roman"/>
                <w:sz w:val="24"/>
                <w:szCs w:val="24"/>
                <w:lang w:val="en-US"/>
              </w:rPr>
              <w:t>“do no significant harm”</w:t>
            </w:r>
          </w:p>
        </w:tc>
      </w:tr>
      <w:tr w:rsidR="00B65BF6" w:rsidRPr="00AC3049" w14:paraId="07B4993B" w14:textId="77777777" w:rsidTr="0064726B">
        <w:trPr>
          <w:trHeight w:hRule="exact" w:val="362"/>
        </w:trPr>
        <w:tc>
          <w:tcPr>
            <w:tcW w:w="1413" w:type="dxa"/>
            <w:tcBorders>
              <w:top w:val="single" w:sz="4" w:space="0" w:color="000000"/>
              <w:left w:val="single" w:sz="4" w:space="0" w:color="000000"/>
              <w:bottom w:val="single" w:sz="4" w:space="0" w:color="000000"/>
              <w:right w:val="single" w:sz="4" w:space="0" w:color="000000"/>
            </w:tcBorders>
            <w:vAlign w:val="center"/>
          </w:tcPr>
          <w:p w14:paraId="4B7A303F"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EU</w:t>
            </w:r>
          </w:p>
        </w:tc>
        <w:tc>
          <w:tcPr>
            <w:tcW w:w="7654" w:type="dxa"/>
            <w:tcBorders>
              <w:top w:val="single" w:sz="4" w:space="0" w:color="000000"/>
              <w:left w:val="single" w:sz="4" w:space="0" w:color="000000"/>
              <w:bottom w:val="single" w:sz="4" w:space="0" w:color="000000"/>
              <w:right w:val="single" w:sz="4" w:space="0" w:color="000000"/>
            </w:tcBorders>
            <w:vAlign w:val="center"/>
          </w:tcPr>
          <w:p w14:paraId="2999ADFD"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Europska unija</w:t>
            </w:r>
          </w:p>
        </w:tc>
      </w:tr>
      <w:tr w:rsidR="00B65BF6" w:rsidRPr="00AC3049" w14:paraId="2E6791D2" w14:textId="77777777" w:rsidTr="0064726B">
        <w:trPr>
          <w:trHeight w:hRule="exact" w:val="362"/>
        </w:trPr>
        <w:tc>
          <w:tcPr>
            <w:tcW w:w="1413" w:type="dxa"/>
            <w:tcBorders>
              <w:top w:val="single" w:sz="4" w:space="0" w:color="000000"/>
              <w:left w:val="single" w:sz="4" w:space="0" w:color="000000"/>
              <w:bottom w:val="single" w:sz="4" w:space="0" w:color="000000"/>
              <w:right w:val="single" w:sz="4" w:space="0" w:color="000000"/>
            </w:tcBorders>
            <w:vAlign w:val="center"/>
          </w:tcPr>
          <w:p w14:paraId="36672980"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GDPR</w:t>
            </w:r>
          </w:p>
        </w:tc>
        <w:tc>
          <w:tcPr>
            <w:tcW w:w="7654" w:type="dxa"/>
            <w:tcBorders>
              <w:top w:val="single" w:sz="4" w:space="0" w:color="000000"/>
              <w:left w:val="single" w:sz="4" w:space="0" w:color="000000"/>
              <w:bottom w:val="single" w:sz="4" w:space="0" w:color="000000"/>
              <w:right w:val="single" w:sz="4" w:space="0" w:color="000000"/>
            </w:tcBorders>
            <w:vAlign w:val="center"/>
          </w:tcPr>
          <w:p w14:paraId="2EAFEEC4"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General Data Protection Regulation (</w:t>
            </w:r>
            <w:r w:rsidRPr="00AC3049">
              <w:rPr>
                <w:rFonts w:ascii="Times New Roman" w:hAnsi="Times New Roman" w:cs="Times New Roman"/>
                <w:i/>
                <w:iCs/>
                <w:sz w:val="24"/>
                <w:szCs w:val="24"/>
              </w:rPr>
              <w:t>hrv.</w:t>
            </w:r>
            <w:r w:rsidRPr="00AC3049">
              <w:rPr>
                <w:rFonts w:ascii="Times New Roman" w:hAnsi="Times New Roman" w:cs="Times New Roman"/>
                <w:sz w:val="24"/>
                <w:szCs w:val="24"/>
              </w:rPr>
              <w:t xml:space="preserve"> Opća uredba o zaštiti podataka)</w:t>
            </w:r>
          </w:p>
        </w:tc>
      </w:tr>
      <w:tr w:rsidR="00B65BF6" w:rsidRPr="00AC3049" w14:paraId="02C30FBD" w14:textId="77777777" w:rsidTr="0064726B">
        <w:trPr>
          <w:trHeight w:hRule="exact" w:val="362"/>
        </w:trPr>
        <w:tc>
          <w:tcPr>
            <w:tcW w:w="1413" w:type="dxa"/>
            <w:tcBorders>
              <w:top w:val="single" w:sz="4" w:space="0" w:color="000000"/>
              <w:left w:val="single" w:sz="4" w:space="0" w:color="000000"/>
              <w:bottom w:val="single" w:sz="4" w:space="0" w:color="000000"/>
              <w:right w:val="single" w:sz="4" w:space="0" w:color="000000"/>
            </w:tcBorders>
            <w:vAlign w:val="center"/>
          </w:tcPr>
          <w:p w14:paraId="5651FD1B"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HRK</w:t>
            </w:r>
          </w:p>
        </w:tc>
        <w:tc>
          <w:tcPr>
            <w:tcW w:w="7654" w:type="dxa"/>
            <w:tcBorders>
              <w:top w:val="single" w:sz="4" w:space="0" w:color="000000"/>
              <w:left w:val="single" w:sz="4" w:space="0" w:color="000000"/>
              <w:bottom w:val="single" w:sz="4" w:space="0" w:color="000000"/>
              <w:right w:val="single" w:sz="4" w:space="0" w:color="000000"/>
            </w:tcBorders>
            <w:vAlign w:val="center"/>
          </w:tcPr>
          <w:p w14:paraId="2267CA27" w14:textId="57BB9361" w:rsidR="00B65BF6" w:rsidRPr="00AC3049" w:rsidRDefault="00FB27CE" w:rsidP="00C678F8">
            <w:pPr>
              <w:spacing w:after="120" w:line="240" w:lineRule="auto"/>
              <w:ind w:left="242"/>
              <w:rPr>
                <w:rFonts w:ascii="Times New Roman" w:hAnsi="Times New Roman" w:cs="Times New Roman"/>
                <w:sz w:val="24"/>
                <w:szCs w:val="24"/>
              </w:rPr>
            </w:pPr>
            <w:r>
              <w:rPr>
                <w:rFonts w:ascii="Times New Roman" w:hAnsi="Times New Roman" w:cs="Times New Roman"/>
                <w:sz w:val="24"/>
                <w:szCs w:val="24"/>
              </w:rPr>
              <w:t>h</w:t>
            </w:r>
            <w:r w:rsidR="00B65BF6" w:rsidRPr="00AC3049">
              <w:rPr>
                <w:rFonts w:ascii="Times New Roman" w:hAnsi="Times New Roman" w:cs="Times New Roman"/>
                <w:sz w:val="24"/>
                <w:szCs w:val="24"/>
              </w:rPr>
              <w:t>rvatska kuna</w:t>
            </w:r>
          </w:p>
        </w:tc>
      </w:tr>
      <w:tr w:rsidR="00B65BF6" w:rsidRPr="00AC3049" w14:paraId="25466B16" w14:textId="77777777" w:rsidTr="0064726B">
        <w:trPr>
          <w:trHeight w:hRule="exact" w:val="362"/>
        </w:trPr>
        <w:tc>
          <w:tcPr>
            <w:tcW w:w="1413" w:type="dxa"/>
            <w:tcBorders>
              <w:top w:val="single" w:sz="4" w:space="0" w:color="000000"/>
              <w:left w:val="single" w:sz="4" w:space="0" w:color="000000"/>
              <w:bottom w:val="single" w:sz="4" w:space="0" w:color="000000"/>
              <w:right w:val="single" w:sz="4" w:space="0" w:color="000000"/>
            </w:tcBorders>
            <w:vAlign w:val="center"/>
          </w:tcPr>
          <w:p w14:paraId="103F89C6"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NN</w:t>
            </w:r>
          </w:p>
        </w:tc>
        <w:tc>
          <w:tcPr>
            <w:tcW w:w="7654" w:type="dxa"/>
            <w:tcBorders>
              <w:top w:val="single" w:sz="4" w:space="0" w:color="000000"/>
              <w:left w:val="single" w:sz="4" w:space="0" w:color="000000"/>
              <w:bottom w:val="single" w:sz="4" w:space="0" w:color="000000"/>
              <w:right w:val="single" w:sz="4" w:space="0" w:color="000000"/>
            </w:tcBorders>
            <w:vAlign w:val="center"/>
          </w:tcPr>
          <w:p w14:paraId="709528AD"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Narodne novine</w:t>
            </w:r>
          </w:p>
        </w:tc>
      </w:tr>
      <w:tr w:rsidR="00774922" w:rsidRPr="00AC3049" w14:paraId="579DD5AB" w14:textId="77777777" w:rsidTr="004D02E0">
        <w:trPr>
          <w:trHeight w:hRule="exact" w:val="531"/>
        </w:trPr>
        <w:tc>
          <w:tcPr>
            <w:tcW w:w="1413" w:type="dxa"/>
            <w:tcBorders>
              <w:top w:val="single" w:sz="4" w:space="0" w:color="000000"/>
              <w:left w:val="single" w:sz="4" w:space="0" w:color="000000"/>
              <w:bottom w:val="single" w:sz="4" w:space="0" w:color="000000"/>
              <w:right w:val="single" w:sz="4" w:space="0" w:color="000000"/>
            </w:tcBorders>
          </w:tcPr>
          <w:p w14:paraId="1986F6BF" w14:textId="77777777" w:rsidR="00774922" w:rsidRPr="00AC3049" w:rsidRDefault="00774922"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NPOO</w:t>
            </w:r>
          </w:p>
        </w:tc>
        <w:tc>
          <w:tcPr>
            <w:tcW w:w="7654" w:type="dxa"/>
            <w:tcBorders>
              <w:top w:val="single" w:sz="4" w:space="0" w:color="000000"/>
              <w:left w:val="single" w:sz="4" w:space="0" w:color="000000"/>
              <w:bottom w:val="single" w:sz="4" w:space="0" w:color="000000"/>
              <w:right w:val="single" w:sz="4" w:space="0" w:color="000000"/>
            </w:tcBorders>
          </w:tcPr>
          <w:p w14:paraId="69B4C95D" w14:textId="77777777" w:rsidR="00774922" w:rsidRPr="00AC3049" w:rsidRDefault="00774922"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Nacionalni plan oporavka i otpornosti</w:t>
            </w:r>
          </w:p>
        </w:tc>
      </w:tr>
      <w:tr w:rsidR="00774922" w:rsidRPr="00AC3049" w14:paraId="5994B7C9" w14:textId="77777777" w:rsidTr="004D02E0">
        <w:trPr>
          <w:trHeight w:hRule="exact" w:val="566"/>
        </w:trPr>
        <w:tc>
          <w:tcPr>
            <w:tcW w:w="1413" w:type="dxa"/>
            <w:tcBorders>
              <w:top w:val="single" w:sz="4" w:space="0" w:color="000000"/>
              <w:left w:val="single" w:sz="4" w:space="0" w:color="000000"/>
              <w:bottom w:val="single" w:sz="4" w:space="0" w:color="000000"/>
              <w:right w:val="single" w:sz="4" w:space="0" w:color="000000"/>
            </w:tcBorders>
          </w:tcPr>
          <w:p w14:paraId="5D1AD5A4" w14:textId="77777777" w:rsidR="00774922" w:rsidRPr="00AC3049" w:rsidRDefault="00774922"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NT</w:t>
            </w:r>
          </w:p>
        </w:tc>
        <w:tc>
          <w:tcPr>
            <w:tcW w:w="7654" w:type="dxa"/>
            <w:tcBorders>
              <w:top w:val="single" w:sz="4" w:space="0" w:color="000000"/>
              <w:left w:val="single" w:sz="4" w:space="0" w:color="000000"/>
              <w:bottom w:val="single" w:sz="4" w:space="0" w:color="000000"/>
              <w:right w:val="single" w:sz="4" w:space="0" w:color="000000"/>
            </w:tcBorders>
          </w:tcPr>
          <w:p w14:paraId="6982CA38" w14:textId="77777777" w:rsidR="00774922" w:rsidRPr="00AC3049" w:rsidRDefault="004D02E0"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 xml:space="preserve">    </w:t>
            </w:r>
            <w:r w:rsidR="00774922" w:rsidRPr="00AC3049">
              <w:rPr>
                <w:rFonts w:ascii="Times New Roman" w:hAnsi="Times New Roman" w:cs="Times New Roman"/>
                <w:sz w:val="24"/>
                <w:szCs w:val="24"/>
              </w:rPr>
              <w:t>Tijelo državne uprave nadležno za komponentu/pod-komponentu</w:t>
            </w:r>
          </w:p>
        </w:tc>
      </w:tr>
      <w:tr w:rsidR="000D5F42" w:rsidRPr="00AC3049" w14:paraId="7CDCC463" w14:textId="77777777" w:rsidTr="004D02E0">
        <w:trPr>
          <w:trHeight w:hRule="exact" w:val="460"/>
        </w:trPr>
        <w:tc>
          <w:tcPr>
            <w:tcW w:w="1413" w:type="dxa"/>
            <w:tcBorders>
              <w:top w:val="single" w:sz="4" w:space="0" w:color="000000"/>
              <w:left w:val="single" w:sz="4" w:space="0" w:color="000000"/>
              <w:bottom w:val="single" w:sz="4" w:space="0" w:color="000000"/>
              <w:right w:val="single" w:sz="4" w:space="0" w:color="000000"/>
            </w:tcBorders>
            <w:vAlign w:val="center"/>
          </w:tcPr>
          <w:p w14:paraId="395B7402" w14:textId="77777777" w:rsidR="000D5F42" w:rsidRPr="00AC3049" w:rsidRDefault="000D5F42"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PT</w:t>
            </w:r>
          </w:p>
        </w:tc>
        <w:tc>
          <w:tcPr>
            <w:tcW w:w="7654" w:type="dxa"/>
            <w:tcBorders>
              <w:top w:val="single" w:sz="4" w:space="0" w:color="000000"/>
              <w:left w:val="single" w:sz="4" w:space="0" w:color="000000"/>
              <w:bottom w:val="single" w:sz="4" w:space="0" w:color="000000"/>
              <w:right w:val="single" w:sz="4" w:space="0" w:color="000000"/>
            </w:tcBorders>
            <w:vAlign w:val="center"/>
          </w:tcPr>
          <w:p w14:paraId="047E5057" w14:textId="4F02AD7F" w:rsidR="000D5F42" w:rsidRPr="00AC3049" w:rsidRDefault="00FB27CE" w:rsidP="00C678F8">
            <w:pPr>
              <w:spacing w:after="120" w:line="240" w:lineRule="auto"/>
              <w:ind w:left="242"/>
              <w:rPr>
                <w:rFonts w:ascii="Times New Roman" w:hAnsi="Times New Roman" w:cs="Times New Roman"/>
                <w:sz w:val="24"/>
                <w:szCs w:val="24"/>
              </w:rPr>
            </w:pPr>
            <w:r>
              <w:rPr>
                <w:rFonts w:ascii="Times New Roman" w:hAnsi="Times New Roman" w:cs="Times New Roman"/>
                <w:sz w:val="24"/>
                <w:szCs w:val="24"/>
              </w:rPr>
              <w:t>Provedbeno</w:t>
            </w:r>
            <w:r w:rsidR="000D5F42" w:rsidRPr="00AC3049">
              <w:rPr>
                <w:rFonts w:ascii="Times New Roman" w:hAnsi="Times New Roman" w:cs="Times New Roman"/>
                <w:sz w:val="24"/>
                <w:szCs w:val="24"/>
              </w:rPr>
              <w:t xml:space="preserve"> tijelo </w:t>
            </w:r>
          </w:p>
        </w:tc>
      </w:tr>
      <w:tr w:rsidR="00B65BF6" w:rsidRPr="00AC3049" w14:paraId="4C760D3B" w14:textId="77777777" w:rsidTr="0064726B">
        <w:trPr>
          <w:trHeight w:hRule="exact" w:val="353"/>
        </w:trPr>
        <w:tc>
          <w:tcPr>
            <w:tcW w:w="1413" w:type="dxa"/>
            <w:tcBorders>
              <w:top w:val="single" w:sz="4" w:space="0" w:color="000000"/>
              <w:left w:val="single" w:sz="4" w:space="0" w:color="000000"/>
              <w:bottom w:val="single" w:sz="4" w:space="0" w:color="000000"/>
              <w:right w:val="single" w:sz="4" w:space="0" w:color="000000"/>
            </w:tcBorders>
            <w:vAlign w:val="center"/>
          </w:tcPr>
          <w:p w14:paraId="3C66FF4E"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OIB</w:t>
            </w:r>
          </w:p>
        </w:tc>
        <w:tc>
          <w:tcPr>
            <w:tcW w:w="7654" w:type="dxa"/>
            <w:tcBorders>
              <w:top w:val="single" w:sz="4" w:space="0" w:color="000000"/>
              <w:left w:val="single" w:sz="4" w:space="0" w:color="000000"/>
              <w:bottom w:val="single" w:sz="4" w:space="0" w:color="000000"/>
              <w:right w:val="single" w:sz="4" w:space="0" w:color="000000"/>
            </w:tcBorders>
            <w:vAlign w:val="center"/>
          </w:tcPr>
          <w:p w14:paraId="565D1832"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Osobni identifikacijski broj</w:t>
            </w:r>
          </w:p>
        </w:tc>
      </w:tr>
      <w:tr w:rsidR="00B65BF6" w:rsidRPr="00AC3049" w14:paraId="53C7BC1E" w14:textId="77777777" w:rsidTr="0064726B">
        <w:trPr>
          <w:trHeight w:hRule="exact" w:val="362"/>
        </w:trPr>
        <w:tc>
          <w:tcPr>
            <w:tcW w:w="1413" w:type="dxa"/>
            <w:tcBorders>
              <w:top w:val="single" w:sz="4" w:space="0" w:color="000000"/>
              <w:left w:val="single" w:sz="4" w:space="0" w:color="000000"/>
              <w:bottom w:val="single" w:sz="4" w:space="0" w:color="000000"/>
              <w:right w:val="single" w:sz="4" w:space="0" w:color="000000"/>
            </w:tcBorders>
            <w:vAlign w:val="center"/>
          </w:tcPr>
          <w:p w14:paraId="67E66CD1"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OLAF</w:t>
            </w:r>
          </w:p>
        </w:tc>
        <w:tc>
          <w:tcPr>
            <w:tcW w:w="7654" w:type="dxa"/>
            <w:tcBorders>
              <w:top w:val="single" w:sz="4" w:space="0" w:color="000000"/>
              <w:left w:val="single" w:sz="4" w:space="0" w:color="000000"/>
              <w:bottom w:val="single" w:sz="4" w:space="0" w:color="000000"/>
              <w:right w:val="single" w:sz="4" w:space="0" w:color="000000"/>
            </w:tcBorders>
            <w:vAlign w:val="center"/>
          </w:tcPr>
          <w:p w14:paraId="0DE98CB5"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Office de Lutte Anti-Fraude (</w:t>
            </w:r>
            <w:r w:rsidRPr="00AC3049">
              <w:rPr>
                <w:rFonts w:ascii="Times New Roman" w:hAnsi="Times New Roman" w:cs="Times New Roman"/>
                <w:i/>
                <w:iCs/>
                <w:sz w:val="24"/>
                <w:szCs w:val="24"/>
              </w:rPr>
              <w:t>hrv.</w:t>
            </w:r>
            <w:r w:rsidRPr="00AC3049">
              <w:rPr>
                <w:rFonts w:ascii="Times New Roman" w:hAnsi="Times New Roman" w:cs="Times New Roman"/>
                <w:sz w:val="24"/>
                <w:szCs w:val="24"/>
              </w:rPr>
              <w:t xml:space="preserve"> Europski ured za borbu protiv prijevara)</w:t>
            </w:r>
          </w:p>
        </w:tc>
      </w:tr>
      <w:tr w:rsidR="00B65BF6" w:rsidRPr="00AC3049" w14:paraId="62E0A2A0" w14:textId="77777777" w:rsidTr="0064726B">
        <w:trPr>
          <w:trHeight w:hRule="exact" w:val="362"/>
        </w:trPr>
        <w:tc>
          <w:tcPr>
            <w:tcW w:w="1413" w:type="dxa"/>
            <w:tcBorders>
              <w:top w:val="single" w:sz="4" w:space="0" w:color="000000"/>
              <w:left w:val="single" w:sz="4" w:space="0" w:color="000000"/>
              <w:bottom w:val="single" w:sz="4" w:space="0" w:color="000000"/>
              <w:right w:val="single" w:sz="4" w:space="0" w:color="000000"/>
            </w:tcBorders>
            <w:vAlign w:val="center"/>
          </w:tcPr>
          <w:p w14:paraId="3088A5DD"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RH</w:t>
            </w:r>
          </w:p>
        </w:tc>
        <w:tc>
          <w:tcPr>
            <w:tcW w:w="7654" w:type="dxa"/>
            <w:tcBorders>
              <w:top w:val="single" w:sz="4" w:space="0" w:color="000000"/>
              <w:left w:val="single" w:sz="4" w:space="0" w:color="000000"/>
              <w:bottom w:val="single" w:sz="4" w:space="0" w:color="000000"/>
              <w:right w:val="single" w:sz="4" w:space="0" w:color="000000"/>
            </w:tcBorders>
            <w:vAlign w:val="center"/>
          </w:tcPr>
          <w:p w14:paraId="054FD665"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Republika Hrvatska</w:t>
            </w:r>
          </w:p>
        </w:tc>
      </w:tr>
      <w:tr w:rsidR="00B65BF6" w:rsidRPr="00AC3049" w14:paraId="584B2F93" w14:textId="77777777" w:rsidTr="0064726B">
        <w:trPr>
          <w:trHeight w:hRule="exact" w:val="587"/>
        </w:trPr>
        <w:tc>
          <w:tcPr>
            <w:tcW w:w="1413" w:type="dxa"/>
            <w:tcBorders>
              <w:top w:val="single" w:sz="4" w:space="0" w:color="000000"/>
              <w:left w:val="single" w:sz="4" w:space="0" w:color="000000"/>
              <w:bottom w:val="single" w:sz="4" w:space="0" w:color="000000"/>
              <w:right w:val="single" w:sz="4" w:space="0" w:color="000000"/>
            </w:tcBorders>
            <w:vAlign w:val="center"/>
          </w:tcPr>
          <w:p w14:paraId="5ECBCE55" w14:textId="77777777" w:rsidR="00B65BF6" w:rsidRPr="00AC3049" w:rsidRDefault="00B65BF6" w:rsidP="00C678F8">
            <w:pPr>
              <w:spacing w:after="120" w:line="240" w:lineRule="auto"/>
              <w:rPr>
                <w:rFonts w:ascii="Times New Roman" w:hAnsi="Times New Roman" w:cs="Times New Roman"/>
                <w:sz w:val="24"/>
                <w:szCs w:val="24"/>
              </w:rPr>
            </w:pPr>
            <w:r w:rsidRPr="00AC3049">
              <w:rPr>
                <w:rFonts w:ascii="Times New Roman" w:hAnsi="Times New Roman" w:cs="Times New Roman"/>
                <w:sz w:val="24"/>
                <w:szCs w:val="24"/>
              </w:rPr>
              <w:t>ZNS</w:t>
            </w:r>
          </w:p>
        </w:tc>
        <w:tc>
          <w:tcPr>
            <w:tcW w:w="7654" w:type="dxa"/>
            <w:tcBorders>
              <w:top w:val="single" w:sz="4" w:space="0" w:color="000000"/>
              <w:left w:val="single" w:sz="4" w:space="0" w:color="000000"/>
              <w:bottom w:val="single" w:sz="4" w:space="0" w:color="000000"/>
              <w:right w:val="single" w:sz="4" w:space="0" w:color="000000"/>
            </w:tcBorders>
            <w:vAlign w:val="center"/>
          </w:tcPr>
          <w:p w14:paraId="4BB77688" w14:textId="77777777" w:rsidR="00B65BF6" w:rsidRPr="00AC3049" w:rsidRDefault="00B65BF6" w:rsidP="00C678F8">
            <w:pPr>
              <w:spacing w:after="120" w:line="240" w:lineRule="auto"/>
              <w:ind w:left="242"/>
              <w:rPr>
                <w:rFonts w:ascii="Times New Roman" w:hAnsi="Times New Roman" w:cs="Times New Roman"/>
                <w:sz w:val="24"/>
                <w:szCs w:val="24"/>
              </w:rPr>
            </w:pPr>
            <w:r w:rsidRPr="00AC3049">
              <w:rPr>
                <w:rFonts w:ascii="Times New Roman" w:hAnsi="Times New Roman" w:cs="Times New Roman"/>
                <w:sz w:val="24"/>
                <w:szCs w:val="24"/>
              </w:rPr>
              <w:t>Zahtjev za nadoknadu sredstava</w:t>
            </w:r>
          </w:p>
        </w:tc>
      </w:tr>
    </w:tbl>
    <w:p w14:paraId="6177DDC0" w14:textId="4A956402" w:rsidR="004C3B70" w:rsidRDefault="004C3B70" w:rsidP="00727FEE">
      <w:bookmarkStart w:id="79" w:name="_POPIS_KRATICA_(UPUTA:"/>
      <w:bookmarkEnd w:id="79"/>
    </w:p>
    <w:p w14:paraId="602A75B2" w14:textId="0E2135E6" w:rsidR="00ED3EC1" w:rsidRDefault="00ED3EC1" w:rsidP="00727FEE"/>
    <w:p w14:paraId="2B1D5E18" w14:textId="42ABC4D5" w:rsidR="00ED3EC1" w:rsidRDefault="00ED3EC1" w:rsidP="00727FEE"/>
    <w:p w14:paraId="52AB025C" w14:textId="7F8F3E40" w:rsidR="00ED3EC1" w:rsidRDefault="00ED3EC1" w:rsidP="00727FEE"/>
    <w:p w14:paraId="35540F4B" w14:textId="38A78EB2" w:rsidR="00ED3EC1" w:rsidRDefault="00ED3EC1" w:rsidP="00727FEE"/>
    <w:p w14:paraId="0F1A262C" w14:textId="1AD54DAB" w:rsidR="00ED3EC1" w:rsidRDefault="00ED3EC1" w:rsidP="00727FEE"/>
    <w:p w14:paraId="04116B9F" w14:textId="45DF972A" w:rsidR="00ED3EC1" w:rsidRDefault="00ED3EC1" w:rsidP="00727FEE"/>
    <w:p w14:paraId="2DB703EB" w14:textId="71F2E1BE" w:rsidR="00ED3EC1" w:rsidRDefault="00ED3EC1" w:rsidP="00727FEE"/>
    <w:p w14:paraId="0DCB30C2" w14:textId="3CB9B97C" w:rsidR="00ED3EC1" w:rsidRDefault="00ED3EC1" w:rsidP="00727FEE"/>
    <w:p w14:paraId="3C0DAD7A" w14:textId="17256B80" w:rsidR="00ED3EC1" w:rsidRDefault="00ED3EC1" w:rsidP="00727FEE"/>
    <w:p w14:paraId="1199C76C" w14:textId="77777777" w:rsidR="00ED3EC1" w:rsidRDefault="00ED3EC1" w:rsidP="00727FEE"/>
    <w:p w14:paraId="576CF105" w14:textId="6871668B" w:rsidR="00F45472" w:rsidRPr="004C3B70" w:rsidRDefault="00CF1A43" w:rsidP="00B508EA">
      <w:pPr>
        <w:pStyle w:val="Heading1"/>
        <w:numPr>
          <w:ilvl w:val="0"/>
          <w:numId w:val="0"/>
        </w:numPr>
        <w:rPr>
          <w:highlight w:val="yellow"/>
        </w:rPr>
      </w:pPr>
      <w:bookmarkStart w:id="80" w:name="_Toc114734895"/>
      <w:r w:rsidRPr="00CF1A43">
        <w:lastRenderedPageBreak/>
        <w:t>Dodatak</w:t>
      </w:r>
      <w:r w:rsidR="00467CF2" w:rsidRPr="00CF1A43">
        <w:t xml:space="preserve"> 1</w:t>
      </w:r>
      <w:r w:rsidR="00F45472" w:rsidRPr="00CF1A43">
        <w:t>. Strateški i zakonodavni okvir</w:t>
      </w:r>
      <w:bookmarkEnd w:id="80"/>
    </w:p>
    <w:p w14:paraId="55204E41" w14:textId="5DE5C5F6" w:rsidR="00F45472"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5366F817" w14:textId="77777777" w:rsidR="00F45472"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30487A73" w14:textId="23FA902A" w:rsidR="00F45472"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678E5D6D" w14:textId="77777777" w:rsidR="00F45472" w:rsidRPr="00AC3049" w:rsidRDefault="00F45472" w:rsidP="00C678F8">
      <w:pPr>
        <w:spacing w:after="0" w:line="240" w:lineRule="auto"/>
        <w:jc w:val="both"/>
        <w:rPr>
          <w:rFonts w:ascii="Times New Roman" w:hAnsi="Times New Roman" w:cs="Times New Roman"/>
          <w:sz w:val="24"/>
          <w:szCs w:val="24"/>
        </w:rPr>
      </w:pPr>
      <w:r w:rsidRPr="00AC3049">
        <w:rPr>
          <w:rFonts w:ascii="Times New Roman" w:hAnsi="Times New Roman" w:cs="Times New Roman"/>
          <w:sz w:val="24"/>
          <w:szCs w:val="24"/>
        </w:rPr>
        <w:t xml:space="preserve">Strateški okvir: </w:t>
      </w:r>
    </w:p>
    <w:p w14:paraId="5BA2FBA8" w14:textId="77777777" w:rsidR="00F45472" w:rsidRPr="00E373CB" w:rsidRDefault="00F45472" w:rsidP="00C678F8">
      <w:pPr>
        <w:pStyle w:val="ListParagraph"/>
        <w:numPr>
          <w:ilvl w:val="0"/>
          <w:numId w:val="33"/>
        </w:numPr>
        <w:spacing w:after="0" w:line="240" w:lineRule="auto"/>
        <w:jc w:val="both"/>
        <w:rPr>
          <w:rFonts w:ascii="Times New Roman" w:hAnsi="Times New Roman" w:cs="Times New Roman"/>
          <w:sz w:val="24"/>
          <w:szCs w:val="24"/>
        </w:rPr>
      </w:pPr>
      <w:r w:rsidRPr="00E373CB">
        <w:rPr>
          <w:rFonts w:ascii="Times New Roman" w:hAnsi="Times New Roman" w:cs="Times New Roman"/>
          <w:sz w:val="24"/>
          <w:szCs w:val="24"/>
        </w:rPr>
        <w:t>Nacionalna razvojna strategija Republike Hrvatske do 2030. godine (NN 13/21);</w:t>
      </w:r>
    </w:p>
    <w:p w14:paraId="2B98161D" w14:textId="77777777" w:rsidR="00BA54E8" w:rsidRPr="00E373CB" w:rsidRDefault="00F45472" w:rsidP="00C678F8">
      <w:pPr>
        <w:pStyle w:val="ListParagraph"/>
        <w:numPr>
          <w:ilvl w:val="0"/>
          <w:numId w:val="33"/>
        </w:numPr>
        <w:spacing w:after="0" w:line="240" w:lineRule="auto"/>
        <w:jc w:val="both"/>
        <w:rPr>
          <w:rFonts w:ascii="Times New Roman" w:hAnsi="Times New Roman" w:cs="Times New Roman"/>
          <w:sz w:val="24"/>
          <w:szCs w:val="24"/>
        </w:rPr>
      </w:pPr>
      <w:r w:rsidRPr="00E373CB">
        <w:rPr>
          <w:rFonts w:ascii="Times New Roman" w:hAnsi="Times New Roman" w:cs="Times New Roman"/>
          <w:sz w:val="24"/>
          <w:szCs w:val="24"/>
        </w:rPr>
        <w:t>Strategija obrazovanja, znanosti i tehnologije (NN 124/2</w:t>
      </w:r>
      <w:r w:rsidR="00BA54E8" w:rsidRPr="00E373CB">
        <w:rPr>
          <w:rFonts w:ascii="Times New Roman" w:hAnsi="Times New Roman" w:cs="Times New Roman"/>
          <w:sz w:val="24"/>
          <w:szCs w:val="24"/>
        </w:rPr>
        <w:t>014) (u daljnjem tekstu: SOZT);</w:t>
      </w:r>
    </w:p>
    <w:p w14:paraId="04950E83" w14:textId="74E0CF27" w:rsidR="00F45472" w:rsidRPr="00E373CB" w:rsidRDefault="00F45472" w:rsidP="00C678F8">
      <w:pPr>
        <w:pStyle w:val="ListParagraph"/>
        <w:numPr>
          <w:ilvl w:val="0"/>
          <w:numId w:val="33"/>
        </w:numPr>
        <w:spacing w:after="0" w:line="240" w:lineRule="auto"/>
        <w:jc w:val="both"/>
        <w:rPr>
          <w:rFonts w:ascii="Times New Roman" w:hAnsi="Times New Roman" w:cs="Times New Roman"/>
          <w:sz w:val="24"/>
          <w:szCs w:val="24"/>
        </w:rPr>
      </w:pPr>
      <w:r w:rsidRPr="00E373CB">
        <w:rPr>
          <w:rFonts w:ascii="Times New Roman" w:hAnsi="Times New Roman" w:cs="Times New Roman"/>
          <w:sz w:val="24"/>
          <w:szCs w:val="24"/>
        </w:rPr>
        <w:t>Plan oporavka i otpornosti Republike Hrvatske (Nacionalni plan oporavka i otpornosti 2021. – 2026.) (</w:t>
      </w:r>
      <w:hyperlink r:id="rId13" w:history="1">
        <w:r w:rsidRPr="00E373CB">
          <w:rPr>
            <w:rStyle w:val="Hyperlink"/>
            <w:rFonts w:ascii="Times New Roman" w:hAnsi="Times New Roman" w:cs="Times New Roman"/>
            <w:color w:val="auto"/>
            <w:sz w:val="24"/>
            <w:szCs w:val="24"/>
          </w:rPr>
          <w:t>poveznica</w:t>
        </w:r>
      </w:hyperlink>
      <w:r w:rsidRPr="00E373CB">
        <w:rPr>
          <w:rFonts w:ascii="Times New Roman" w:hAnsi="Times New Roman" w:cs="Times New Roman"/>
          <w:sz w:val="24"/>
          <w:szCs w:val="24"/>
        </w:rPr>
        <w:t>).</w:t>
      </w:r>
    </w:p>
    <w:p w14:paraId="655A5F00" w14:textId="3FA8875D" w:rsidR="00F45472" w:rsidRPr="00CD6219" w:rsidRDefault="007C04C2" w:rsidP="00C678F8">
      <w:pPr>
        <w:spacing w:before="100" w:beforeAutospacing="1" w:after="120" w:line="240" w:lineRule="auto"/>
        <w:jc w:val="both"/>
        <w:rPr>
          <w:rFonts w:ascii="Times New Roman" w:hAnsi="Times New Roman" w:cs="Times New Roman"/>
          <w:sz w:val="24"/>
          <w:szCs w:val="24"/>
        </w:rPr>
      </w:pPr>
      <w:r w:rsidRPr="00052483">
        <w:rPr>
          <w:rFonts w:ascii="Times New Roman" w:hAnsi="Times New Roman" w:cs="Times New Roman"/>
          <w:sz w:val="24"/>
          <w:szCs w:val="24"/>
        </w:rPr>
        <w:t>Dodjela STEM i ICT stipendija</w:t>
      </w:r>
      <w:r w:rsidR="00F45472" w:rsidRPr="00052483">
        <w:rPr>
          <w:rFonts w:ascii="Times New Roman" w:hAnsi="Times New Roman" w:cs="Times New Roman"/>
          <w:sz w:val="24"/>
          <w:szCs w:val="24"/>
        </w:rPr>
        <w:t xml:space="preserve"> jedan je od provedbenih instrumenata S3. S3 uključuje posebni cilj 1.2., koji se odnosi na razvijanje kapaciteta mladih istraživača, kao korak prema ostvarenju višeg cilja poboljšanja znanstvene izvrsnosti. Drugim riječima, spomenuti posebni cilj podrazumijeva intervencije u svrhu povećanja kvalitete i količine ljudskih potencijala potrebnih za provođenje iz</w:t>
      </w:r>
      <w:r w:rsidR="00BA54E8" w:rsidRPr="00052483">
        <w:rPr>
          <w:rFonts w:ascii="Times New Roman" w:hAnsi="Times New Roman" w:cs="Times New Roman"/>
          <w:sz w:val="24"/>
          <w:szCs w:val="24"/>
        </w:rPr>
        <w:t>v</w:t>
      </w:r>
      <w:r w:rsidR="00F45472" w:rsidRPr="00052483">
        <w:rPr>
          <w:rFonts w:ascii="Times New Roman" w:hAnsi="Times New Roman" w:cs="Times New Roman"/>
          <w:sz w:val="24"/>
          <w:szCs w:val="24"/>
        </w:rPr>
        <w:t>rsne znanosti, što uključuje i predmetni Poziv.</w:t>
      </w:r>
      <w:r w:rsidR="00F45472" w:rsidRPr="00CD6219">
        <w:rPr>
          <w:rFonts w:ascii="Times New Roman" w:hAnsi="Times New Roman" w:cs="Times New Roman"/>
          <w:sz w:val="24"/>
          <w:szCs w:val="24"/>
        </w:rPr>
        <w:t xml:space="preserve"> </w:t>
      </w:r>
    </w:p>
    <w:p w14:paraId="56FB71AB" w14:textId="77777777" w:rsidR="00F45472"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074491D4" w14:textId="77777777" w:rsidR="00F45472"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U nastavku je pregled relevantnog zakonodavstva na europskoj i nacionalnoj razini.</w:t>
      </w:r>
    </w:p>
    <w:p w14:paraId="6C9B2A49" w14:textId="77777777" w:rsidR="00F45472" w:rsidRPr="00BA54E8" w:rsidRDefault="00F45472" w:rsidP="00C678F8">
      <w:pPr>
        <w:spacing w:before="100" w:beforeAutospacing="1" w:after="120" w:line="240" w:lineRule="auto"/>
        <w:jc w:val="both"/>
        <w:rPr>
          <w:rFonts w:ascii="Times New Roman" w:hAnsi="Times New Roman" w:cs="Times New Roman"/>
          <w:b/>
          <w:i/>
          <w:sz w:val="24"/>
          <w:szCs w:val="24"/>
        </w:rPr>
      </w:pPr>
      <w:r w:rsidRPr="00BA54E8">
        <w:rPr>
          <w:rFonts w:ascii="Times New Roman" w:hAnsi="Times New Roman" w:cs="Times New Roman"/>
          <w:b/>
          <w:i/>
          <w:sz w:val="24"/>
          <w:szCs w:val="24"/>
        </w:rPr>
        <w:lastRenderedPageBreak/>
        <w:t xml:space="preserve">Zakonodavstvo Europske unije: </w:t>
      </w:r>
    </w:p>
    <w:p w14:paraId="17B21C2C"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Ugovor o Europskoj uniji (konsolidirana verzija, SL C 115/13, 9.5.2008.);</w:t>
      </w:r>
    </w:p>
    <w:p w14:paraId="26EF7BF5"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Ugovor o funkcioniranju Europske unije (konsolidirana verzija, SL C 115/47, 9.5.2008.);</w:t>
      </w:r>
    </w:p>
    <w:p w14:paraId="4C7333C7"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Vijeća (EU) 2020/2094 od 14. prosinca 2020. o uspostavi Instrumenta Europske unije za oporavak radi potpore oporavku nakon krize uzrokovane bolešću COVID-19;</w:t>
      </w:r>
    </w:p>
    <w:p w14:paraId="7A9647F5"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(EU) 2021/241 Europskog Parlamenta i Vijeća od 12. veljače 2021. o uspostavi Mehanizma za oporavak i otpornost;</w:t>
      </w:r>
    </w:p>
    <w:p w14:paraId="72538D11"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Provedbena odluka Vijeća Europske unije od 28. srpnja 2021. o odobrenju ocjene Plana oporavka i otpornosti Republike Hrvatske (ST10687/21; ST 10687/21 ADD1);</w:t>
      </w:r>
    </w:p>
    <w:p w14:paraId="0A57CA2D"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Sporazum o financiranju između Komisije i Republike Hrvatske u okviru Mehanizma za oporavak i otpornost od dana 22. rujna 2022.; </w:t>
      </w:r>
    </w:p>
    <w:p w14:paraId="64F3E3B5"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Vijeća (EZ) br. 1466/97 od 7. srpnja 1997. o jačanju nadzora stanja proračuna i nadzora i koordinacije ekonomskih politika;</w:t>
      </w:r>
    </w:p>
    <w:p w14:paraId="7B737BE7"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865555D"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0288A1C9"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Preporuka Komisije (EU) br. 2003/361/EC od 6. svibnja 2003. godine vezano za definiciju mikro, malih i srednjih poduzeća;</w:t>
      </w:r>
    </w:p>
    <w:p w14:paraId="4EB35D0F"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Komisije (EU) br. 1407/2013 od 18. prosinca 2013. godine o primjeni članaka 107. i 108. Ugovora o funkcioniranju Europske unije na de minimis potpore;</w:t>
      </w:r>
    </w:p>
    <w:p w14:paraId="5205D567"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Komisije (EU) br. 651/2014 оd 17. lipnja 2014. godine o ocjenjivanju određenih kategorija potpora spojivima s unutarnjim tržištem u primjeni članaka 107. i 108. Ugovora o funkcioniranju EU (u daljnjem tekstu: Uredba 651/2014);</w:t>
      </w:r>
    </w:p>
    <w:p w14:paraId="44D8AFCD"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7DD2E14"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Komisije (EU) 2020/972 оd 2. srpnja 2020. o izmjeni Uredbe (EU) br. 1407/2013 u pogledu njezina produljenja i o izmjeni Uredbe (EU) br. 651/2014 u pogledu njezina produljenja i odgovarajućih prilagodbi;</w:t>
      </w:r>
    </w:p>
    <w:p w14:paraId="0B3D909B"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Komisije (EU) 2021/1237 оd 23. srpnja 2021. o izmjeni Uredbe (EU) br. 651/2014 o ocjenjivanju određenih kategorija potpora spojivima s unutarnjim tržištem u primjeni članaka 107. i 108. Ugovora o funkcioniranju EU;</w:t>
      </w:r>
    </w:p>
    <w:p w14:paraId="53E14DE5"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lastRenderedPageBreak/>
        <w:t>Uredba (EU) 2016/679 Europskog parlamenta i Vijeća od 27. travnja 2016. o zaštiti pojedinaca u vezi s obradom osobnih podataka i o slobodnom kretanju takvih podataka te o stavljanju izvan snage Direktive 95/46/EZ – Opća uredba o zaštiti podataka (GDPR);</w:t>
      </w:r>
    </w:p>
    <w:p w14:paraId="05761DE4" w14:textId="77777777" w:rsidR="00F45472" w:rsidRPr="00BA54E8"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0F9AD420" w14:textId="0B64F944" w:rsidR="00BA54E8" w:rsidRPr="00EB6AFF" w:rsidRDefault="00F45472" w:rsidP="00C678F8">
      <w:pPr>
        <w:pStyle w:val="ListParagraph"/>
        <w:numPr>
          <w:ilvl w:val="0"/>
          <w:numId w:val="34"/>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Komunikacija Komisije – Okvir Zajednice za državne potpore za istraživanje i razvoj i inovacije (2014/C 198/01).</w:t>
      </w:r>
    </w:p>
    <w:p w14:paraId="41C87F21" w14:textId="77777777" w:rsidR="00F45472" w:rsidRPr="00BA54E8" w:rsidRDefault="00F45472" w:rsidP="00C678F8">
      <w:pPr>
        <w:spacing w:before="100" w:beforeAutospacing="1" w:after="120" w:line="240" w:lineRule="auto"/>
        <w:jc w:val="both"/>
        <w:rPr>
          <w:rFonts w:ascii="Times New Roman" w:hAnsi="Times New Roman" w:cs="Times New Roman"/>
          <w:b/>
          <w:i/>
          <w:sz w:val="24"/>
          <w:szCs w:val="24"/>
        </w:rPr>
      </w:pPr>
      <w:r w:rsidRPr="00BA54E8">
        <w:rPr>
          <w:rFonts w:ascii="Times New Roman" w:hAnsi="Times New Roman" w:cs="Times New Roman"/>
          <w:b/>
          <w:i/>
          <w:sz w:val="24"/>
          <w:szCs w:val="24"/>
        </w:rPr>
        <w:t>Nacionalno zakonodavstvo:</w:t>
      </w:r>
    </w:p>
    <w:p w14:paraId="43C1F4F9"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Ugovor o pristupanju Republike Hrvatske Europskoj uniji (NN – Međunarodni ugovori 2/12); </w:t>
      </w:r>
    </w:p>
    <w:p w14:paraId="02DFC216"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Odluka o sustavu upravljanja i praćenju provedbe aktivnosti u okviru Nacionalnog plana oporavka i otpornosti 2021. – 2026. (NN 78/21); </w:t>
      </w:r>
    </w:p>
    <w:p w14:paraId="5D25805C"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Operativni sporazum za provedbu Nacionalnog plana oporavka i otpornosti 2021.-2026. između Europske komisije i Republike Hrvatske (poveznica);</w:t>
      </w:r>
    </w:p>
    <w:p w14:paraId="02BA3660"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državnim potporama (NN 47/14, 69/17);</w:t>
      </w:r>
    </w:p>
    <w:p w14:paraId="3CC4A909"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Hrvatskoj zakladi za znanost (NN 117/01, 45/09, 92/10, 78/12, 57/22);</w:t>
      </w:r>
    </w:p>
    <w:p w14:paraId="5F95A5E5"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Zakon o radu (NN 93/14, 127/17, 98/19); </w:t>
      </w:r>
    </w:p>
    <w:p w14:paraId="0B0A3B0E"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porezu na dohodak (NN 115/16, 106/18, 121/19, 32/20, 138/20);</w:t>
      </w:r>
    </w:p>
    <w:p w14:paraId="22883B0A"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javnoj nabavi (NN 120/16);</w:t>
      </w:r>
    </w:p>
    <w:p w14:paraId="5F4DB5E3"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Kazneni zakon (NN 125/11, 144/12, 56/15, 61/15, 101/17¸118/18, 126/19, 84/21);</w:t>
      </w:r>
    </w:p>
    <w:p w14:paraId="4347BBB4"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Kazneni zakon (NN 110/97, 27/98, 50/00, 129/00, 51/01, 111/03, 190/03, 105/04, 84/05, 71/06, 110/07, 152/08, 57/11, 77/11 i 143/12);</w:t>
      </w:r>
    </w:p>
    <w:p w14:paraId="31F8B3FF"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Zakon o suzbijanju diskriminacije (NN 85/08, 112/12); </w:t>
      </w:r>
    </w:p>
    <w:p w14:paraId="2D1DFBAE"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Zakon o ravnopravnosti spolova (NN 82/08 , 69/17); </w:t>
      </w:r>
    </w:p>
    <w:p w14:paraId="724D04F8"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 xml:space="preserve">Zakon o profesionalnoj rehabilitaciji i zapošljavanju osoba s invaliditetom (NN 157/13, 152/14, 39/18, 32/20); </w:t>
      </w:r>
    </w:p>
    <w:p w14:paraId="0FC4983B"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0410C5E9"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znanstvenoj djelatnosti i visokom obrazovanju (NN 123/03, 198/03, 105/04, 174/04, 02/07, 46/07, 63/11, 94/13, 139/13, 101/14, 60/15, 131/17);</w:t>
      </w:r>
    </w:p>
    <w:p w14:paraId="12853125"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Zakon o provedbi Opće uredbe o zaštiti podataka (NN 42/18);</w:t>
      </w:r>
    </w:p>
    <w:p w14:paraId="1ABB2672"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Uredba o unutarnjem ustrojstvu Ministarstva znanosti i obrazovanja (NN 97/2020, 14/2021);</w:t>
      </w:r>
    </w:p>
    <w:p w14:paraId="18BE9A44" w14:textId="2F993627" w:rsidR="00F45472"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Pravilnik o upisniku znanstvenih organizacija i upisniku visokih učilišta (NN 72/04)</w:t>
      </w:r>
    </w:p>
    <w:p w14:paraId="23BF4A04" w14:textId="089FC6B9" w:rsidR="005B0951" w:rsidRPr="005B0951" w:rsidRDefault="005B0951" w:rsidP="005B0951">
      <w:pPr>
        <w:pStyle w:val="ListParagraph"/>
        <w:numPr>
          <w:ilvl w:val="0"/>
          <w:numId w:val="35"/>
        </w:numPr>
        <w:spacing w:after="120" w:line="240" w:lineRule="auto"/>
        <w:jc w:val="both"/>
        <w:rPr>
          <w:rFonts w:ascii="Times New Roman" w:hAnsi="Times New Roman" w:cs="Times New Roman"/>
          <w:sz w:val="24"/>
          <w:szCs w:val="24"/>
        </w:rPr>
      </w:pPr>
      <w:r w:rsidRPr="005B0951">
        <w:rPr>
          <w:rFonts w:ascii="Times New Roman" w:hAnsi="Times New Roman" w:cs="Times New Roman"/>
          <w:sz w:val="24"/>
          <w:szCs w:val="24"/>
        </w:rPr>
        <w:t>Pravilnikom o uvjetima i načinu ostvarivanja prava redovitih studenata na državnu stipendiju u STEM područjima znanosti (NN 106/22)</w:t>
      </w:r>
    </w:p>
    <w:p w14:paraId="6330D4AE"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Pravilnik o unutarnjem ustroju Hrvatske zaklade za znanost (na snazi od 14.04.2017.);</w:t>
      </w:r>
    </w:p>
    <w:p w14:paraId="635BF6F8" w14:textId="77777777" w:rsidR="00F45472" w:rsidRPr="00BA54E8" w:rsidRDefault="00F45472" w:rsidP="00C678F8">
      <w:pPr>
        <w:pStyle w:val="ListParagraph"/>
        <w:numPr>
          <w:ilvl w:val="0"/>
          <w:numId w:val="35"/>
        </w:numPr>
        <w:spacing w:before="100" w:beforeAutospacing="1" w:after="120" w:line="240" w:lineRule="auto"/>
        <w:jc w:val="both"/>
        <w:rPr>
          <w:rFonts w:ascii="Times New Roman" w:hAnsi="Times New Roman" w:cs="Times New Roman"/>
          <w:sz w:val="24"/>
          <w:szCs w:val="24"/>
        </w:rPr>
      </w:pPr>
      <w:r w:rsidRPr="00BA54E8">
        <w:rPr>
          <w:rFonts w:ascii="Times New Roman" w:hAnsi="Times New Roman" w:cs="Times New Roman"/>
          <w:sz w:val="24"/>
          <w:szCs w:val="24"/>
        </w:rPr>
        <w:t>Pravilnik o dostavi prijedloga državnih potpora, podataka o državnim potporama i potporama male vrijednosti te registru državnih potpora i potpora male vrijednosti (NN 125/17);</w:t>
      </w:r>
    </w:p>
    <w:p w14:paraId="5B691671" w14:textId="77777777" w:rsidR="00BA54E8" w:rsidRDefault="00BA54E8" w:rsidP="00C678F8">
      <w:pPr>
        <w:widowControl w:val="0"/>
        <w:spacing w:after="120" w:line="240" w:lineRule="auto"/>
        <w:jc w:val="both"/>
        <w:rPr>
          <w:rFonts w:ascii="Times New Roman" w:eastAsia="Times New Roman" w:hAnsi="Times New Roman" w:cs="Times New Roman"/>
          <w:b/>
          <w:i/>
          <w:sz w:val="24"/>
          <w:szCs w:val="24"/>
          <w:lang w:eastAsia="hr-HR"/>
        </w:rPr>
      </w:pPr>
    </w:p>
    <w:p w14:paraId="698ED8DF" w14:textId="77777777" w:rsidR="00A80DD4" w:rsidRPr="00AC3049" w:rsidRDefault="00A80DD4" w:rsidP="00C678F8">
      <w:pPr>
        <w:widowControl w:val="0"/>
        <w:spacing w:after="120" w:line="240" w:lineRule="auto"/>
        <w:jc w:val="both"/>
        <w:rPr>
          <w:rFonts w:ascii="Times New Roman" w:eastAsia="Times New Roman" w:hAnsi="Times New Roman" w:cs="Times New Roman"/>
          <w:b/>
          <w:i/>
          <w:sz w:val="24"/>
          <w:szCs w:val="24"/>
          <w:lang w:eastAsia="hr-HR"/>
        </w:rPr>
      </w:pPr>
      <w:r w:rsidRPr="00AC3049">
        <w:rPr>
          <w:rFonts w:ascii="Times New Roman" w:eastAsia="Times New Roman" w:hAnsi="Times New Roman" w:cs="Times New Roman"/>
          <w:b/>
          <w:i/>
          <w:sz w:val="24"/>
          <w:szCs w:val="24"/>
          <w:lang w:eastAsia="hr-HR"/>
        </w:rPr>
        <w:lastRenderedPageBreak/>
        <w:t>Nacionalno i zakonodavstvo Europske unije iz područja zaštite okoliša:</w:t>
      </w:r>
    </w:p>
    <w:p w14:paraId="2822CB77"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59E44FA6"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26D06EB8"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Vijeća 92/43/EEZ od 21. svibnja 1992. o očuvanju prirodnih staništa i divlje faune i flore</w:t>
      </w:r>
    </w:p>
    <w:p w14:paraId="25345366"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2009/147/EZ Europskog parlamenta i Vijeća od 30. studenoga 2009. o očuvanju divljih ptica</w:t>
      </w:r>
    </w:p>
    <w:p w14:paraId="63703FA0"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6445D994"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66B8F7A7"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6101A94B"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17C8841B"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0280BBD5"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Zakon o zaštiti okoliša (NN 80/13, 153/13, 78/15, 12/18, 118/18)</w:t>
      </w:r>
    </w:p>
    <w:p w14:paraId="1FB27A73"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Zakon o vodama (NN 66/19, 84/21)</w:t>
      </w:r>
    </w:p>
    <w:p w14:paraId="1D105DBB"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Zakon o gospodarenju otpadom (NN 84/21)</w:t>
      </w:r>
    </w:p>
    <w:p w14:paraId="17E89226"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Zakon o sustavu civilne zaštite (NN 82/15, 118/18 i 31/20)</w:t>
      </w:r>
    </w:p>
    <w:p w14:paraId="503B6CA8" w14:textId="77777777" w:rsidR="00A80DD4" w:rsidRPr="00AC3049" w:rsidRDefault="00A80DD4" w:rsidP="00C678F8">
      <w:pPr>
        <w:pStyle w:val="ListParagraph"/>
        <w:widowControl w:val="0"/>
        <w:numPr>
          <w:ilvl w:val="0"/>
          <w:numId w:val="36"/>
        </w:numPr>
        <w:spacing w:after="120" w:line="240" w:lineRule="auto"/>
        <w:contextualSpacing w:val="0"/>
        <w:jc w:val="both"/>
        <w:rPr>
          <w:rFonts w:ascii="Times New Roman" w:eastAsia="Times New Roman" w:hAnsi="Times New Roman" w:cs="Times New Roman"/>
          <w:sz w:val="24"/>
          <w:szCs w:val="24"/>
          <w:lang w:eastAsia="hr-HR"/>
        </w:rPr>
      </w:pPr>
      <w:r w:rsidRPr="00AC3049">
        <w:rPr>
          <w:rFonts w:ascii="Times New Roman" w:eastAsia="Times New Roman" w:hAnsi="Times New Roman" w:cs="Times New Roman"/>
          <w:sz w:val="24"/>
          <w:szCs w:val="24"/>
          <w:lang w:eastAsia="hr-HR"/>
        </w:rPr>
        <w:t>Uredba o procjeni utjecaja zahvata na okoliš (NN 61/2014)</w:t>
      </w:r>
    </w:p>
    <w:p w14:paraId="12C4535C" w14:textId="77777777" w:rsidR="00F45472"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Uz prethodno utvrđene propise, primjenjuju se i svi delegirani i provedbeni akti koji se na temelju njih donose.</w:t>
      </w:r>
    </w:p>
    <w:p w14:paraId="7B2FB0E8" w14:textId="5B0D384E" w:rsidR="0010650D" w:rsidRPr="00AC3049" w:rsidRDefault="00F45472" w:rsidP="00C678F8">
      <w:pPr>
        <w:spacing w:before="100" w:beforeAutospacing="1" w:after="120" w:line="240" w:lineRule="auto"/>
        <w:jc w:val="both"/>
        <w:rPr>
          <w:rFonts w:ascii="Times New Roman" w:hAnsi="Times New Roman" w:cs="Times New Roman"/>
          <w:sz w:val="24"/>
          <w:szCs w:val="24"/>
        </w:rPr>
      </w:pPr>
      <w:r w:rsidRPr="00AC3049">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10650D" w:rsidRPr="00AC3049" w:rsidSect="00687D0F">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62614E" w16cex:dateUtc="2021-10-06T07:13:16.988Z"/>
  <w16cex:commentExtensible w16cex:durableId="6B84AE93" w16cex:dateUtc="2021-10-06T07:25:51.039Z"/>
  <w16cex:commentExtensible w16cex:durableId="5FA9234C" w16cex:dateUtc="2021-10-14T08:47:37.423Z"/>
  <w16cex:commentExtensible w16cex:durableId="43A9469C" w16cex:dateUtc="2021-10-08T13:21:49.555Z"/>
</w16cex:commentsExtensible>
</file>

<file path=word/commentsIds.xml><?xml version="1.0" encoding="utf-8"?>
<w16cid:commentsIds xmlns:mc="http://schemas.openxmlformats.org/markup-compatibility/2006" xmlns:w16cid="http://schemas.microsoft.com/office/word/2016/wordml/cid" mc:Ignorable="w16cid">
  <w16cid:commentId w16cid:paraId="3B693C5C" w16cid:durableId="6880A1CD"/>
  <w16cid:commentId w16cid:paraId="4B8FB789" w16cid:durableId="4383E84B"/>
  <w16cid:commentId w16cid:paraId="7B0D3C62" w16cid:durableId="3D9429DA"/>
  <w16cid:commentId w16cid:paraId="4759A77F" w16cid:durableId="3D042B0A"/>
  <w16cid:commentId w16cid:paraId="40B246CE" w16cid:durableId="4880801A"/>
  <w16cid:commentId w16cid:paraId="2B5F81CC" w16cid:durableId="09CCF5E0"/>
  <w16cid:commentId w16cid:paraId="5CB0749F" w16cid:durableId="4D5ED72A"/>
  <w16cid:commentId w16cid:paraId="011003CC" w16cid:durableId="76597A5D"/>
  <w16cid:commentId w16cid:paraId="5145C3AB" w16cid:durableId="27D61147"/>
  <w16cid:commentId w16cid:paraId="1153399C" w16cid:durableId="237EF2A7"/>
  <w16cid:commentId w16cid:paraId="75F0C276" w16cid:durableId="3527C470"/>
  <w16cid:commentId w16cid:paraId="326F13F4" w16cid:durableId="5FD9C8F6"/>
  <w16cid:commentId w16cid:paraId="3C8BFA99" w16cid:durableId="622EB7B7"/>
  <w16cid:commentId w16cid:paraId="45A7ADEC" w16cid:durableId="08E7E315"/>
  <w16cid:commentId w16cid:paraId="688E6EEB" w16cid:durableId="52A108B1"/>
  <w16cid:commentId w16cid:paraId="7A1575DA" w16cid:durableId="150D8981"/>
  <w16cid:commentId w16cid:paraId="7FBC592D" w16cid:durableId="1E5A5A1A"/>
  <w16cid:commentId w16cid:paraId="68AD5BAC" w16cid:durableId="45DAF930"/>
  <w16cid:commentId w16cid:paraId="69C19883" w16cid:durableId="575601D0"/>
  <w16cid:commentId w16cid:paraId="7A136309" w16cid:durableId="5162614E"/>
  <w16cid:commentId w16cid:paraId="729CDF5E" w16cid:durableId="6B84AE93"/>
  <w16cid:commentId w16cid:paraId="55E76E5C" w16cid:durableId="43A9469C"/>
  <w16cid:commentId w16cid:paraId="2E5A0105" w16cid:durableId="5FA923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E7BB" w14:textId="77777777" w:rsidR="00197B57" w:rsidRDefault="00197B57" w:rsidP="006D336D">
      <w:pPr>
        <w:spacing w:after="0" w:line="240" w:lineRule="auto"/>
      </w:pPr>
      <w:r>
        <w:separator/>
      </w:r>
    </w:p>
  </w:endnote>
  <w:endnote w:type="continuationSeparator" w:id="0">
    <w:p w14:paraId="66AF71C3" w14:textId="77777777" w:rsidR="00197B57" w:rsidRDefault="00197B57" w:rsidP="006D336D">
      <w:pPr>
        <w:spacing w:after="0" w:line="240" w:lineRule="auto"/>
      </w:pPr>
      <w:r>
        <w:continuationSeparator/>
      </w:r>
    </w:p>
  </w:endnote>
  <w:endnote w:type="continuationNotice" w:id="1">
    <w:p w14:paraId="301F672A" w14:textId="77777777" w:rsidR="00197B57" w:rsidRDefault="0019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80A0" w14:textId="462B51EA" w:rsidR="00197B57" w:rsidRPr="000A35EC" w:rsidRDefault="00197B5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FE1852">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18E83EB0" w14:textId="77777777" w:rsidR="00197B57" w:rsidRDefault="00197B5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8F97" w14:textId="77777777" w:rsidR="00197B57" w:rsidRDefault="00197B57" w:rsidP="006D336D">
      <w:pPr>
        <w:spacing w:after="0" w:line="240" w:lineRule="auto"/>
      </w:pPr>
      <w:r>
        <w:separator/>
      </w:r>
    </w:p>
  </w:footnote>
  <w:footnote w:type="continuationSeparator" w:id="0">
    <w:p w14:paraId="5DEEB6D5" w14:textId="77777777" w:rsidR="00197B57" w:rsidRDefault="00197B57" w:rsidP="006D336D">
      <w:pPr>
        <w:spacing w:after="0" w:line="240" w:lineRule="auto"/>
      </w:pPr>
      <w:r>
        <w:continuationSeparator/>
      </w:r>
    </w:p>
  </w:footnote>
  <w:footnote w:type="continuationNotice" w:id="1">
    <w:p w14:paraId="6A979C84" w14:textId="77777777" w:rsidR="00197B57" w:rsidRDefault="00197B57">
      <w:pPr>
        <w:spacing w:after="0" w:line="240" w:lineRule="auto"/>
      </w:pPr>
    </w:p>
  </w:footnote>
  <w:footnote w:id="2">
    <w:p w14:paraId="4A4ADD66" w14:textId="77777777" w:rsidR="00197B57" w:rsidRPr="008A5EC9" w:rsidRDefault="00197B57" w:rsidP="00AC3049">
      <w:pPr>
        <w:pStyle w:val="FootnoteText"/>
        <w:spacing w:after="120"/>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9"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19"/>
      <w:r>
        <w:rPr>
          <w:rFonts w:ascii="Times New Roman" w:hAnsi="Times New Roman" w:cs="Times New Roman"/>
          <w:bCs/>
          <w:iCs/>
          <w:sz w:val="18"/>
          <w:szCs w:val="18"/>
        </w:rPr>
        <w:t>.</w:t>
      </w:r>
    </w:p>
  </w:footnote>
  <w:footnote w:id="3">
    <w:p w14:paraId="351C67D9" w14:textId="77777777" w:rsidR="00197B57" w:rsidRPr="00337E44" w:rsidRDefault="00197B57" w:rsidP="00AC3049">
      <w:pPr>
        <w:pStyle w:val="FootnoteText"/>
        <w:spacing w:after="0" w:line="240" w:lineRule="auto"/>
        <w:jc w:val="both"/>
        <w:rPr>
          <w:rFonts w:ascii="Times New Roman" w:hAnsi="Times New Roman" w:cs="Times New Roman"/>
          <w:lang w:val="en-GB"/>
        </w:rPr>
      </w:pPr>
      <w:r w:rsidRPr="00337E44">
        <w:rPr>
          <w:rStyle w:val="FootnoteReference"/>
          <w:rFonts w:ascii="Times New Roman" w:hAnsi="Times New Roman" w:cs="Times New Roman"/>
        </w:rPr>
        <w:footnoteRef/>
      </w:r>
      <w:r w:rsidRPr="00337E44">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4">
    <w:p w14:paraId="1DC8C8D9" w14:textId="77777777" w:rsidR="00197B57" w:rsidRPr="00337E44" w:rsidRDefault="00197B57" w:rsidP="00AC3049">
      <w:pPr>
        <w:pStyle w:val="FootnoteText"/>
        <w:spacing w:after="0" w:line="240" w:lineRule="auto"/>
        <w:jc w:val="both"/>
        <w:rPr>
          <w:rFonts w:ascii="Times New Roman" w:hAnsi="Times New Roman" w:cs="Times New Roman"/>
          <w:lang w:val="en-GB"/>
        </w:rPr>
      </w:pPr>
      <w:r w:rsidRPr="00337E44">
        <w:rPr>
          <w:rStyle w:val="FootnoteReference"/>
          <w:rFonts w:ascii="Times New Roman" w:hAnsi="Times New Roman" w:cs="Times New Roman"/>
        </w:rPr>
        <w:footnoteRef/>
      </w:r>
      <w:r w:rsidRPr="00337E44">
        <w:rPr>
          <w:rFonts w:ascii="Times New Roman" w:hAnsi="Times New Roman" w:cs="Times New Roman"/>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3ACDFE94" w14:textId="77777777" w:rsidR="00197B57" w:rsidRPr="000459DD" w:rsidRDefault="00197B57" w:rsidP="00AC3049">
      <w:pPr>
        <w:pStyle w:val="FootnoteText"/>
        <w:spacing w:after="0" w:line="240" w:lineRule="auto"/>
        <w:jc w:val="both"/>
        <w:rPr>
          <w:sz w:val="18"/>
          <w:szCs w:val="18"/>
          <w:lang w:val="en-GB"/>
        </w:rPr>
      </w:pPr>
      <w:r w:rsidRPr="00337E44">
        <w:rPr>
          <w:rStyle w:val="FootnoteReference"/>
          <w:rFonts w:ascii="Times New Roman" w:hAnsi="Times New Roman" w:cs="Times New Roman"/>
        </w:rPr>
        <w:footnoteRef/>
      </w:r>
      <w:r w:rsidRPr="00337E44">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0BAC5420" w14:textId="77777777" w:rsidR="00197B57" w:rsidRPr="00660AF1" w:rsidRDefault="00197B57" w:rsidP="00AC3049">
      <w:pPr>
        <w:pStyle w:val="FootnoteText"/>
        <w:spacing w:after="120"/>
        <w:jc w:val="both"/>
        <w:rPr>
          <w:rFonts w:ascii="Times New Roman" w:hAnsi="Times New Roman"/>
        </w:rPr>
      </w:pPr>
      <w:r w:rsidRPr="00660AF1">
        <w:rPr>
          <w:rStyle w:val="FootnoteReference"/>
          <w:rFonts w:ascii="Times New Roman" w:hAnsi="Times New Roman"/>
        </w:rPr>
        <w:footnoteRef/>
      </w:r>
      <w:r w:rsidRPr="00660AF1">
        <w:rPr>
          <w:rFonts w:ascii="Times New Roman" w:hAnsi="Times New Roman"/>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6D2419BA" w14:textId="77777777" w:rsidR="00197B57" w:rsidRPr="00660AF1" w:rsidRDefault="00197B57" w:rsidP="00AC3049">
      <w:pPr>
        <w:pStyle w:val="FootnoteText"/>
        <w:spacing w:after="120"/>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ED2C" w14:textId="3D03B548" w:rsidR="00197B57" w:rsidRPr="002D7424" w:rsidRDefault="00197B57" w:rsidP="002D7424">
    <w:pPr>
      <w:pStyle w:val="Header"/>
    </w:pPr>
    <w:r>
      <w:rPr>
        <w:noProof/>
        <w:lang w:eastAsia="hr-HR"/>
      </w:rPr>
      <w:drawing>
        <wp:inline distT="0" distB="0" distL="0" distR="0" wp14:anchorId="743BDDD6" wp14:editId="37BA4F8E">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018ADB53" wp14:editId="470C9F5F">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1040243A"/>
    <w:multiLevelType w:val="hybridMultilevel"/>
    <w:tmpl w:val="F4087B5E"/>
    <w:lvl w:ilvl="0" w:tplc="85628AB0">
      <w:start w:val="35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A47E6"/>
    <w:multiLevelType w:val="hybridMultilevel"/>
    <w:tmpl w:val="8E90921A"/>
    <w:lvl w:ilvl="0" w:tplc="683EA3CE">
      <w:start w:val="1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32E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D267C2"/>
    <w:multiLevelType w:val="hybridMultilevel"/>
    <w:tmpl w:val="B03A573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8563A"/>
    <w:multiLevelType w:val="hybridMultilevel"/>
    <w:tmpl w:val="18722340"/>
    <w:lvl w:ilvl="0" w:tplc="FA6000C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6460CE"/>
    <w:multiLevelType w:val="hybridMultilevel"/>
    <w:tmpl w:val="6D4EBE98"/>
    <w:lvl w:ilvl="0" w:tplc="DC1A6872">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8" w15:restartNumberingAfterBreak="0">
    <w:nsid w:val="3C12466C"/>
    <w:multiLevelType w:val="hybridMultilevel"/>
    <w:tmpl w:val="C2F24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966891"/>
    <w:multiLevelType w:val="multilevel"/>
    <w:tmpl w:val="96386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833BB8"/>
    <w:multiLevelType w:val="hybridMultilevel"/>
    <w:tmpl w:val="140A44EE"/>
    <w:lvl w:ilvl="0" w:tplc="041A0017">
      <w:start w:val="1"/>
      <w:numFmt w:val="lowerLetter"/>
      <w:lvlText w:val="%1)"/>
      <w:lvlJc w:val="left"/>
      <w:pPr>
        <w:ind w:left="720" w:hanging="360"/>
      </w:pPr>
      <w:rPr>
        <w:rFonts w:hint="default"/>
      </w:rPr>
    </w:lvl>
    <w:lvl w:ilvl="1" w:tplc="ECC4E4E0">
      <w:start w:val="6"/>
      <w:numFmt w:val="bullet"/>
      <w:lvlText w:val="•"/>
      <w:lvlJc w:val="left"/>
      <w:pPr>
        <w:ind w:left="1785" w:hanging="705"/>
      </w:pPr>
      <w:rPr>
        <w:rFonts w:ascii="Times New Roman" w:eastAsiaTheme="minorEastAsia" w:hAnsi="Times New Roman" w:cs="Times New Roman"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22E99"/>
    <w:multiLevelType w:val="hybridMultilevel"/>
    <w:tmpl w:val="E49E1C0C"/>
    <w:lvl w:ilvl="0" w:tplc="9BFE08C6">
      <w:start w:val="1"/>
      <w:numFmt w:val="bullet"/>
      <w:lvlText w:val=""/>
      <w:lvlJc w:val="left"/>
      <w:pPr>
        <w:ind w:left="1068"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788" w:hanging="360"/>
      </w:pPr>
      <w:rPr>
        <w:rFonts w:ascii="Courier New" w:hAnsi="Courier New" w:hint="default"/>
      </w:rPr>
    </w:lvl>
    <w:lvl w:ilvl="2" w:tplc="3474C942" w:tentative="1">
      <w:start w:val="1"/>
      <w:numFmt w:val="bullet"/>
      <w:lvlText w:val=""/>
      <w:lvlJc w:val="left"/>
      <w:pPr>
        <w:ind w:left="2508" w:hanging="360"/>
      </w:pPr>
      <w:rPr>
        <w:rFonts w:ascii="Wingdings" w:hAnsi="Wingdings" w:hint="default"/>
      </w:rPr>
    </w:lvl>
    <w:lvl w:ilvl="3" w:tplc="7C7AEC38" w:tentative="1">
      <w:start w:val="1"/>
      <w:numFmt w:val="bullet"/>
      <w:lvlText w:val=""/>
      <w:lvlJc w:val="left"/>
      <w:pPr>
        <w:ind w:left="3228" w:hanging="360"/>
      </w:pPr>
      <w:rPr>
        <w:rFonts w:ascii="Symbol" w:hAnsi="Symbol" w:hint="default"/>
      </w:rPr>
    </w:lvl>
    <w:lvl w:ilvl="4" w:tplc="E7568838" w:tentative="1">
      <w:start w:val="1"/>
      <w:numFmt w:val="bullet"/>
      <w:lvlText w:val="o"/>
      <w:lvlJc w:val="left"/>
      <w:pPr>
        <w:ind w:left="3948" w:hanging="360"/>
      </w:pPr>
      <w:rPr>
        <w:rFonts w:ascii="Courier New" w:hAnsi="Courier New" w:hint="default"/>
      </w:rPr>
    </w:lvl>
    <w:lvl w:ilvl="5" w:tplc="42B0AC30" w:tentative="1">
      <w:start w:val="1"/>
      <w:numFmt w:val="bullet"/>
      <w:lvlText w:val=""/>
      <w:lvlJc w:val="left"/>
      <w:pPr>
        <w:ind w:left="4668" w:hanging="360"/>
      </w:pPr>
      <w:rPr>
        <w:rFonts w:ascii="Wingdings" w:hAnsi="Wingdings" w:hint="default"/>
      </w:rPr>
    </w:lvl>
    <w:lvl w:ilvl="6" w:tplc="5FD28BFC" w:tentative="1">
      <w:start w:val="1"/>
      <w:numFmt w:val="bullet"/>
      <w:lvlText w:val=""/>
      <w:lvlJc w:val="left"/>
      <w:pPr>
        <w:ind w:left="5388" w:hanging="360"/>
      </w:pPr>
      <w:rPr>
        <w:rFonts w:ascii="Symbol" w:hAnsi="Symbol" w:hint="default"/>
      </w:rPr>
    </w:lvl>
    <w:lvl w:ilvl="7" w:tplc="ADAEA122" w:tentative="1">
      <w:start w:val="1"/>
      <w:numFmt w:val="bullet"/>
      <w:lvlText w:val="o"/>
      <w:lvlJc w:val="left"/>
      <w:pPr>
        <w:ind w:left="6108" w:hanging="360"/>
      </w:pPr>
      <w:rPr>
        <w:rFonts w:ascii="Courier New" w:hAnsi="Courier New" w:hint="default"/>
      </w:rPr>
    </w:lvl>
    <w:lvl w:ilvl="8" w:tplc="0170A402" w:tentative="1">
      <w:start w:val="1"/>
      <w:numFmt w:val="bullet"/>
      <w:lvlText w:val=""/>
      <w:lvlJc w:val="left"/>
      <w:pPr>
        <w:ind w:left="6828" w:hanging="360"/>
      </w:pPr>
      <w:rPr>
        <w:rFonts w:ascii="Wingdings" w:hAnsi="Wingdings" w:hint="default"/>
      </w:rPr>
    </w:lvl>
  </w:abstractNum>
  <w:abstractNum w:abstractNumId="12" w15:restartNumberingAfterBreak="0">
    <w:nsid w:val="4B5A6EE1"/>
    <w:multiLevelType w:val="hybridMultilevel"/>
    <w:tmpl w:val="E4542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976580"/>
    <w:multiLevelType w:val="hybridMultilevel"/>
    <w:tmpl w:val="6D166364"/>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5F9A"/>
    <w:multiLevelType w:val="hybridMultilevel"/>
    <w:tmpl w:val="4EE636AA"/>
    <w:lvl w:ilvl="0" w:tplc="7430C352">
      <w:start w:val="7"/>
      <w:numFmt w:val="decimal"/>
      <w:pStyle w:val="Heading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0902BE"/>
    <w:multiLevelType w:val="hybridMultilevel"/>
    <w:tmpl w:val="B78E5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C55CE4"/>
    <w:multiLevelType w:val="multilevel"/>
    <w:tmpl w:val="C4E04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3B04FD"/>
    <w:multiLevelType w:val="multilevel"/>
    <w:tmpl w:val="2B92EAE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045C86"/>
    <w:multiLevelType w:val="hybridMultilevel"/>
    <w:tmpl w:val="D12ACBE0"/>
    <w:lvl w:ilvl="0" w:tplc="F9E2FA90">
      <w:start w:val="1"/>
      <w:numFmt w:val="bullet"/>
      <w:lvlText w:val=""/>
      <w:lvlJc w:val="left"/>
      <w:pPr>
        <w:ind w:left="13285" w:hanging="360"/>
      </w:pPr>
      <w:rPr>
        <w:rFonts w:ascii="Symbol" w:hAnsi="Symbol" w:hint="default"/>
      </w:rPr>
    </w:lvl>
    <w:lvl w:ilvl="1" w:tplc="08090003">
      <w:start w:val="1"/>
      <w:numFmt w:val="bullet"/>
      <w:lvlText w:val="o"/>
      <w:lvlJc w:val="left"/>
      <w:pPr>
        <w:ind w:left="14005" w:hanging="360"/>
      </w:pPr>
      <w:rPr>
        <w:rFonts w:ascii="Courier New" w:hAnsi="Courier New" w:cs="Courier New" w:hint="default"/>
      </w:rPr>
    </w:lvl>
    <w:lvl w:ilvl="2" w:tplc="08090005" w:tentative="1">
      <w:start w:val="1"/>
      <w:numFmt w:val="bullet"/>
      <w:lvlText w:val=""/>
      <w:lvlJc w:val="left"/>
      <w:pPr>
        <w:ind w:left="14725" w:hanging="360"/>
      </w:pPr>
      <w:rPr>
        <w:rFonts w:ascii="Wingdings" w:hAnsi="Wingdings" w:hint="default"/>
      </w:rPr>
    </w:lvl>
    <w:lvl w:ilvl="3" w:tplc="08090001" w:tentative="1">
      <w:start w:val="1"/>
      <w:numFmt w:val="bullet"/>
      <w:lvlText w:val=""/>
      <w:lvlJc w:val="left"/>
      <w:pPr>
        <w:ind w:left="15445" w:hanging="360"/>
      </w:pPr>
      <w:rPr>
        <w:rFonts w:ascii="Symbol" w:hAnsi="Symbol" w:hint="default"/>
      </w:rPr>
    </w:lvl>
    <w:lvl w:ilvl="4" w:tplc="08090003" w:tentative="1">
      <w:start w:val="1"/>
      <w:numFmt w:val="bullet"/>
      <w:lvlText w:val="o"/>
      <w:lvlJc w:val="left"/>
      <w:pPr>
        <w:ind w:left="16165" w:hanging="360"/>
      </w:pPr>
      <w:rPr>
        <w:rFonts w:ascii="Courier New" w:hAnsi="Courier New" w:cs="Courier New" w:hint="default"/>
      </w:rPr>
    </w:lvl>
    <w:lvl w:ilvl="5" w:tplc="08090005" w:tentative="1">
      <w:start w:val="1"/>
      <w:numFmt w:val="bullet"/>
      <w:lvlText w:val=""/>
      <w:lvlJc w:val="left"/>
      <w:pPr>
        <w:ind w:left="16885" w:hanging="360"/>
      </w:pPr>
      <w:rPr>
        <w:rFonts w:ascii="Wingdings" w:hAnsi="Wingdings" w:hint="default"/>
      </w:rPr>
    </w:lvl>
    <w:lvl w:ilvl="6" w:tplc="08090001" w:tentative="1">
      <w:start w:val="1"/>
      <w:numFmt w:val="bullet"/>
      <w:lvlText w:val=""/>
      <w:lvlJc w:val="left"/>
      <w:pPr>
        <w:ind w:left="17605" w:hanging="360"/>
      </w:pPr>
      <w:rPr>
        <w:rFonts w:ascii="Symbol" w:hAnsi="Symbol" w:hint="default"/>
      </w:rPr>
    </w:lvl>
    <w:lvl w:ilvl="7" w:tplc="08090003" w:tentative="1">
      <w:start w:val="1"/>
      <w:numFmt w:val="bullet"/>
      <w:lvlText w:val="o"/>
      <w:lvlJc w:val="left"/>
      <w:pPr>
        <w:ind w:left="18325" w:hanging="360"/>
      </w:pPr>
      <w:rPr>
        <w:rFonts w:ascii="Courier New" w:hAnsi="Courier New" w:cs="Courier New" w:hint="default"/>
      </w:rPr>
    </w:lvl>
    <w:lvl w:ilvl="8" w:tplc="08090005" w:tentative="1">
      <w:start w:val="1"/>
      <w:numFmt w:val="bullet"/>
      <w:lvlText w:val=""/>
      <w:lvlJc w:val="left"/>
      <w:pPr>
        <w:ind w:left="19045" w:hanging="360"/>
      </w:pPr>
      <w:rPr>
        <w:rFonts w:ascii="Wingdings" w:hAnsi="Wingdings" w:hint="default"/>
      </w:rPr>
    </w:lvl>
  </w:abstractNum>
  <w:abstractNum w:abstractNumId="19" w15:restartNumberingAfterBreak="0">
    <w:nsid w:val="62076E74"/>
    <w:multiLevelType w:val="hybridMultilevel"/>
    <w:tmpl w:val="35CC501E"/>
    <w:lvl w:ilvl="0" w:tplc="0CC4207A">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114262"/>
    <w:multiLevelType w:val="multilevel"/>
    <w:tmpl w:val="7D00C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7434EF8"/>
    <w:multiLevelType w:val="multilevel"/>
    <w:tmpl w:val="54E67DE0"/>
    <w:lvl w:ilvl="0">
      <w:start w:val="1"/>
      <w:numFmt w:val="decimal"/>
      <w:lvlText w:val="%1."/>
      <w:lvlJc w:val="left"/>
      <w:pPr>
        <w:ind w:left="720" w:hanging="360"/>
      </w:pPr>
      <w:rPr>
        <w:rFonts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3A6FB9"/>
    <w:multiLevelType w:val="multilevel"/>
    <w:tmpl w:val="588C65A6"/>
    <w:lvl w:ilvl="0">
      <w:start w:val="2"/>
      <w:numFmt w:val="decimal"/>
      <w:lvlText w:val="%1."/>
      <w:lvlJc w:val="left"/>
      <w:pPr>
        <w:ind w:left="1048"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1A2082"/>
    <w:multiLevelType w:val="hybridMultilevel"/>
    <w:tmpl w:val="A47C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530D4D"/>
    <w:multiLevelType w:val="hybridMultilevel"/>
    <w:tmpl w:val="E19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759CA"/>
    <w:multiLevelType w:val="hybridMultilevel"/>
    <w:tmpl w:val="C5DC2F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27" w15:restartNumberingAfterBreak="0">
    <w:nsid w:val="7905048A"/>
    <w:multiLevelType w:val="hybridMultilevel"/>
    <w:tmpl w:val="9DF2C5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5E0362"/>
    <w:multiLevelType w:val="hybridMultilevel"/>
    <w:tmpl w:val="D346C9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11"/>
  </w:num>
  <w:num w:numId="4">
    <w:abstractNumId w:val="0"/>
  </w:num>
  <w:num w:numId="5">
    <w:abstractNumId w:val="29"/>
  </w:num>
  <w:num w:numId="6">
    <w:abstractNumId w:val="17"/>
  </w:num>
  <w:num w:numId="7">
    <w:abstractNumId w:val="12"/>
  </w:num>
  <w:num w:numId="8">
    <w:abstractNumId w:val="19"/>
  </w:num>
  <w:num w:numId="9">
    <w:abstractNumId w:val="21"/>
  </w:num>
  <w:num w:numId="10">
    <w:abstractNumId w:val="22"/>
  </w:num>
  <w:num w:numId="11">
    <w:abstractNumId w:val="20"/>
  </w:num>
  <w:num w:numId="12">
    <w:abstractNumId w:val="24"/>
  </w:num>
  <w:num w:numId="13">
    <w:abstractNumId w:val="1"/>
  </w:num>
  <w:num w:numId="14">
    <w:abstractNumId w:val="3"/>
  </w:num>
  <w:num w:numId="15">
    <w:abstractNumId w:val="10"/>
  </w:num>
  <w:num w:numId="16">
    <w:abstractNumId w:val="13"/>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6"/>
  </w:num>
  <w:num w:numId="32">
    <w:abstractNumId w:val="25"/>
  </w:num>
  <w:num w:numId="33">
    <w:abstractNumId w:val="8"/>
  </w:num>
  <w:num w:numId="34">
    <w:abstractNumId w:val="23"/>
  </w:num>
  <w:num w:numId="35">
    <w:abstractNumId w:val="15"/>
  </w:num>
  <w:num w:numId="36">
    <w:abstractNumId w:val="5"/>
  </w:num>
  <w:num w:numId="37">
    <w:abstractNumId w:val="2"/>
  </w:num>
  <w:num w:numId="38">
    <w:abstractNumId w:val="7"/>
  </w:num>
  <w:num w:numId="39">
    <w:abstractNumId w:val="4"/>
  </w:num>
  <w:num w:numId="40">
    <w:abstractNumId w:val="20"/>
    <w:lvlOverride w:ilvl="0">
      <w:startOverride w:val="7"/>
    </w:lvlOverride>
  </w:num>
  <w:num w:numId="41">
    <w:abstractNumId w:val="28"/>
  </w:num>
  <w:num w:numId="4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E98"/>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10E4"/>
    <w:rsid w:val="00011A1E"/>
    <w:rsid w:val="00011A4A"/>
    <w:rsid w:val="000123E6"/>
    <w:rsid w:val="000124C0"/>
    <w:rsid w:val="000124D8"/>
    <w:rsid w:val="00012543"/>
    <w:rsid w:val="000133D1"/>
    <w:rsid w:val="00013761"/>
    <w:rsid w:val="00013B37"/>
    <w:rsid w:val="00013EF9"/>
    <w:rsid w:val="00013F53"/>
    <w:rsid w:val="0001429F"/>
    <w:rsid w:val="00014305"/>
    <w:rsid w:val="000147C8"/>
    <w:rsid w:val="00014A5A"/>
    <w:rsid w:val="00014DF7"/>
    <w:rsid w:val="000151B8"/>
    <w:rsid w:val="00015658"/>
    <w:rsid w:val="00016651"/>
    <w:rsid w:val="00016798"/>
    <w:rsid w:val="00016C34"/>
    <w:rsid w:val="00016FAE"/>
    <w:rsid w:val="0001788B"/>
    <w:rsid w:val="00017C4A"/>
    <w:rsid w:val="00017E8E"/>
    <w:rsid w:val="000206FE"/>
    <w:rsid w:val="00021A0F"/>
    <w:rsid w:val="00022B23"/>
    <w:rsid w:val="00022B4E"/>
    <w:rsid w:val="000239C8"/>
    <w:rsid w:val="0002432D"/>
    <w:rsid w:val="000251B7"/>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2E4"/>
    <w:rsid w:val="00042962"/>
    <w:rsid w:val="000432E2"/>
    <w:rsid w:val="00043C4C"/>
    <w:rsid w:val="00044484"/>
    <w:rsid w:val="00044B05"/>
    <w:rsid w:val="00045067"/>
    <w:rsid w:val="00045109"/>
    <w:rsid w:val="000452D3"/>
    <w:rsid w:val="0004568B"/>
    <w:rsid w:val="000467B5"/>
    <w:rsid w:val="0004699C"/>
    <w:rsid w:val="00047B6A"/>
    <w:rsid w:val="000507AD"/>
    <w:rsid w:val="00050D7E"/>
    <w:rsid w:val="000512DC"/>
    <w:rsid w:val="00051E4E"/>
    <w:rsid w:val="00051EF5"/>
    <w:rsid w:val="00052483"/>
    <w:rsid w:val="00052628"/>
    <w:rsid w:val="000527ED"/>
    <w:rsid w:val="000530EA"/>
    <w:rsid w:val="00053330"/>
    <w:rsid w:val="00053E36"/>
    <w:rsid w:val="00053FF5"/>
    <w:rsid w:val="0005464E"/>
    <w:rsid w:val="000551BE"/>
    <w:rsid w:val="00055B63"/>
    <w:rsid w:val="0006039D"/>
    <w:rsid w:val="00060DEF"/>
    <w:rsid w:val="000611EA"/>
    <w:rsid w:val="00061AC7"/>
    <w:rsid w:val="00061BF0"/>
    <w:rsid w:val="00061F9D"/>
    <w:rsid w:val="00062107"/>
    <w:rsid w:val="000621E5"/>
    <w:rsid w:val="00062218"/>
    <w:rsid w:val="000631EE"/>
    <w:rsid w:val="0006330E"/>
    <w:rsid w:val="000639B9"/>
    <w:rsid w:val="00063C2E"/>
    <w:rsid w:val="000652A7"/>
    <w:rsid w:val="00066B56"/>
    <w:rsid w:val="00066ECA"/>
    <w:rsid w:val="0006716A"/>
    <w:rsid w:val="00067A1F"/>
    <w:rsid w:val="00070887"/>
    <w:rsid w:val="000709BB"/>
    <w:rsid w:val="00070B6B"/>
    <w:rsid w:val="00070D2B"/>
    <w:rsid w:val="00070F80"/>
    <w:rsid w:val="0007261D"/>
    <w:rsid w:val="0007279A"/>
    <w:rsid w:val="000727AF"/>
    <w:rsid w:val="00073A28"/>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1707"/>
    <w:rsid w:val="00081967"/>
    <w:rsid w:val="000822FF"/>
    <w:rsid w:val="000825D0"/>
    <w:rsid w:val="0008272E"/>
    <w:rsid w:val="00082AC6"/>
    <w:rsid w:val="00082B95"/>
    <w:rsid w:val="0008332E"/>
    <w:rsid w:val="000848D3"/>
    <w:rsid w:val="00085FE6"/>
    <w:rsid w:val="00086560"/>
    <w:rsid w:val="00086BC9"/>
    <w:rsid w:val="00086DB9"/>
    <w:rsid w:val="00087B68"/>
    <w:rsid w:val="00087C82"/>
    <w:rsid w:val="00087E75"/>
    <w:rsid w:val="00087EF2"/>
    <w:rsid w:val="0009033B"/>
    <w:rsid w:val="00091AB8"/>
    <w:rsid w:val="00091D80"/>
    <w:rsid w:val="00092924"/>
    <w:rsid w:val="00092B34"/>
    <w:rsid w:val="00093005"/>
    <w:rsid w:val="000940E7"/>
    <w:rsid w:val="000942B9"/>
    <w:rsid w:val="00094E3F"/>
    <w:rsid w:val="0009571C"/>
    <w:rsid w:val="00096149"/>
    <w:rsid w:val="00097401"/>
    <w:rsid w:val="00097D17"/>
    <w:rsid w:val="000A006F"/>
    <w:rsid w:val="000A019A"/>
    <w:rsid w:val="000A0769"/>
    <w:rsid w:val="000A0D36"/>
    <w:rsid w:val="000A0FC3"/>
    <w:rsid w:val="000A180A"/>
    <w:rsid w:val="000A2008"/>
    <w:rsid w:val="000A3180"/>
    <w:rsid w:val="000A35EC"/>
    <w:rsid w:val="000A36F0"/>
    <w:rsid w:val="000A39B2"/>
    <w:rsid w:val="000A4536"/>
    <w:rsid w:val="000A51C1"/>
    <w:rsid w:val="000A5A79"/>
    <w:rsid w:val="000A5C1E"/>
    <w:rsid w:val="000A6553"/>
    <w:rsid w:val="000A72B3"/>
    <w:rsid w:val="000A73D5"/>
    <w:rsid w:val="000A7528"/>
    <w:rsid w:val="000A75D9"/>
    <w:rsid w:val="000A7776"/>
    <w:rsid w:val="000A7D67"/>
    <w:rsid w:val="000B0024"/>
    <w:rsid w:val="000B0B57"/>
    <w:rsid w:val="000B1752"/>
    <w:rsid w:val="000B1E12"/>
    <w:rsid w:val="000B2312"/>
    <w:rsid w:val="000B25D2"/>
    <w:rsid w:val="000B2D60"/>
    <w:rsid w:val="000B3117"/>
    <w:rsid w:val="000B397D"/>
    <w:rsid w:val="000B4E00"/>
    <w:rsid w:val="000B52D9"/>
    <w:rsid w:val="000B55D3"/>
    <w:rsid w:val="000B5912"/>
    <w:rsid w:val="000B63FC"/>
    <w:rsid w:val="000B7357"/>
    <w:rsid w:val="000B7710"/>
    <w:rsid w:val="000B7CFB"/>
    <w:rsid w:val="000C0234"/>
    <w:rsid w:val="000C0888"/>
    <w:rsid w:val="000C0C39"/>
    <w:rsid w:val="000C0C46"/>
    <w:rsid w:val="000C0CD4"/>
    <w:rsid w:val="000C21B0"/>
    <w:rsid w:val="000C251E"/>
    <w:rsid w:val="000C281C"/>
    <w:rsid w:val="000C2B24"/>
    <w:rsid w:val="000C2B77"/>
    <w:rsid w:val="000C30F5"/>
    <w:rsid w:val="000C33EA"/>
    <w:rsid w:val="000C465E"/>
    <w:rsid w:val="000C50AB"/>
    <w:rsid w:val="000C5136"/>
    <w:rsid w:val="000C6119"/>
    <w:rsid w:val="000C61E5"/>
    <w:rsid w:val="000C68BB"/>
    <w:rsid w:val="000C794B"/>
    <w:rsid w:val="000C7E9F"/>
    <w:rsid w:val="000D14B5"/>
    <w:rsid w:val="000D28E4"/>
    <w:rsid w:val="000D2A3E"/>
    <w:rsid w:val="000D4D37"/>
    <w:rsid w:val="000D58E3"/>
    <w:rsid w:val="000D59DB"/>
    <w:rsid w:val="000D5F42"/>
    <w:rsid w:val="000D663D"/>
    <w:rsid w:val="000D6CEF"/>
    <w:rsid w:val="000D6D10"/>
    <w:rsid w:val="000D77ED"/>
    <w:rsid w:val="000D77EF"/>
    <w:rsid w:val="000D7AF5"/>
    <w:rsid w:val="000D7EE1"/>
    <w:rsid w:val="000E076D"/>
    <w:rsid w:val="000E0EB2"/>
    <w:rsid w:val="000E112A"/>
    <w:rsid w:val="000E14CE"/>
    <w:rsid w:val="000E212B"/>
    <w:rsid w:val="000E2152"/>
    <w:rsid w:val="000E21CA"/>
    <w:rsid w:val="000E240F"/>
    <w:rsid w:val="000E2859"/>
    <w:rsid w:val="000E2C7B"/>
    <w:rsid w:val="000E3038"/>
    <w:rsid w:val="000E31FC"/>
    <w:rsid w:val="000E348D"/>
    <w:rsid w:val="000E3804"/>
    <w:rsid w:val="000E492C"/>
    <w:rsid w:val="000E49B6"/>
    <w:rsid w:val="000E4DBC"/>
    <w:rsid w:val="000E5648"/>
    <w:rsid w:val="000E5C20"/>
    <w:rsid w:val="000E5E16"/>
    <w:rsid w:val="000E6372"/>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C25"/>
    <w:rsid w:val="000F39C3"/>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FCC"/>
    <w:rsid w:val="00105FD4"/>
    <w:rsid w:val="00106320"/>
    <w:rsid w:val="0010650D"/>
    <w:rsid w:val="00106B47"/>
    <w:rsid w:val="00106F33"/>
    <w:rsid w:val="00107262"/>
    <w:rsid w:val="00107FAC"/>
    <w:rsid w:val="0011032D"/>
    <w:rsid w:val="001104B1"/>
    <w:rsid w:val="001108B0"/>
    <w:rsid w:val="00111679"/>
    <w:rsid w:val="00111E44"/>
    <w:rsid w:val="00111F3A"/>
    <w:rsid w:val="001125CE"/>
    <w:rsid w:val="001128A2"/>
    <w:rsid w:val="00112CF6"/>
    <w:rsid w:val="0011367D"/>
    <w:rsid w:val="001138B0"/>
    <w:rsid w:val="00113EC5"/>
    <w:rsid w:val="001142D3"/>
    <w:rsid w:val="001145D7"/>
    <w:rsid w:val="001145F2"/>
    <w:rsid w:val="00114A93"/>
    <w:rsid w:val="001162A3"/>
    <w:rsid w:val="001162B2"/>
    <w:rsid w:val="00116D67"/>
    <w:rsid w:val="00116D6E"/>
    <w:rsid w:val="00117FB5"/>
    <w:rsid w:val="001204F5"/>
    <w:rsid w:val="00121361"/>
    <w:rsid w:val="00121B1F"/>
    <w:rsid w:val="00121C9A"/>
    <w:rsid w:val="00122135"/>
    <w:rsid w:val="00122521"/>
    <w:rsid w:val="001231AE"/>
    <w:rsid w:val="00123668"/>
    <w:rsid w:val="00123A37"/>
    <w:rsid w:val="00123AA6"/>
    <w:rsid w:val="00123C41"/>
    <w:rsid w:val="00123CA6"/>
    <w:rsid w:val="00123D19"/>
    <w:rsid w:val="0012439C"/>
    <w:rsid w:val="00124448"/>
    <w:rsid w:val="00124CC6"/>
    <w:rsid w:val="00125542"/>
    <w:rsid w:val="0012666E"/>
    <w:rsid w:val="0012674E"/>
    <w:rsid w:val="00126C88"/>
    <w:rsid w:val="0012757A"/>
    <w:rsid w:val="001278BF"/>
    <w:rsid w:val="0012794D"/>
    <w:rsid w:val="00130FE8"/>
    <w:rsid w:val="00131041"/>
    <w:rsid w:val="001319F5"/>
    <w:rsid w:val="00131BA7"/>
    <w:rsid w:val="001324A5"/>
    <w:rsid w:val="0013251E"/>
    <w:rsid w:val="00133A08"/>
    <w:rsid w:val="00134FF4"/>
    <w:rsid w:val="001352F8"/>
    <w:rsid w:val="001359DD"/>
    <w:rsid w:val="00137094"/>
    <w:rsid w:val="001372ED"/>
    <w:rsid w:val="00137608"/>
    <w:rsid w:val="00137A0C"/>
    <w:rsid w:val="00137CFA"/>
    <w:rsid w:val="0014028C"/>
    <w:rsid w:val="00140890"/>
    <w:rsid w:val="00140AB1"/>
    <w:rsid w:val="00141CB6"/>
    <w:rsid w:val="00141F88"/>
    <w:rsid w:val="00141FCD"/>
    <w:rsid w:val="00142045"/>
    <w:rsid w:val="00142100"/>
    <w:rsid w:val="00142289"/>
    <w:rsid w:val="00142DAC"/>
    <w:rsid w:val="001430B5"/>
    <w:rsid w:val="001431CC"/>
    <w:rsid w:val="00143314"/>
    <w:rsid w:val="0014357B"/>
    <w:rsid w:val="00144051"/>
    <w:rsid w:val="0014480A"/>
    <w:rsid w:val="00144C65"/>
    <w:rsid w:val="00144DA4"/>
    <w:rsid w:val="00144E81"/>
    <w:rsid w:val="001458D5"/>
    <w:rsid w:val="0014666B"/>
    <w:rsid w:val="00146A5D"/>
    <w:rsid w:val="00146DE1"/>
    <w:rsid w:val="00147571"/>
    <w:rsid w:val="001476E9"/>
    <w:rsid w:val="00147A48"/>
    <w:rsid w:val="00147ED2"/>
    <w:rsid w:val="00152A18"/>
    <w:rsid w:val="00152CFA"/>
    <w:rsid w:val="00152D5C"/>
    <w:rsid w:val="00152D75"/>
    <w:rsid w:val="0015324A"/>
    <w:rsid w:val="001536C8"/>
    <w:rsid w:val="001544FC"/>
    <w:rsid w:val="00154B31"/>
    <w:rsid w:val="0015592F"/>
    <w:rsid w:val="0015607E"/>
    <w:rsid w:val="00156124"/>
    <w:rsid w:val="00156454"/>
    <w:rsid w:val="00156B94"/>
    <w:rsid w:val="00160081"/>
    <w:rsid w:val="001604F1"/>
    <w:rsid w:val="00160E2E"/>
    <w:rsid w:val="0016113A"/>
    <w:rsid w:val="00161CD1"/>
    <w:rsid w:val="00162241"/>
    <w:rsid w:val="001627DF"/>
    <w:rsid w:val="00162845"/>
    <w:rsid w:val="00162C8A"/>
    <w:rsid w:val="00163097"/>
    <w:rsid w:val="001631BC"/>
    <w:rsid w:val="001631BF"/>
    <w:rsid w:val="001634B2"/>
    <w:rsid w:val="0016356F"/>
    <w:rsid w:val="001636E3"/>
    <w:rsid w:val="001649FB"/>
    <w:rsid w:val="00164F40"/>
    <w:rsid w:val="00164FDD"/>
    <w:rsid w:val="00165548"/>
    <w:rsid w:val="0016653A"/>
    <w:rsid w:val="00166964"/>
    <w:rsid w:val="0016716F"/>
    <w:rsid w:val="0016780F"/>
    <w:rsid w:val="001708D8"/>
    <w:rsid w:val="001713F5"/>
    <w:rsid w:val="00171F37"/>
    <w:rsid w:val="001720D1"/>
    <w:rsid w:val="00172B80"/>
    <w:rsid w:val="001733FE"/>
    <w:rsid w:val="001742CA"/>
    <w:rsid w:val="0017431B"/>
    <w:rsid w:val="00174441"/>
    <w:rsid w:val="001748E5"/>
    <w:rsid w:val="001751FB"/>
    <w:rsid w:val="001760A7"/>
    <w:rsid w:val="001763A7"/>
    <w:rsid w:val="00176BA9"/>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5A7A"/>
    <w:rsid w:val="00186857"/>
    <w:rsid w:val="00186C8E"/>
    <w:rsid w:val="0018701D"/>
    <w:rsid w:val="001870B3"/>
    <w:rsid w:val="0019004F"/>
    <w:rsid w:val="00190175"/>
    <w:rsid w:val="001903BF"/>
    <w:rsid w:val="00191850"/>
    <w:rsid w:val="00191E8F"/>
    <w:rsid w:val="00192124"/>
    <w:rsid w:val="001928F6"/>
    <w:rsid w:val="0019349B"/>
    <w:rsid w:val="0019353D"/>
    <w:rsid w:val="001937D2"/>
    <w:rsid w:val="00193A9E"/>
    <w:rsid w:val="00193B82"/>
    <w:rsid w:val="00193F5D"/>
    <w:rsid w:val="00194765"/>
    <w:rsid w:val="00194AF7"/>
    <w:rsid w:val="00194DEA"/>
    <w:rsid w:val="0019547A"/>
    <w:rsid w:val="0019559A"/>
    <w:rsid w:val="00195697"/>
    <w:rsid w:val="00195A6C"/>
    <w:rsid w:val="00195AB6"/>
    <w:rsid w:val="00195B73"/>
    <w:rsid w:val="00196EE3"/>
    <w:rsid w:val="00197216"/>
    <w:rsid w:val="00197507"/>
    <w:rsid w:val="0019768D"/>
    <w:rsid w:val="001978C9"/>
    <w:rsid w:val="00197A45"/>
    <w:rsid w:val="00197B57"/>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459"/>
    <w:rsid w:val="001B35A6"/>
    <w:rsid w:val="001B3615"/>
    <w:rsid w:val="001B3E02"/>
    <w:rsid w:val="001B4504"/>
    <w:rsid w:val="001B4996"/>
    <w:rsid w:val="001B4C63"/>
    <w:rsid w:val="001B5CBC"/>
    <w:rsid w:val="001B61DF"/>
    <w:rsid w:val="001B6397"/>
    <w:rsid w:val="001B6B46"/>
    <w:rsid w:val="001B6FBB"/>
    <w:rsid w:val="001B7026"/>
    <w:rsid w:val="001B75AA"/>
    <w:rsid w:val="001B7ED7"/>
    <w:rsid w:val="001C0C78"/>
    <w:rsid w:val="001C0D8C"/>
    <w:rsid w:val="001C1ACF"/>
    <w:rsid w:val="001C24DD"/>
    <w:rsid w:val="001C2CB3"/>
    <w:rsid w:val="001C33B6"/>
    <w:rsid w:val="001C344F"/>
    <w:rsid w:val="001C37B0"/>
    <w:rsid w:val="001C4337"/>
    <w:rsid w:val="001C447A"/>
    <w:rsid w:val="001C47F6"/>
    <w:rsid w:val="001C4F40"/>
    <w:rsid w:val="001C60F3"/>
    <w:rsid w:val="001C73D4"/>
    <w:rsid w:val="001C7FC8"/>
    <w:rsid w:val="001D01FA"/>
    <w:rsid w:val="001D07FF"/>
    <w:rsid w:val="001D0FFE"/>
    <w:rsid w:val="001D2108"/>
    <w:rsid w:val="001D21FB"/>
    <w:rsid w:val="001D2472"/>
    <w:rsid w:val="001D2F53"/>
    <w:rsid w:val="001D32AD"/>
    <w:rsid w:val="001D3800"/>
    <w:rsid w:val="001D44FB"/>
    <w:rsid w:val="001D4B9A"/>
    <w:rsid w:val="001D4BB7"/>
    <w:rsid w:val="001D4FEA"/>
    <w:rsid w:val="001D5554"/>
    <w:rsid w:val="001D5FEC"/>
    <w:rsid w:val="001D6DBE"/>
    <w:rsid w:val="001D6ECC"/>
    <w:rsid w:val="001E088D"/>
    <w:rsid w:val="001E0E0D"/>
    <w:rsid w:val="001E1B87"/>
    <w:rsid w:val="001E2BA7"/>
    <w:rsid w:val="001E2E50"/>
    <w:rsid w:val="001E2FA8"/>
    <w:rsid w:val="001E39D4"/>
    <w:rsid w:val="001E4A51"/>
    <w:rsid w:val="001E4F36"/>
    <w:rsid w:val="001E50EC"/>
    <w:rsid w:val="001E50EF"/>
    <w:rsid w:val="001E5217"/>
    <w:rsid w:val="001E5A42"/>
    <w:rsid w:val="001E5B20"/>
    <w:rsid w:val="001E5F8D"/>
    <w:rsid w:val="001E63B5"/>
    <w:rsid w:val="001E65B8"/>
    <w:rsid w:val="001E65D8"/>
    <w:rsid w:val="001E6DBF"/>
    <w:rsid w:val="001E6F93"/>
    <w:rsid w:val="001E7019"/>
    <w:rsid w:val="001E78BE"/>
    <w:rsid w:val="001E7CB8"/>
    <w:rsid w:val="001E7EF6"/>
    <w:rsid w:val="001F0A6F"/>
    <w:rsid w:val="001F1941"/>
    <w:rsid w:val="001F20C6"/>
    <w:rsid w:val="001F3CE1"/>
    <w:rsid w:val="001F3E72"/>
    <w:rsid w:val="001F4E72"/>
    <w:rsid w:val="001F53EB"/>
    <w:rsid w:val="001F5476"/>
    <w:rsid w:val="001F58AE"/>
    <w:rsid w:val="001F597E"/>
    <w:rsid w:val="001F5C91"/>
    <w:rsid w:val="001F6D13"/>
    <w:rsid w:val="001F6EDC"/>
    <w:rsid w:val="001F7CBF"/>
    <w:rsid w:val="0020013C"/>
    <w:rsid w:val="00200569"/>
    <w:rsid w:val="00200E9A"/>
    <w:rsid w:val="00201071"/>
    <w:rsid w:val="00201240"/>
    <w:rsid w:val="002020B3"/>
    <w:rsid w:val="0020216C"/>
    <w:rsid w:val="0020253A"/>
    <w:rsid w:val="002027E5"/>
    <w:rsid w:val="00203572"/>
    <w:rsid w:val="00203929"/>
    <w:rsid w:val="00203A6D"/>
    <w:rsid w:val="00203FE5"/>
    <w:rsid w:val="002043A6"/>
    <w:rsid w:val="00204A25"/>
    <w:rsid w:val="00204BC6"/>
    <w:rsid w:val="002058A1"/>
    <w:rsid w:val="002065D2"/>
    <w:rsid w:val="0020708D"/>
    <w:rsid w:val="00207289"/>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DF6"/>
    <w:rsid w:val="002200A5"/>
    <w:rsid w:val="00220269"/>
    <w:rsid w:val="002205F5"/>
    <w:rsid w:val="00221880"/>
    <w:rsid w:val="00221E3D"/>
    <w:rsid w:val="0022261A"/>
    <w:rsid w:val="00222D8C"/>
    <w:rsid w:val="00222DE7"/>
    <w:rsid w:val="0022302E"/>
    <w:rsid w:val="00223338"/>
    <w:rsid w:val="00223717"/>
    <w:rsid w:val="002237EF"/>
    <w:rsid w:val="00223CDB"/>
    <w:rsid w:val="00224A6B"/>
    <w:rsid w:val="00225DF4"/>
    <w:rsid w:val="0022654C"/>
    <w:rsid w:val="00226BCE"/>
    <w:rsid w:val="00226CC2"/>
    <w:rsid w:val="00226E76"/>
    <w:rsid w:val="00226EDD"/>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C6C"/>
    <w:rsid w:val="0023573A"/>
    <w:rsid w:val="0023667F"/>
    <w:rsid w:val="00236860"/>
    <w:rsid w:val="002370E8"/>
    <w:rsid w:val="002372C8"/>
    <w:rsid w:val="0023770D"/>
    <w:rsid w:val="00237FB4"/>
    <w:rsid w:val="00240490"/>
    <w:rsid w:val="00240670"/>
    <w:rsid w:val="00240748"/>
    <w:rsid w:val="0024129C"/>
    <w:rsid w:val="00241DAD"/>
    <w:rsid w:val="00242022"/>
    <w:rsid w:val="0024210D"/>
    <w:rsid w:val="0024232C"/>
    <w:rsid w:val="00242785"/>
    <w:rsid w:val="00242A66"/>
    <w:rsid w:val="00242D87"/>
    <w:rsid w:val="00242D95"/>
    <w:rsid w:val="00243656"/>
    <w:rsid w:val="002438A1"/>
    <w:rsid w:val="002456E7"/>
    <w:rsid w:val="002458A8"/>
    <w:rsid w:val="00245956"/>
    <w:rsid w:val="00245B47"/>
    <w:rsid w:val="002466CE"/>
    <w:rsid w:val="00247A3A"/>
    <w:rsid w:val="0025123C"/>
    <w:rsid w:val="00251601"/>
    <w:rsid w:val="00251B57"/>
    <w:rsid w:val="0025207C"/>
    <w:rsid w:val="00252943"/>
    <w:rsid w:val="00253AC8"/>
    <w:rsid w:val="002542C3"/>
    <w:rsid w:val="002548E6"/>
    <w:rsid w:val="00254D0B"/>
    <w:rsid w:val="00255677"/>
    <w:rsid w:val="0025568B"/>
    <w:rsid w:val="002556E6"/>
    <w:rsid w:val="00255991"/>
    <w:rsid w:val="002562B9"/>
    <w:rsid w:val="00256CDB"/>
    <w:rsid w:val="00256CFD"/>
    <w:rsid w:val="00257302"/>
    <w:rsid w:val="0025732C"/>
    <w:rsid w:val="002578B2"/>
    <w:rsid w:val="0026034F"/>
    <w:rsid w:val="00260A1B"/>
    <w:rsid w:val="00260C06"/>
    <w:rsid w:val="002627D3"/>
    <w:rsid w:val="00262B03"/>
    <w:rsid w:val="00262ED4"/>
    <w:rsid w:val="00263071"/>
    <w:rsid w:val="00263748"/>
    <w:rsid w:val="00263B66"/>
    <w:rsid w:val="00263BDF"/>
    <w:rsid w:val="00264A11"/>
    <w:rsid w:val="002654BA"/>
    <w:rsid w:val="002657FB"/>
    <w:rsid w:val="00265967"/>
    <w:rsid w:val="00265AA8"/>
    <w:rsid w:val="0026672E"/>
    <w:rsid w:val="0026729C"/>
    <w:rsid w:val="00267BE9"/>
    <w:rsid w:val="002703F9"/>
    <w:rsid w:val="00270A03"/>
    <w:rsid w:val="00270DF8"/>
    <w:rsid w:val="00270EC6"/>
    <w:rsid w:val="00274480"/>
    <w:rsid w:val="00274FF6"/>
    <w:rsid w:val="0027504F"/>
    <w:rsid w:val="002750B1"/>
    <w:rsid w:val="002750D1"/>
    <w:rsid w:val="002753D6"/>
    <w:rsid w:val="00275460"/>
    <w:rsid w:val="0027624D"/>
    <w:rsid w:val="002768FB"/>
    <w:rsid w:val="00276D63"/>
    <w:rsid w:val="00276E1F"/>
    <w:rsid w:val="002771C7"/>
    <w:rsid w:val="002774F4"/>
    <w:rsid w:val="0028022C"/>
    <w:rsid w:val="00280D15"/>
    <w:rsid w:val="002813A8"/>
    <w:rsid w:val="00281517"/>
    <w:rsid w:val="002818E3"/>
    <w:rsid w:val="002829CD"/>
    <w:rsid w:val="00283118"/>
    <w:rsid w:val="002831E9"/>
    <w:rsid w:val="00283F06"/>
    <w:rsid w:val="00284433"/>
    <w:rsid w:val="00284D97"/>
    <w:rsid w:val="00284F75"/>
    <w:rsid w:val="0028546F"/>
    <w:rsid w:val="0028565C"/>
    <w:rsid w:val="00285F65"/>
    <w:rsid w:val="00286B5F"/>
    <w:rsid w:val="0029059C"/>
    <w:rsid w:val="002906B5"/>
    <w:rsid w:val="00290EB3"/>
    <w:rsid w:val="0029188D"/>
    <w:rsid w:val="002922F7"/>
    <w:rsid w:val="00292AD4"/>
    <w:rsid w:val="00293950"/>
    <w:rsid w:val="00294030"/>
    <w:rsid w:val="00294149"/>
    <w:rsid w:val="00294204"/>
    <w:rsid w:val="00294763"/>
    <w:rsid w:val="002955E8"/>
    <w:rsid w:val="0029570B"/>
    <w:rsid w:val="00295998"/>
    <w:rsid w:val="00295E7D"/>
    <w:rsid w:val="002960B8"/>
    <w:rsid w:val="00296165"/>
    <w:rsid w:val="0029644F"/>
    <w:rsid w:val="002968D4"/>
    <w:rsid w:val="00297286"/>
    <w:rsid w:val="00297375"/>
    <w:rsid w:val="00297CF6"/>
    <w:rsid w:val="002A0AC2"/>
    <w:rsid w:val="002A11D0"/>
    <w:rsid w:val="002A17EB"/>
    <w:rsid w:val="002A1BF5"/>
    <w:rsid w:val="002A23F1"/>
    <w:rsid w:val="002A2B32"/>
    <w:rsid w:val="002A2C09"/>
    <w:rsid w:val="002A3947"/>
    <w:rsid w:val="002A5489"/>
    <w:rsid w:val="002A59CC"/>
    <w:rsid w:val="002A5F4F"/>
    <w:rsid w:val="002A6243"/>
    <w:rsid w:val="002A65E1"/>
    <w:rsid w:val="002A6695"/>
    <w:rsid w:val="002A6A9E"/>
    <w:rsid w:val="002A7331"/>
    <w:rsid w:val="002A76B7"/>
    <w:rsid w:val="002A7758"/>
    <w:rsid w:val="002A78E9"/>
    <w:rsid w:val="002B000D"/>
    <w:rsid w:val="002B0F1F"/>
    <w:rsid w:val="002B12ED"/>
    <w:rsid w:val="002B207D"/>
    <w:rsid w:val="002B2309"/>
    <w:rsid w:val="002B2387"/>
    <w:rsid w:val="002B2E7C"/>
    <w:rsid w:val="002B3AAB"/>
    <w:rsid w:val="002B3B36"/>
    <w:rsid w:val="002B431E"/>
    <w:rsid w:val="002B43B7"/>
    <w:rsid w:val="002B4B87"/>
    <w:rsid w:val="002B4BC4"/>
    <w:rsid w:val="002B4C28"/>
    <w:rsid w:val="002B621D"/>
    <w:rsid w:val="002B6D7F"/>
    <w:rsid w:val="002B7E49"/>
    <w:rsid w:val="002C16D5"/>
    <w:rsid w:val="002C1E1E"/>
    <w:rsid w:val="002C2287"/>
    <w:rsid w:val="002C288A"/>
    <w:rsid w:val="002C35A0"/>
    <w:rsid w:val="002C3960"/>
    <w:rsid w:val="002C4256"/>
    <w:rsid w:val="002C470F"/>
    <w:rsid w:val="002C6E81"/>
    <w:rsid w:val="002C7950"/>
    <w:rsid w:val="002C7D91"/>
    <w:rsid w:val="002C7E96"/>
    <w:rsid w:val="002D0344"/>
    <w:rsid w:val="002D1633"/>
    <w:rsid w:val="002D1E01"/>
    <w:rsid w:val="002D2316"/>
    <w:rsid w:val="002D25F8"/>
    <w:rsid w:val="002D305E"/>
    <w:rsid w:val="002D4E32"/>
    <w:rsid w:val="002D5F31"/>
    <w:rsid w:val="002D6006"/>
    <w:rsid w:val="002D633B"/>
    <w:rsid w:val="002D6B3F"/>
    <w:rsid w:val="002D6F38"/>
    <w:rsid w:val="002D7049"/>
    <w:rsid w:val="002D72D3"/>
    <w:rsid w:val="002D7424"/>
    <w:rsid w:val="002D7460"/>
    <w:rsid w:val="002D78CC"/>
    <w:rsid w:val="002E0198"/>
    <w:rsid w:val="002E0223"/>
    <w:rsid w:val="002E0977"/>
    <w:rsid w:val="002E1709"/>
    <w:rsid w:val="002E22A4"/>
    <w:rsid w:val="002E24BD"/>
    <w:rsid w:val="002E26A5"/>
    <w:rsid w:val="002E2EA7"/>
    <w:rsid w:val="002E30C5"/>
    <w:rsid w:val="002E36D9"/>
    <w:rsid w:val="002E3F0D"/>
    <w:rsid w:val="002E403E"/>
    <w:rsid w:val="002E4400"/>
    <w:rsid w:val="002E5BB4"/>
    <w:rsid w:val="002E6CFE"/>
    <w:rsid w:val="002F0F27"/>
    <w:rsid w:val="002F122F"/>
    <w:rsid w:val="002F1655"/>
    <w:rsid w:val="002F1A59"/>
    <w:rsid w:val="002F2162"/>
    <w:rsid w:val="002F2689"/>
    <w:rsid w:val="002F2D0D"/>
    <w:rsid w:val="002F2F79"/>
    <w:rsid w:val="002F3442"/>
    <w:rsid w:val="002F3F5B"/>
    <w:rsid w:val="002F45FC"/>
    <w:rsid w:val="002F4945"/>
    <w:rsid w:val="002F4C04"/>
    <w:rsid w:val="002F4CFB"/>
    <w:rsid w:val="002F5185"/>
    <w:rsid w:val="002F55E7"/>
    <w:rsid w:val="002F57FE"/>
    <w:rsid w:val="002F6AA9"/>
    <w:rsid w:val="002F6C6E"/>
    <w:rsid w:val="002F7B8F"/>
    <w:rsid w:val="00300372"/>
    <w:rsid w:val="00300986"/>
    <w:rsid w:val="00300CC9"/>
    <w:rsid w:val="003011F1"/>
    <w:rsid w:val="00302630"/>
    <w:rsid w:val="003027C5"/>
    <w:rsid w:val="00302ABD"/>
    <w:rsid w:val="003030D2"/>
    <w:rsid w:val="00304462"/>
    <w:rsid w:val="00304576"/>
    <w:rsid w:val="0030537E"/>
    <w:rsid w:val="00305621"/>
    <w:rsid w:val="00307025"/>
    <w:rsid w:val="00307E3F"/>
    <w:rsid w:val="003108BB"/>
    <w:rsid w:val="00310D71"/>
    <w:rsid w:val="0031237B"/>
    <w:rsid w:val="00313200"/>
    <w:rsid w:val="0031390E"/>
    <w:rsid w:val="00313CF9"/>
    <w:rsid w:val="003144AD"/>
    <w:rsid w:val="003148AE"/>
    <w:rsid w:val="00314A1B"/>
    <w:rsid w:val="00314CC2"/>
    <w:rsid w:val="00314F9A"/>
    <w:rsid w:val="00315537"/>
    <w:rsid w:val="00315B19"/>
    <w:rsid w:val="00316479"/>
    <w:rsid w:val="0031705F"/>
    <w:rsid w:val="003175D2"/>
    <w:rsid w:val="003177BE"/>
    <w:rsid w:val="003177FE"/>
    <w:rsid w:val="00317ADF"/>
    <w:rsid w:val="00317E8E"/>
    <w:rsid w:val="0032025E"/>
    <w:rsid w:val="00320ADE"/>
    <w:rsid w:val="00321804"/>
    <w:rsid w:val="00321E2E"/>
    <w:rsid w:val="0032232B"/>
    <w:rsid w:val="003234E3"/>
    <w:rsid w:val="00323DDA"/>
    <w:rsid w:val="00323ED6"/>
    <w:rsid w:val="003240BF"/>
    <w:rsid w:val="003253BA"/>
    <w:rsid w:val="00325939"/>
    <w:rsid w:val="00325DEA"/>
    <w:rsid w:val="003263D3"/>
    <w:rsid w:val="003269F2"/>
    <w:rsid w:val="00326C1C"/>
    <w:rsid w:val="0032756E"/>
    <w:rsid w:val="00327CCA"/>
    <w:rsid w:val="00327FD2"/>
    <w:rsid w:val="0033037C"/>
    <w:rsid w:val="00330AA6"/>
    <w:rsid w:val="00330B0C"/>
    <w:rsid w:val="003316A1"/>
    <w:rsid w:val="00331798"/>
    <w:rsid w:val="00331F86"/>
    <w:rsid w:val="003327A6"/>
    <w:rsid w:val="00332DC2"/>
    <w:rsid w:val="0033300B"/>
    <w:rsid w:val="0033358A"/>
    <w:rsid w:val="0033366B"/>
    <w:rsid w:val="0033373B"/>
    <w:rsid w:val="00337552"/>
    <w:rsid w:val="00337E44"/>
    <w:rsid w:val="00341026"/>
    <w:rsid w:val="00341C88"/>
    <w:rsid w:val="00342617"/>
    <w:rsid w:val="003427AE"/>
    <w:rsid w:val="00343696"/>
    <w:rsid w:val="00343845"/>
    <w:rsid w:val="003449AF"/>
    <w:rsid w:val="003454B7"/>
    <w:rsid w:val="003455CF"/>
    <w:rsid w:val="00345A20"/>
    <w:rsid w:val="00345BBD"/>
    <w:rsid w:val="003462C6"/>
    <w:rsid w:val="00346306"/>
    <w:rsid w:val="00346404"/>
    <w:rsid w:val="003468FC"/>
    <w:rsid w:val="00347016"/>
    <w:rsid w:val="003502B6"/>
    <w:rsid w:val="00350AF3"/>
    <w:rsid w:val="00350DAC"/>
    <w:rsid w:val="00351843"/>
    <w:rsid w:val="00351B6D"/>
    <w:rsid w:val="00352518"/>
    <w:rsid w:val="0035296F"/>
    <w:rsid w:val="003553EA"/>
    <w:rsid w:val="00355909"/>
    <w:rsid w:val="00355C2B"/>
    <w:rsid w:val="00355D12"/>
    <w:rsid w:val="0035687C"/>
    <w:rsid w:val="00356D2F"/>
    <w:rsid w:val="00356F60"/>
    <w:rsid w:val="0035760F"/>
    <w:rsid w:val="00360661"/>
    <w:rsid w:val="003607B1"/>
    <w:rsid w:val="00360A22"/>
    <w:rsid w:val="00360A9C"/>
    <w:rsid w:val="003612A2"/>
    <w:rsid w:val="003617AA"/>
    <w:rsid w:val="003626FB"/>
    <w:rsid w:val="0036299D"/>
    <w:rsid w:val="00362D26"/>
    <w:rsid w:val="00363CA6"/>
    <w:rsid w:val="003649D2"/>
    <w:rsid w:val="00364CB9"/>
    <w:rsid w:val="00365110"/>
    <w:rsid w:val="003651FA"/>
    <w:rsid w:val="00365519"/>
    <w:rsid w:val="00365696"/>
    <w:rsid w:val="00365BFA"/>
    <w:rsid w:val="00366750"/>
    <w:rsid w:val="003672FA"/>
    <w:rsid w:val="0037065B"/>
    <w:rsid w:val="00370BD9"/>
    <w:rsid w:val="00370E4B"/>
    <w:rsid w:val="003715E5"/>
    <w:rsid w:val="00372024"/>
    <w:rsid w:val="00372AB9"/>
    <w:rsid w:val="00372EC3"/>
    <w:rsid w:val="003739B6"/>
    <w:rsid w:val="00373EB9"/>
    <w:rsid w:val="00374A72"/>
    <w:rsid w:val="00374CA1"/>
    <w:rsid w:val="00375B5A"/>
    <w:rsid w:val="00375EAF"/>
    <w:rsid w:val="003768C0"/>
    <w:rsid w:val="00376D22"/>
    <w:rsid w:val="00377359"/>
    <w:rsid w:val="0037765F"/>
    <w:rsid w:val="003777D1"/>
    <w:rsid w:val="00377AAE"/>
    <w:rsid w:val="00377D6B"/>
    <w:rsid w:val="00377D92"/>
    <w:rsid w:val="00377DA8"/>
    <w:rsid w:val="00377E78"/>
    <w:rsid w:val="00380D11"/>
    <w:rsid w:val="00380D45"/>
    <w:rsid w:val="00381232"/>
    <w:rsid w:val="00381910"/>
    <w:rsid w:val="003822FC"/>
    <w:rsid w:val="003824BC"/>
    <w:rsid w:val="00382749"/>
    <w:rsid w:val="003829A8"/>
    <w:rsid w:val="00383DAC"/>
    <w:rsid w:val="00385277"/>
    <w:rsid w:val="00385DC1"/>
    <w:rsid w:val="00386823"/>
    <w:rsid w:val="00386935"/>
    <w:rsid w:val="00386B9E"/>
    <w:rsid w:val="0038719F"/>
    <w:rsid w:val="003876BC"/>
    <w:rsid w:val="00387840"/>
    <w:rsid w:val="0038798C"/>
    <w:rsid w:val="003902EF"/>
    <w:rsid w:val="003905CC"/>
    <w:rsid w:val="00390F34"/>
    <w:rsid w:val="00391505"/>
    <w:rsid w:val="00391540"/>
    <w:rsid w:val="00391EA4"/>
    <w:rsid w:val="003930A1"/>
    <w:rsid w:val="0039326C"/>
    <w:rsid w:val="0039355E"/>
    <w:rsid w:val="003936B9"/>
    <w:rsid w:val="003938FC"/>
    <w:rsid w:val="00393A6A"/>
    <w:rsid w:val="00393CEC"/>
    <w:rsid w:val="00394130"/>
    <w:rsid w:val="00395AF0"/>
    <w:rsid w:val="00395DE9"/>
    <w:rsid w:val="00396014"/>
    <w:rsid w:val="00396C9B"/>
    <w:rsid w:val="0039705A"/>
    <w:rsid w:val="00397EDE"/>
    <w:rsid w:val="00397FEB"/>
    <w:rsid w:val="003A0569"/>
    <w:rsid w:val="003A0E54"/>
    <w:rsid w:val="003A1534"/>
    <w:rsid w:val="003A2138"/>
    <w:rsid w:val="003A3171"/>
    <w:rsid w:val="003A33CC"/>
    <w:rsid w:val="003A451E"/>
    <w:rsid w:val="003A4EDC"/>
    <w:rsid w:val="003A5872"/>
    <w:rsid w:val="003A5F59"/>
    <w:rsid w:val="003A6249"/>
    <w:rsid w:val="003A62CF"/>
    <w:rsid w:val="003A6944"/>
    <w:rsid w:val="003A764B"/>
    <w:rsid w:val="003A7895"/>
    <w:rsid w:val="003A78EF"/>
    <w:rsid w:val="003A7ABA"/>
    <w:rsid w:val="003A7ADD"/>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732E"/>
    <w:rsid w:val="003B7AF7"/>
    <w:rsid w:val="003B7F3D"/>
    <w:rsid w:val="003C0200"/>
    <w:rsid w:val="003C2CE8"/>
    <w:rsid w:val="003C31D3"/>
    <w:rsid w:val="003C395C"/>
    <w:rsid w:val="003C4169"/>
    <w:rsid w:val="003C4747"/>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004"/>
    <w:rsid w:val="003D4262"/>
    <w:rsid w:val="003D4DCC"/>
    <w:rsid w:val="003D5BF7"/>
    <w:rsid w:val="003D7857"/>
    <w:rsid w:val="003E04E1"/>
    <w:rsid w:val="003E0964"/>
    <w:rsid w:val="003E2B2C"/>
    <w:rsid w:val="003E3418"/>
    <w:rsid w:val="003E3502"/>
    <w:rsid w:val="003E3688"/>
    <w:rsid w:val="003E376F"/>
    <w:rsid w:val="003E575D"/>
    <w:rsid w:val="003E7781"/>
    <w:rsid w:val="003E7879"/>
    <w:rsid w:val="003E7FFB"/>
    <w:rsid w:val="003F002A"/>
    <w:rsid w:val="003F131C"/>
    <w:rsid w:val="003F185B"/>
    <w:rsid w:val="003F1D71"/>
    <w:rsid w:val="003F33E2"/>
    <w:rsid w:val="003F35A9"/>
    <w:rsid w:val="003F3A74"/>
    <w:rsid w:val="003F44EB"/>
    <w:rsid w:val="003F5DFD"/>
    <w:rsid w:val="00400056"/>
    <w:rsid w:val="004002BE"/>
    <w:rsid w:val="00401334"/>
    <w:rsid w:val="004019F2"/>
    <w:rsid w:val="00401BEA"/>
    <w:rsid w:val="004023A6"/>
    <w:rsid w:val="00402BC9"/>
    <w:rsid w:val="00402CB4"/>
    <w:rsid w:val="00402D68"/>
    <w:rsid w:val="004032DF"/>
    <w:rsid w:val="00404264"/>
    <w:rsid w:val="0040481D"/>
    <w:rsid w:val="00405838"/>
    <w:rsid w:val="004062BC"/>
    <w:rsid w:val="004079F8"/>
    <w:rsid w:val="00410618"/>
    <w:rsid w:val="00410B0B"/>
    <w:rsid w:val="00410E40"/>
    <w:rsid w:val="00411079"/>
    <w:rsid w:val="00411D37"/>
    <w:rsid w:val="0041217B"/>
    <w:rsid w:val="00413C35"/>
    <w:rsid w:val="0041484D"/>
    <w:rsid w:val="00414A4A"/>
    <w:rsid w:val="004151C2"/>
    <w:rsid w:val="004154F6"/>
    <w:rsid w:val="004161CE"/>
    <w:rsid w:val="004166AA"/>
    <w:rsid w:val="00416A4E"/>
    <w:rsid w:val="0041735B"/>
    <w:rsid w:val="004173B8"/>
    <w:rsid w:val="0042031B"/>
    <w:rsid w:val="00420C63"/>
    <w:rsid w:val="00420CBD"/>
    <w:rsid w:val="00420CDF"/>
    <w:rsid w:val="00421776"/>
    <w:rsid w:val="00421DF1"/>
    <w:rsid w:val="00423068"/>
    <w:rsid w:val="00423EF3"/>
    <w:rsid w:val="00424061"/>
    <w:rsid w:val="00424A4B"/>
    <w:rsid w:val="004250AF"/>
    <w:rsid w:val="0042517A"/>
    <w:rsid w:val="00425A0F"/>
    <w:rsid w:val="00425B98"/>
    <w:rsid w:val="0042690C"/>
    <w:rsid w:val="0042751F"/>
    <w:rsid w:val="00430191"/>
    <w:rsid w:val="00430354"/>
    <w:rsid w:val="004318D4"/>
    <w:rsid w:val="00432774"/>
    <w:rsid w:val="00432C87"/>
    <w:rsid w:val="00432E45"/>
    <w:rsid w:val="0043337C"/>
    <w:rsid w:val="00434768"/>
    <w:rsid w:val="004359E2"/>
    <w:rsid w:val="00435EB3"/>
    <w:rsid w:val="00435F5C"/>
    <w:rsid w:val="00436653"/>
    <w:rsid w:val="0043710C"/>
    <w:rsid w:val="00437559"/>
    <w:rsid w:val="004403A8"/>
    <w:rsid w:val="004404AB"/>
    <w:rsid w:val="004405E7"/>
    <w:rsid w:val="0044143E"/>
    <w:rsid w:val="00442B95"/>
    <w:rsid w:val="00443976"/>
    <w:rsid w:val="00444276"/>
    <w:rsid w:val="00444445"/>
    <w:rsid w:val="004449FA"/>
    <w:rsid w:val="00445627"/>
    <w:rsid w:val="00445949"/>
    <w:rsid w:val="00445965"/>
    <w:rsid w:val="00446130"/>
    <w:rsid w:val="00446AB3"/>
    <w:rsid w:val="0044707C"/>
    <w:rsid w:val="004471B2"/>
    <w:rsid w:val="0044724C"/>
    <w:rsid w:val="00447693"/>
    <w:rsid w:val="00447BE4"/>
    <w:rsid w:val="00450238"/>
    <w:rsid w:val="00450FBF"/>
    <w:rsid w:val="0045115F"/>
    <w:rsid w:val="00451242"/>
    <w:rsid w:val="00451D82"/>
    <w:rsid w:val="004538E8"/>
    <w:rsid w:val="00453E89"/>
    <w:rsid w:val="004544C0"/>
    <w:rsid w:val="004556A8"/>
    <w:rsid w:val="00455A83"/>
    <w:rsid w:val="00456952"/>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5922"/>
    <w:rsid w:val="00466716"/>
    <w:rsid w:val="00466DA7"/>
    <w:rsid w:val="00467031"/>
    <w:rsid w:val="0046767F"/>
    <w:rsid w:val="0046777C"/>
    <w:rsid w:val="00467CF2"/>
    <w:rsid w:val="0047040C"/>
    <w:rsid w:val="0047174A"/>
    <w:rsid w:val="00471816"/>
    <w:rsid w:val="00471DB6"/>
    <w:rsid w:val="00471EE9"/>
    <w:rsid w:val="00471FC1"/>
    <w:rsid w:val="00472224"/>
    <w:rsid w:val="004724E5"/>
    <w:rsid w:val="004732EE"/>
    <w:rsid w:val="00473658"/>
    <w:rsid w:val="00473845"/>
    <w:rsid w:val="00473DA1"/>
    <w:rsid w:val="00474F99"/>
    <w:rsid w:val="00475305"/>
    <w:rsid w:val="0047549C"/>
    <w:rsid w:val="00475B51"/>
    <w:rsid w:val="00476ADC"/>
    <w:rsid w:val="00476D52"/>
    <w:rsid w:val="00477422"/>
    <w:rsid w:val="00477C88"/>
    <w:rsid w:val="00477CE1"/>
    <w:rsid w:val="00477FE2"/>
    <w:rsid w:val="00480ED4"/>
    <w:rsid w:val="00482220"/>
    <w:rsid w:val="00482667"/>
    <w:rsid w:val="00482EB8"/>
    <w:rsid w:val="00484DDE"/>
    <w:rsid w:val="00485E1F"/>
    <w:rsid w:val="0048617E"/>
    <w:rsid w:val="004862FA"/>
    <w:rsid w:val="00487191"/>
    <w:rsid w:val="0048795A"/>
    <w:rsid w:val="00487AB8"/>
    <w:rsid w:val="004902D0"/>
    <w:rsid w:val="00490519"/>
    <w:rsid w:val="0049131E"/>
    <w:rsid w:val="004915AE"/>
    <w:rsid w:val="00492E8C"/>
    <w:rsid w:val="0049351F"/>
    <w:rsid w:val="0049473F"/>
    <w:rsid w:val="0049490D"/>
    <w:rsid w:val="00494BF3"/>
    <w:rsid w:val="00496071"/>
    <w:rsid w:val="0049637D"/>
    <w:rsid w:val="00496530"/>
    <w:rsid w:val="0049663F"/>
    <w:rsid w:val="004968EC"/>
    <w:rsid w:val="00496F3C"/>
    <w:rsid w:val="00497385"/>
    <w:rsid w:val="004A064E"/>
    <w:rsid w:val="004A0FC8"/>
    <w:rsid w:val="004A13EC"/>
    <w:rsid w:val="004A22AA"/>
    <w:rsid w:val="004A25D6"/>
    <w:rsid w:val="004A3C8C"/>
    <w:rsid w:val="004A40EF"/>
    <w:rsid w:val="004A46EA"/>
    <w:rsid w:val="004A4723"/>
    <w:rsid w:val="004A47B1"/>
    <w:rsid w:val="004A4893"/>
    <w:rsid w:val="004A4C52"/>
    <w:rsid w:val="004A5222"/>
    <w:rsid w:val="004A52D1"/>
    <w:rsid w:val="004A71D3"/>
    <w:rsid w:val="004B058A"/>
    <w:rsid w:val="004B09CE"/>
    <w:rsid w:val="004B0C5E"/>
    <w:rsid w:val="004B0EA2"/>
    <w:rsid w:val="004B1602"/>
    <w:rsid w:val="004B20F1"/>
    <w:rsid w:val="004B28C3"/>
    <w:rsid w:val="004B2A35"/>
    <w:rsid w:val="004B309B"/>
    <w:rsid w:val="004B31E0"/>
    <w:rsid w:val="004B355A"/>
    <w:rsid w:val="004B3751"/>
    <w:rsid w:val="004B407C"/>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3B70"/>
    <w:rsid w:val="004C42F8"/>
    <w:rsid w:val="004C4EE8"/>
    <w:rsid w:val="004C5067"/>
    <w:rsid w:val="004C549C"/>
    <w:rsid w:val="004C5819"/>
    <w:rsid w:val="004C6BB0"/>
    <w:rsid w:val="004D02E0"/>
    <w:rsid w:val="004D06A4"/>
    <w:rsid w:val="004D08C4"/>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B2E"/>
    <w:rsid w:val="004E61FD"/>
    <w:rsid w:val="004E767B"/>
    <w:rsid w:val="004E7769"/>
    <w:rsid w:val="004E7B46"/>
    <w:rsid w:val="004F0CE1"/>
    <w:rsid w:val="004F0CF4"/>
    <w:rsid w:val="004F0F21"/>
    <w:rsid w:val="004F105F"/>
    <w:rsid w:val="004F134B"/>
    <w:rsid w:val="004F1421"/>
    <w:rsid w:val="004F15D0"/>
    <w:rsid w:val="004F23BB"/>
    <w:rsid w:val="004F2AFD"/>
    <w:rsid w:val="004F35B6"/>
    <w:rsid w:val="004F37A3"/>
    <w:rsid w:val="004F3D86"/>
    <w:rsid w:val="004F44D2"/>
    <w:rsid w:val="004F4C80"/>
    <w:rsid w:val="004F6037"/>
    <w:rsid w:val="004F60E2"/>
    <w:rsid w:val="004F6294"/>
    <w:rsid w:val="004F66FC"/>
    <w:rsid w:val="004F6B78"/>
    <w:rsid w:val="004F7334"/>
    <w:rsid w:val="004F7613"/>
    <w:rsid w:val="004F77FC"/>
    <w:rsid w:val="004F7B31"/>
    <w:rsid w:val="00500815"/>
    <w:rsid w:val="00501DD8"/>
    <w:rsid w:val="005023B3"/>
    <w:rsid w:val="0050295D"/>
    <w:rsid w:val="00502D21"/>
    <w:rsid w:val="00503024"/>
    <w:rsid w:val="00504791"/>
    <w:rsid w:val="00504E8C"/>
    <w:rsid w:val="005055B9"/>
    <w:rsid w:val="00505C05"/>
    <w:rsid w:val="00505D70"/>
    <w:rsid w:val="00506612"/>
    <w:rsid w:val="0050688B"/>
    <w:rsid w:val="005101B9"/>
    <w:rsid w:val="005114A5"/>
    <w:rsid w:val="005146C3"/>
    <w:rsid w:val="00514D7B"/>
    <w:rsid w:val="00515FAA"/>
    <w:rsid w:val="005163AC"/>
    <w:rsid w:val="00520A4A"/>
    <w:rsid w:val="00520B17"/>
    <w:rsid w:val="00520D60"/>
    <w:rsid w:val="00521420"/>
    <w:rsid w:val="00521957"/>
    <w:rsid w:val="00522501"/>
    <w:rsid w:val="00522F15"/>
    <w:rsid w:val="00522FB3"/>
    <w:rsid w:val="00523876"/>
    <w:rsid w:val="00523B39"/>
    <w:rsid w:val="005243CC"/>
    <w:rsid w:val="005245E6"/>
    <w:rsid w:val="005246CB"/>
    <w:rsid w:val="0052472C"/>
    <w:rsid w:val="0052507D"/>
    <w:rsid w:val="005251D6"/>
    <w:rsid w:val="005251DA"/>
    <w:rsid w:val="00525549"/>
    <w:rsid w:val="005257AC"/>
    <w:rsid w:val="00525A67"/>
    <w:rsid w:val="005261F3"/>
    <w:rsid w:val="00526455"/>
    <w:rsid w:val="005265CD"/>
    <w:rsid w:val="005266C0"/>
    <w:rsid w:val="00530240"/>
    <w:rsid w:val="005312D6"/>
    <w:rsid w:val="00531321"/>
    <w:rsid w:val="005320CB"/>
    <w:rsid w:val="00532D0D"/>
    <w:rsid w:val="005331B7"/>
    <w:rsid w:val="00533BA5"/>
    <w:rsid w:val="00533D6F"/>
    <w:rsid w:val="005341BE"/>
    <w:rsid w:val="00534311"/>
    <w:rsid w:val="0053474C"/>
    <w:rsid w:val="00535BFA"/>
    <w:rsid w:val="005361AE"/>
    <w:rsid w:val="005371E2"/>
    <w:rsid w:val="005379C8"/>
    <w:rsid w:val="00540167"/>
    <w:rsid w:val="00540704"/>
    <w:rsid w:val="00541315"/>
    <w:rsid w:val="00541885"/>
    <w:rsid w:val="0054353C"/>
    <w:rsid w:val="00543ED7"/>
    <w:rsid w:val="005464F4"/>
    <w:rsid w:val="005467C0"/>
    <w:rsid w:val="00546CFA"/>
    <w:rsid w:val="005471BD"/>
    <w:rsid w:val="0054720E"/>
    <w:rsid w:val="00547D56"/>
    <w:rsid w:val="005503AB"/>
    <w:rsid w:val="005504A2"/>
    <w:rsid w:val="00550BB1"/>
    <w:rsid w:val="00550C2F"/>
    <w:rsid w:val="005515FD"/>
    <w:rsid w:val="00551694"/>
    <w:rsid w:val="00551A6D"/>
    <w:rsid w:val="00551DBC"/>
    <w:rsid w:val="0055443F"/>
    <w:rsid w:val="005546BB"/>
    <w:rsid w:val="005557C1"/>
    <w:rsid w:val="00556835"/>
    <w:rsid w:val="00556D6E"/>
    <w:rsid w:val="00557469"/>
    <w:rsid w:val="005579DA"/>
    <w:rsid w:val="005602DC"/>
    <w:rsid w:val="00560B89"/>
    <w:rsid w:val="00560F4B"/>
    <w:rsid w:val="00561171"/>
    <w:rsid w:val="005611AE"/>
    <w:rsid w:val="00561298"/>
    <w:rsid w:val="00561354"/>
    <w:rsid w:val="0056179A"/>
    <w:rsid w:val="00561884"/>
    <w:rsid w:val="00561B42"/>
    <w:rsid w:val="00561CB6"/>
    <w:rsid w:val="00562BAE"/>
    <w:rsid w:val="00562C03"/>
    <w:rsid w:val="0056304E"/>
    <w:rsid w:val="0056330C"/>
    <w:rsid w:val="005644FD"/>
    <w:rsid w:val="00564A5C"/>
    <w:rsid w:val="00565D89"/>
    <w:rsid w:val="005662F6"/>
    <w:rsid w:val="00570201"/>
    <w:rsid w:val="00570306"/>
    <w:rsid w:val="0057064A"/>
    <w:rsid w:val="005707D5"/>
    <w:rsid w:val="00570860"/>
    <w:rsid w:val="00570950"/>
    <w:rsid w:val="00570D4B"/>
    <w:rsid w:val="005719F3"/>
    <w:rsid w:val="005734EF"/>
    <w:rsid w:val="00573959"/>
    <w:rsid w:val="005739C6"/>
    <w:rsid w:val="0057597C"/>
    <w:rsid w:val="00575D7D"/>
    <w:rsid w:val="00576703"/>
    <w:rsid w:val="00576D7C"/>
    <w:rsid w:val="0057744D"/>
    <w:rsid w:val="005777B6"/>
    <w:rsid w:val="00577D15"/>
    <w:rsid w:val="00577D18"/>
    <w:rsid w:val="00580061"/>
    <w:rsid w:val="0058028C"/>
    <w:rsid w:val="005814F8"/>
    <w:rsid w:val="00581EDC"/>
    <w:rsid w:val="00583050"/>
    <w:rsid w:val="0058396F"/>
    <w:rsid w:val="00583F9E"/>
    <w:rsid w:val="00585719"/>
    <w:rsid w:val="0058635E"/>
    <w:rsid w:val="005864C8"/>
    <w:rsid w:val="00586BE6"/>
    <w:rsid w:val="0058718D"/>
    <w:rsid w:val="005877DE"/>
    <w:rsid w:val="005903AE"/>
    <w:rsid w:val="00590859"/>
    <w:rsid w:val="00592F7F"/>
    <w:rsid w:val="0059305C"/>
    <w:rsid w:val="00593BE5"/>
    <w:rsid w:val="005946EF"/>
    <w:rsid w:val="00594908"/>
    <w:rsid w:val="00594A45"/>
    <w:rsid w:val="00594A81"/>
    <w:rsid w:val="00594CCC"/>
    <w:rsid w:val="00595708"/>
    <w:rsid w:val="00596532"/>
    <w:rsid w:val="00596A43"/>
    <w:rsid w:val="00596C06"/>
    <w:rsid w:val="0059749B"/>
    <w:rsid w:val="005979B0"/>
    <w:rsid w:val="00597BC2"/>
    <w:rsid w:val="005A1BEF"/>
    <w:rsid w:val="005A2895"/>
    <w:rsid w:val="005A2AE9"/>
    <w:rsid w:val="005A35B5"/>
    <w:rsid w:val="005A3C46"/>
    <w:rsid w:val="005A44C4"/>
    <w:rsid w:val="005A4C8F"/>
    <w:rsid w:val="005A549A"/>
    <w:rsid w:val="005A6474"/>
    <w:rsid w:val="005A64DE"/>
    <w:rsid w:val="005A6AEC"/>
    <w:rsid w:val="005B00A0"/>
    <w:rsid w:val="005B0664"/>
    <w:rsid w:val="005B0951"/>
    <w:rsid w:val="005B0F3F"/>
    <w:rsid w:val="005B1BDE"/>
    <w:rsid w:val="005B2AA4"/>
    <w:rsid w:val="005B303C"/>
    <w:rsid w:val="005B4653"/>
    <w:rsid w:val="005B4BCD"/>
    <w:rsid w:val="005B4E94"/>
    <w:rsid w:val="005B4FE4"/>
    <w:rsid w:val="005B5C60"/>
    <w:rsid w:val="005B6470"/>
    <w:rsid w:val="005B73AC"/>
    <w:rsid w:val="005C08E6"/>
    <w:rsid w:val="005C0997"/>
    <w:rsid w:val="005C1101"/>
    <w:rsid w:val="005C1721"/>
    <w:rsid w:val="005C1796"/>
    <w:rsid w:val="005C1BA5"/>
    <w:rsid w:val="005C1E23"/>
    <w:rsid w:val="005C1FC5"/>
    <w:rsid w:val="005C208E"/>
    <w:rsid w:val="005C2170"/>
    <w:rsid w:val="005C29F9"/>
    <w:rsid w:val="005C2C8E"/>
    <w:rsid w:val="005C2CBA"/>
    <w:rsid w:val="005C368E"/>
    <w:rsid w:val="005C48E7"/>
    <w:rsid w:val="005C49A8"/>
    <w:rsid w:val="005C5211"/>
    <w:rsid w:val="005C5A78"/>
    <w:rsid w:val="005C5FEC"/>
    <w:rsid w:val="005C6A73"/>
    <w:rsid w:val="005C6CA5"/>
    <w:rsid w:val="005D0194"/>
    <w:rsid w:val="005D05E1"/>
    <w:rsid w:val="005D060F"/>
    <w:rsid w:val="005D0727"/>
    <w:rsid w:val="005D0926"/>
    <w:rsid w:val="005D0E24"/>
    <w:rsid w:val="005D12C5"/>
    <w:rsid w:val="005D1F9F"/>
    <w:rsid w:val="005D2580"/>
    <w:rsid w:val="005D29D6"/>
    <w:rsid w:val="005D42AC"/>
    <w:rsid w:val="005D43CF"/>
    <w:rsid w:val="005D4AB9"/>
    <w:rsid w:val="005D4CCD"/>
    <w:rsid w:val="005D5CCF"/>
    <w:rsid w:val="005D63C0"/>
    <w:rsid w:val="005D66C4"/>
    <w:rsid w:val="005D69AE"/>
    <w:rsid w:val="005D6DC8"/>
    <w:rsid w:val="005D749B"/>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30D"/>
    <w:rsid w:val="005F2515"/>
    <w:rsid w:val="005F2595"/>
    <w:rsid w:val="005F2610"/>
    <w:rsid w:val="005F3940"/>
    <w:rsid w:val="005F4DD0"/>
    <w:rsid w:val="005F533E"/>
    <w:rsid w:val="005F5910"/>
    <w:rsid w:val="005F5B4E"/>
    <w:rsid w:val="005F5EB5"/>
    <w:rsid w:val="005F6D33"/>
    <w:rsid w:val="005F720D"/>
    <w:rsid w:val="00600118"/>
    <w:rsid w:val="00601C9B"/>
    <w:rsid w:val="006025F5"/>
    <w:rsid w:val="006029F2"/>
    <w:rsid w:val="00602BD7"/>
    <w:rsid w:val="006037EE"/>
    <w:rsid w:val="00604767"/>
    <w:rsid w:val="00604854"/>
    <w:rsid w:val="00604B12"/>
    <w:rsid w:val="00604D0A"/>
    <w:rsid w:val="006054C5"/>
    <w:rsid w:val="00606124"/>
    <w:rsid w:val="0060616E"/>
    <w:rsid w:val="006066D0"/>
    <w:rsid w:val="00606A12"/>
    <w:rsid w:val="00606BC5"/>
    <w:rsid w:val="00606DCD"/>
    <w:rsid w:val="0060777C"/>
    <w:rsid w:val="0060791A"/>
    <w:rsid w:val="00607F62"/>
    <w:rsid w:val="00610601"/>
    <w:rsid w:val="006108D6"/>
    <w:rsid w:val="00610970"/>
    <w:rsid w:val="00611215"/>
    <w:rsid w:val="0061197F"/>
    <w:rsid w:val="00611B73"/>
    <w:rsid w:val="006138F3"/>
    <w:rsid w:val="00613DCF"/>
    <w:rsid w:val="00613E34"/>
    <w:rsid w:val="0061408A"/>
    <w:rsid w:val="00614DDD"/>
    <w:rsid w:val="006160E7"/>
    <w:rsid w:val="0061629E"/>
    <w:rsid w:val="006173BF"/>
    <w:rsid w:val="00620208"/>
    <w:rsid w:val="006206EB"/>
    <w:rsid w:val="00620748"/>
    <w:rsid w:val="00621170"/>
    <w:rsid w:val="00621C77"/>
    <w:rsid w:val="0062265A"/>
    <w:rsid w:val="006230E1"/>
    <w:rsid w:val="00623104"/>
    <w:rsid w:val="006234A1"/>
    <w:rsid w:val="006241AE"/>
    <w:rsid w:val="006249F1"/>
    <w:rsid w:val="00624ADF"/>
    <w:rsid w:val="006262BF"/>
    <w:rsid w:val="006263C4"/>
    <w:rsid w:val="00626854"/>
    <w:rsid w:val="00627147"/>
    <w:rsid w:val="00627C9C"/>
    <w:rsid w:val="00627DCC"/>
    <w:rsid w:val="006300ED"/>
    <w:rsid w:val="00630273"/>
    <w:rsid w:val="00630AB3"/>
    <w:rsid w:val="00631EF7"/>
    <w:rsid w:val="00632118"/>
    <w:rsid w:val="00632534"/>
    <w:rsid w:val="00632745"/>
    <w:rsid w:val="00633C54"/>
    <w:rsid w:val="006345CD"/>
    <w:rsid w:val="006347FE"/>
    <w:rsid w:val="006353D0"/>
    <w:rsid w:val="00635542"/>
    <w:rsid w:val="006356B0"/>
    <w:rsid w:val="006363DC"/>
    <w:rsid w:val="00636B3E"/>
    <w:rsid w:val="00636D41"/>
    <w:rsid w:val="0063744B"/>
    <w:rsid w:val="00640103"/>
    <w:rsid w:val="0064044A"/>
    <w:rsid w:val="00640777"/>
    <w:rsid w:val="00640D16"/>
    <w:rsid w:val="00640F54"/>
    <w:rsid w:val="0064150A"/>
    <w:rsid w:val="006420D3"/>
    <w:rsid w:val="00643438"/>
    <w:rsid w:val="0064378D"/>
    <w:rsid w:val="0064396F"/>
    <w:rsid w:val="00643A48"/>
    <w:rsid w:val="00643D33"/>
    <w:rsid w:val="0064474A"/>
    <w:rsid w:val="006447FE"/>
    <w:rsid w:val="00644904"/>
    <w:rsid w:val="006458F6"/>
    <w:rsid w:val="00645A2B"/>
    <w:rsid w:val="00645FE1"/>
    <w:rsid w:val="00646271"/>
    <w:rsid w:val="00646B02"/>
    <w:rsid w:val="006471A1"/>
    <w:rsid w:val="0064726B"/>
    <w:rsid w:val="00647770"/>
    <w:rsid w:val="00647D6D"/>
    <w:rsid w:val="00650697"/>
    <w:rsid w:val="0065094E"/>
    <w:rsid w:val="00650CB2"/>
    <w:rsid w:val="00651C23"/>
    <w:rsid w:val="00652077"/>
    <w:rsid w:val="0065241A"/>
    <w:rsid w:val="006524F2"/>
    <w:rsid w:val="0065251F"/>
    <w:rsid w:val="00652B2F"/>
    <w:rsid w:val="0065335A"/>
    <w:rsid w:val="0065369B"/>
    <w:rsid w:val="0065509F"/>
    <w:rsid w:val="00655263"/>
    <w:rsid w:val="00655CD0"/>
    <w:rsid w:val="00655D08"/>
    <w:rsid w:val="00656505"/>
    <w:rsid w:val="00656AA2"/>
    <w:rsid w:val="00657039"/>
    <w:rsid w:val="006573AC"/>
    <w:rsid w:val="00657CCD"/>
    <w:rsid w:val="00657F23"/>
    <w:rsid w:val="0066023D"/>
    <w:rsid w:val="00660562"/>
    <w:rsid w:val="00660BA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061"/>
    <w:rsid w:val="006701E5"/>
    <w:rsid w:val="006703AE"/>
    <w:rsid w:val="0067066E"/>
    <w:rsid w:val="0067093D"/>
    <w:rsid w:val="006711F6"/>
    <w:rsid w:val="00671327"/>
    <w:rsid w:val="0067139A"/>
    <w:rsid w:val="00671AD4"/>
    <w:rsid w:val="00671DEC"/>
    <w:rsid w:val="0067220A"/>
    <w:rsid w:val="006723AD"/>
    <w:rsid w:val="00672938"/>
    <w:rsid w:val="00672940"/>
    <w:rsid w:val="00672B5A"/>
    <w:rsid w:val="00672BC7"/>
    <w:rsid w:val="006733D9"/>
    <w:rsid w:val="00673C21"/>
    <w:rsid w:val="00673D96"/>
    <w:rsid w:val="006746E0"/>
    <w:rsid w:val="00674E4D"/>
    <w:rsid w:val="0067599F"/>
    <w:rsid w:val="00677032"/>
    <w:rsid w:val="0067740A"/>
    <w:rsid w:val="00677853"/>
    <w:rsid w:val="00677A5F"/>
    <w:rsid w:val="00677FD8"/>
    <w:rsid w:val="00680624"/>
    <w:rsid w:val="00680765"/>
    <w:rsid w:val="0068126F"/>
    <w:rsid w:val="006816CF"/>
    <w:rsid w:val="00682429"/>
    <w:rsid w:val="00682541"/>
    <w:rsid w:val="00682889"/>
    <w:rsid w:val="00683005"/>
    <w:rsid w:val="006837EB"/>
    <w:rsid w:val="006841F4"/>
    <w:rsid w:val="00684A11"/>
    <w:rsid w:val="00685D8D"/>
    <w:rsid w:val="00686A96"/>
    <w:rsid w:val="0068785B"/>
    <w:rsid w:val="006879AE"/>
    <w:rsid w:val="00687BF0"/>
    <w:rsid w:val="00687D0F"/>
    <w:rsid w:val="00690724"/>
    <w:rsid w:val="0069089A"/>
    <w:rsid w:val="006911F7"/>
    <w:rsid w:val="0069201B"/>
    <w:rsid w:val="006925C3"/>
    <w:rsid w:val="006928B3"/>
    <w:rsid w:val="006935BF"/>
    <w:rsid w:val="0069462D"/>
    <w:rsid w:val="00694998"/>
    <w:rsid w:val="00694BD5"/>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B01C4"/>
    <w:rsid w:val="006B0BD4"/>
    <w:rsid w:val="006B0FB4"/>
    <w:rsid w:val="006B1BA1"/>
    <w:rsid w:val="006B1E0F"/>
    <w:rsid w:val="006B2597"/>
    <w:rsid w:val="006B2EA2"/>
    <w:rsid w:val="006B307E"/>
    <w:rsid w:val="006B381B"/>
    <w:rsid w:val="006B40E0"/>
    <w:rsid w:val="006B597C"/>
    <w:rsid w:val="006B5B1F"/>
    <w:rsid w:val="006B7860"/>
    <w:rsid w:val="006B7B6F"/>
    <w:rsid w:val="006B7E95"/>
    <w:rsid w:val="006C1077"/>
    <w:rsid w:val="006C1232"/>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45AA"/>
    <w:rsid w:val="006D65E8"/>
    <w:rsid w:val="006D6624"/>
    <w:rsid w:val="006D668A"/>
    <w:rsid w:val="006D68AE"/>
    <w:rsid w:val="006E0506"/>
    <w:rsid w:val="006E0AB8"/>
    <w:rsid w:val="006E1CC0"/>
    <w:rsid w:val="006E292A"/>
    <w:rsid w:val="006E2AB6"/>
    <w:rsid w:val="006E2F00"/>
    <w:rsid w:val="006E4886"/>
    <w:rsid w:val="006E4BC1"/>
    <w:rsid w:val="006E4FDD"/>
    <w:rsid w:val="006E521D"/>
    <w:rsid w:val="006E639B"/>
    <w:rsid w:val="006E63EC"/>
    <w:rsid w:val="006E6F12"/>
    <w:rsid w:val="006E7D2A"/>
    <w:rsid w:val="006F055F"/>
    <w:rsid w:val="006F07F2"/>
    <w:rsid w:val="006F1259"/>
    <w:rsid w:val="006F1DBD"/>
    <w:rsid w:val="006F2ADB"/>
    <w:rsid w:val="006F3175"/>
    <w:rsid w:val="006F32D0"/>
    <w:rsid w:val="006F3544"/>
    <w:rsid w:val="006F441D"/>
    <w:rsid w:val="006F450B"/>
    <w:rsid w:val="006F6BC4"/>
    <w:rsid w:val="006F6CE7"/>
    <w:rsid w:val="006F7BAE"/>
    <w:rsid w:val="006F7C33"/>
    <w:rsid w:val="00700027"/>
    <w:rsid w:val="0070042E"/>
    <w:rsid w:val="00702520"/>
    <w:rsid w:val="00702958"/>
    <w:rsid w:val="00702FC9"/>
    <w:rsid w:val="007031D4"/>
    <w:rsid w:val="007035A4"/>
    <w:rsid w:val="00703D08"/>
    <w:rsid w:val="00703D45"/>
    <w:rsid w:val="00704AEF"/>
    <w:rsid w:val="00704E2A"/>
    <w:rsid w:val="00704F42"/>
    <w:rsid w:val="00705B31"/>
    <w:rsid w:val="00705CFA"/>
    <w:rsid w:val="00706B6A"/>
    <w:rsid w:val="0070733D"/>
    <w:rsid w:val="0070790C"/>
    <w:rsid w:val="00707A7F"/>
    <w:rsid w:val="007101BE"/>
    <w:rsid w:val="00710322"/>
    <w:rsid w:val="00710B62"/>
    <w:rsid w:val="00712348"/>
    <w:rsid w:val="00713D26"/>
    <w:rsid w:val="0071442F"/>
    <w:rsid w:val="00715A7F"/>
    <w:rsid w:val="007166AC"/>
    <w:rsid w:val="00716834"/>
    <w:rsid w:val="00717196"/>
    <w:rsid w:val="00717D3E"/>
    <w:rsid w:val="00717F15"/>
    <w:rsid w:val="00717FD6"/>
    <w:rsid w:val="00720094"/>
    <w:rsid w:val="00720F8D"/>
    <w:rsid w:val="00721499"/>
    <w:rsid w:val="00721881"/>
    <w:rsid w:val="00721BD0"/>
    <w:rsid w:val="0072310F"/>
    <w:rsid w:val="007232F1"/>
    <w:rsid w:val="0072376E"/>
    <w:rsid w:val="00724303"/>
    <w:rsid w:val="00724C49"/>
    <w:rsid w:val="00725B0A"/>
    <w:rsid w:val="0072652D"/>
    <w:rsid w:val="00727001"/>
    <w:rsid w:val="007273AF"/>
    <w:rsid w:val="00727B26"/>
    <w:rsid w:val="00727FEE"/>
    <w:rsid w:val="00730289"/>
    <w:rsid w:val="00730B75"/>
    <w:rsid w:val="00730DEA"/>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54C0"/>
    <w:rsid w:val="007360EA"/>
    <w:rsid w:val="007363CE"/>
    <w:rsid w:val="00736B3D"/>
    <w:rsid w:val="007402FD"/>
    <w:rsid w:val="00740339"/>
    <w:rsid w:val="007422C5"/>
    <w:rsid w:val="00742BD8"/>
    <w:rsid w:val="00742EC2"/>
    <w:rsid w:val="007439D9"/>
    <w:rsid w:val="0074434E"/>
    <w:rsid w:val="0074440E"/>
    <w:rsid w:val="007445F8"/>
    <w:rsid w:val="00744F5F"/>
    <w:rsid w:val="007463D0"/>
    <w:rsid w:val="00746439"/>
    <w:rsid w:val="0074730B"/>
    <w:rsid w:val="00747C04"/>
    <w:rsid w:val="00750DCF"/>
    <w:rsid w:val="00750E24"/>
    <w:rsid w:val="00751176"/>
    <w:rsid w:val="00751371"/>
    <w:rsid w:val="007518C5"/>
    <w:rsid w:val="00751C6A"/>
    <w:rsid w:val="007523E6"/>
    <w:rsid w:val="00753F29"/>
    <w:rsid w:val="0075435D"/>
    <w:rsid w:val="00754862"/>
    <w:rsid w:val="00754A50"/>
    <w:rsid w:val="00754E4D"/>
    <w:rsid w:val="007553AC"/>
    <w:rsid w:val="007556AF"/>
    <w:rsid w:val="00755C90"/>
    <w:rsid w:val="007575F6"/>
    <w:rsid w:val="0075778F"/>
    <w:rsid w:val="00757C0B"/>
    <w:rsid w:val="00760830"/>
    <w:rsid w:val="00760A1A"/>
    <w:rsid w:val="00760F1E"/>
    <w:rsid w:val="0076188F"/>
    <w:rsid w:val="00761B49"/>
    <w:rsid w:val="007628F2"/>
    <w:rsid w:val="00763D7B"/>
    <w:rsid w:val="00764FE6"/>
    <w:rsid w:val="00765313"/>
    <w:rsid w:val="007657AD"/>
    <w:rsid w:val="007658F4"/>
    <w:rsid w:val="00765D9E"/>
    <w:rsid w:val="00767510"/>
    <w:rsid w:val="00770461"/>
    <w:rsid w:val="007708EF"/>
    <w:rsid w:val="0077110D"/>
    <w:rsid w:val="00771457"/>
    <w:rsid w:val="00771AF4"/>
    <w:rsid w:val="007722DD"/>
    <w:rsid w:val="00772DFC"/>
    <w:rsid w:val="0077377F"/>
    <w:rsid w:val="00774160"/>
    <w:rsid w:val="00774922"/>
    <w:rsid w:val="00774C11"/>
    <w:rsid w:val="00775A13"/>
    <w:rsid w:val="007762F5"/>
    <w:rsid w:val="0077667B"/>
    <w:rsid w:val="00777874"/>
    <w:rsid w:val="00777BDA"/>
    <w:rsid w:val="007807E4"/>
    <w:rsid w:val="00780977"/>
    <w:rsid w:val="00780A93"/>
    <w:rsid w:val="007812CD"/>
    <w:rsid w:val="00781389"/>
    <w:rsid w:val="00781553"/>
    <w:rsid w:val="007815D1"/>
    <w:rsid w:val="007824AF"/>
    <w:rsid w:val="00782EE0"/>
    <w:rsid w:val="007835B0"/>
    <w:rsid w:val="00783F27"/>
    <w:rsid w:val="00784308"/>
    <w:rsid w:val="00785189"/>
    <w:rsid w:val="00787D6D"/>
    <w:rsid w:val="007910EB"/>
    <w:rsid w:val="0079116C"/>
    <w:rsid w:val="0079123A"/>
    <w:rsid w:val="00791600"/>
    <w:rsid w:val="0079191F"/>
    <w:rsid w:val="00791975"/>
    <w:rsid w:val="007929F7"/>
    <w:rsid w:val="00792B96"/>
    <w:rsid w:val="007937AC"/>
    <w:rsid w:val="00793DC7"/>
    <w:rsid w:val="00793F6E"/>
    <w:rsid w:val="0079430F"/>
    <w:rsid w:val="00794515"/>
    <w:rsid w:val="00794BA2"/>
    <w:rsid w:val="00794CE3"/>
    <w:rsid w:val="00794D58"/>
    <w:rsid w:val="00795186"/>
    <w:rsid w:val="007956DD"/>
    <w:rsid w:val="007956FD"/>
    <w:rsid w:val="007959C1"/>
    <w:rsid w:val="00795CF3"/>
    <w:rsid w:val="00795DB2"/>
    <w:rsid w:val="00795F84"/>
    <w:rsid w:val="00796A52"/>
    <w:rsid w:val="00796C35"/>
    <w:rsid w:val="0079709B"/>
    <w:rsid w:val="00797C97"/>
    <w:rsid w:val="00797F7C"/>
    <w:rsid w:val="007A0561"/>
    <w:rsid w:val="007A10B0"/>
    <w:rsid w:val="007A169A"/>
    <w:rsid w:val="007A20AC"/>
    <w:rsid w:val="007A23DB"/>
    <w:rsid w:val="007A240D"/>
    <w:rsid w:val="007A24B8"/>
    <w:rsid w:val="007A294D"/>
    <w:rsid w:val="007A2CB6"/>
    <w:rsid w:val="007A3009"/>
    <w:rsid w:val="007A32DF"/>
    <w:rsid w:val="007A3612"/>
    <w:rsid w:val="007A476B"/>
    <w:rsid w:val="007A61BE"/>
    <w:rsid w:val="007A672B"/>
    <w:rsid w:val="007A6EA9"/>
    <w:rsid w:val="007A740A"/>
    <w:rsid w:val="007A7E62"/>
    <w:rsid w:val="007B10F5"/>
    <w:rsid w:val="007B1160"/>
    <w:rsid w:val="007B1354"/>
    <w:rsid w:val="007B20DF"/>
    <w:rsid w:val="007B29E4"/>
    <w:rsid w:val="007B2BAD"/>
    <w:rsid w:val="007B37DD"/>
    <w:rsid w:val="007B3D24"/>
    <w:rsid w:val="007B45A6"/>
    <w:rsid w:val="007B4EC6"/>
    <w:rsid w:val="007B6070"/>
    <w:rsid w:val="007B63E1"/>
    <w:rsid w:val="007B6462"/>
    <w:rsid w:val="007B66AF"/>
    <w:rsid w:val="007B6A72"/>
    <w:rsid w:val="007B7128"/>
    <w:rsid w:val="007C04C2"/>
    <w:rsid w:val="007C066F"/>
    <w:rsid w:val="007C14B5"/>
    <w:rsid w:val="007C1852"/>
    <w:rsid w:val="007C19C4"/>
    <w:rsid w:val="007C2150"/>
    <w:rsid w:val="007C2393"/>
    <w:rsid w:val="007C2B16"/>
    <w:rsid w:val="007C2EEB"/>
    <w:rsid w:val="007C384E"/>
    <w:rsid w:val="007C47BA"/>
    <w:rsid w:val="007C485F"/>
    <w:rsid w:val="007C4ABF"/>
    <w:rsid w:val="007C5A61"/>
    <w:rsid w:val="007C5C90"/>
    <w:rsid w:val="007C6384"/>
    <w:rsid w:val="007C648F"/>
    <w:rsid w:val="007D04B7"/>
    <w:rsid w:val="007D1159"/>
    <w:rsid w:val="007D1DA6"/>
    <w:rsid w:val="007D26FD"/>
    <w:rsid w:val="007D2709"/>
    <w:rsid w:val="007D3A4A"/>
    <w:rsid w:val="007D4053"/>
    <w:rsid w:val="007D46B5"/>
    <w:rsid w:val="007D4750"/>
    <w:rsid w:val="007D500D"/>
    <w:rsid w:val="007D7CF5"/>
    <w:rsid w:val="007E009A"/>
    <w:rsid w:val="007E0531"/>
    <w:rsid w:val="007E0FC1"/>
    <w:rsid w:val="007E1115"/>
    <w:rsid w:val="007E13B5"/>
    <w:rsid w:val="007E151A"/>
    <w:rsid w:val="007E15EE"/>
    <w:rsid w:val="007E1D4E"/>
    <w:rsid w:val="007E2245"/>
    <w:rsid w:val="007E2305"/>
    <w:rsid w:val="007E2A3C"/>
    <w:rsid w:val="007E3A5E"/>
    <w:rsid w:val="007E4573"/>
    <w:rsid w:val="007E4BA3"/>
    <w:rsid w:val="007E4F48"/>
    <w:rsid w:val="007E57A1"/>
    <w:rsid w:val="007E5C4E"/>
    <w:rsid w:val="007E628C"/>
    <w:rsid w:val="007E634F"/>
    <w:rsid w:val="007E651A"/>
    <w:rsid w:val="007E69C6"/>
    <w:rsid w:val="007E6B34"/>
    <w:rsid w:val="007E73A0"/>
    <w:rsid w:val="007F00BF"/>
    <w:rsid w:val="007F0591"/>
    <w:rsid w:val="007F0C7B"/>
    <w:rsid w:val="007F0F01"/>
    <w:rsid w:val="007F1CAA"/>
    <w:rsid w:val="007F28E4"/>
    <w:rsid w:val="007F2C9C"/>
    <w:rsid w:val="007F3B9F"/>
    <w:rsid w:val="007F3E83"/>
    <w:rsid w:val="007F4579"/>
    <w:rsid w:val="007F50F6"/>
    <w:rsid w:val="007F5CB5"/>
    <w:rsid w:val="007F6050"/>
    <w:rsid w:val="007F6331"/>
    <w:rsid w:val="007F710A"/>
    <w:rsid w:val="007F7C77"/>
    <w:rsid w:val="00801834"/>
    <w:rsid w:val="00801EFE"/>
    <w:rsid w:val="00802346"/>
    <w:rsid w:val="00802404"/>
    <w:rsid w:val="008024FE"/>
    <w:rsid w:val="00802966"/>
    <w:rsid w:val="00802A08"/>
    <w:rsid w:val="00802E97"/>
    <w:rsid w:val="008030E3"/>
    <w:rsid w:val="00804463"/>
    <w:rsid w:val="00804AC4"/>
    <w:rsid w:val="00804DFA"/>
    <w:rsid w:val="00805029"/>
    <w:rsid w:val="0080535B"/>
    <w:rsid w:val="0080660A"/>
    <w:rsid w:val="008067C2"/>
    <w:rsid w:val="00807094"/>
    <w:rsid w:val="00807B8B"/>
    <w:rsid w:val="00810C85"/>
    <w:rsid w:val="0081199A"/>
    <w:rsid w:val="0081270A"/>
    <w:rsid w:val="00812BD9"/>
    <w:rsid w:val="00812E47"/>
    <w:rsid w:val="008131BE"/>
    <w:rsid w:val="00815114"/>
    <w:rsid w:val="008158D5"/>
    <w:rsid w:val="00815BEC"/>
    <w:rsid w:val="00816090"/>
    <w:rsid w:val="00816408"/>
    <w:rsid w:val="008165BD"/>
    <w:rsid w:val="00816B20"/>
    <w:rsid w:val="00816DE1"/>
    <w:rsid w:val="0081742A"/>
    <w:rsid w:val="008178D0"/>
    <w:rsid w:val="00820C6F"/>
    <w:rsid w:val="008218AA"/>
    <w:rsid w:val="00822557"/>
    <w:rsid w:val="0082376B"/>
    <w:rsid w:val="00823B27"/>
    <w:rsid w:val="00823B7A"/>
    <w:rsid w:val="00825019"/>
    <w:rsid w:val="008250CF"/>
    <w:rsid w:val="00825392"/>
    <w:rsid w:val="00825A45"/>
    <w:rsid w:val="00825D5F"/>
    <w:rsid w:val="00826A40"/>
    <w:rsid w:val="00826AAC"/>
    <w:rsid w:val="00827D18"/>
    <w:rsid w:val="0083043C"/>
    <w:rsid w:val="0083087C"/>
    <w:rsid w:val="00830E4D"/>
    <w:rsid w:val="0083118A"/>
    <w:rsid w:val="00831450"/>
    <w:rsid w:val="0083186A"/>
    <w:rsid w:val="00833174"/>
    <w:rsid w:val="008337D0"/>
    <w:rsid w:val="00833E10"/>
    <w:rsid w:val="00834135"/>
    <w:rsid w:val="008356C4"/>
    <w:rsid w:val="00835701"/>
    <w:rsid w:val="00835A87"/>
    <w:rsid w:val="00835F9C"/>
    <w:rsid w:val="00836022"/>
    <w:rsid w:val="008360B1"/>
    <w:rsid w:val="0083636D"/>
    <w:rsid w:val="00836454"/>
    <w:rsid w:val="0083680B"/>
    <w:rsid w:val="00836814"/>
    <w:rsid w:val="00836867"/>
    <w:rsid w:val="0083699A"/>
    <w:rsid w:val="00836D94"/>
    <w:rsid w:val="00836FEB"/>
    <w:rsid w:val="00840620"/>
    <w:rsid w:val="008411A2"/>
    <w:rsid w:val="0084192F"/>
    <w:rsid w:val="0084197F"/>
    <w:rsid w:val="00843095"/>
    <w:rsid w:val="0084367E"/>
    <w:rsid w:val="0084385A"/>
    <w:rsid w:val="00844A35"/>
    <w:rsid w:val="00845064"/>
    <w:rsid w:val="00845287"/>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B2A"/>
    <w:rsid w:val="00862B54"/>
    <w:rsid w:val="0086394E"/>
    <w:rsid w:val="00863BDF"/>
    <w:rsid w:val="008648A4"/>
    <w:rsid w:val="00864C98"/>
    <w:rsid w:val="0086524E"/>
    <w:rsid w:val="008653AA"/>
    <w:rsid w:val="0086587F"/>
    <w:rsid w:val="008660F7"/>
    <w:rsid w:val="008668DF"/>
    <w:rsid w:val="00866B32"/>
    <w:rsid w:val="00866B51"/>
    <w:rsid w:val="00866D63"/>
    <w:rsid w:val="0086730D"/>
    <w:rsid w:val="00867F49"/>
    <w:rsid w:val="00870B56"/>
    <w:rsid w:val="0087132A"/>
    <w:rsid w:val="00871638"/>
    <w:rsid w:val="0087185B"/>
    <w:rsid w:val="0087186C"/>
    <w:rsid w:val="008719A0"/>
    <w:rsid w:val="00871C40"/>
    <w:rsid w:val="00871CB2"/>
    <w:rsid w:val="00871CF3"/>
    <w:rsid w:val="00872828"/>
    <w:rsid w:val="008728B0"/>
    <w:rsid w:val="00872FD1"/>
    <w:rsid w:val="0087356D"/>
    <w:rsid w:val="008747AA"/>
    <w:rsid w:val="008748DD"/>
    <w:rsid w:val="00877013"/>
    <w:rsid w:val="00877395"/>
    <w:rsid w:val="00877621"/>
    <w:rsid w:val="0087769B"/>
    <w:rsid w:val="0087778F"/>
    <w:rsid w:val="00880214"/>
    <w:rsid w:val="00881628"/>
    <w:rsid w:val="008824DE"/>
    <w:rsid w:val="00882AE4"/>
    <w:rsid w:val="0088350A"/>
    <w:rsid w:val="008841AD"/>
    <w:rsid w:val="00884676"/>
    <w:rsid w:val="00885993"/>
    <w:rsid w:val="008860FB"/>
    <w:rsid w:val="00886CEF"/>
    <w:rsid w:val="008875D5"/>
    <w:rsid w:val="0089019A"/>
    <w:rsid w:val="008905E4"/>
    <w:rsid w:val="00890CEA"/>
    <w:rsid w:val="00891C58"/>
    <w:rsid w:val="00892495"/>
    <w:rsid w:val="008928C5"/>
    <w:rsid w:val="00892A23"/>
    <w:rsid w:val="0089362D"/>
    <w:rsid w:val="00893D31"/>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4F7"/>
    <w:rsid w:val="008B57EC"/>
    <w:rsid w:val="008B633D"/>
    <w:rsid w:val="008B65AE"/>
    <w:rsid w:val="008B66FC"/>
    <w:rsid w:val="008B6D50"/>
    <w:rsid w:val="008B79AA"/>
    <w:rsid w:val="008C0051"/>
    <w:rsid w:val="008C10C1"/>
    <w:rsid w:val="008C12CC"/>
    <w:rsid w:val="008C1421"/>
    <w:rsid w:val="008C1817"/>
    <w:rsid w:val="008C2097"/>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C7F06"/>
    <w:rsid w:val="008D0C1D"/>
    <w:rsid w:val="008D10E7"/>
    <w:rsid w:val="008D174C"/>
    <w:rsid w:val="008D1DD5"/>
    <w:rsid w:val="008D2D74"/>
    <w:rsid w:val="008D3371"/>
    <w:rsid w:val="008D46E4"/>
    <w:rsid w:val="008D4CF1"/>
    <w:rsid w:val="008D50C3"/>
    <w:rsid w:val="008D5F81"/>
    <w:rsid w:val="008D73A1"/>
    <w:rsid w:val="008D796C"/>
    <w:rsid w:val="008E0A16"/>
    <w:rsid w:val="008E0E19"/>
    <w:rsid w:val="008E14B2"/>
    <w:rsid w:val="008E1727"/>
    <w:rsid w:val="008E1F01"/>
    <w:rsid w:val="008E1F86"/>
    <w:rsid w:val="008E2756"/>
    <w:rsid w:val="008E29B1"/>
    <w:rsid w:val="008E2CF7"/>
    <w:rsid w:val="008E33EB"/>
    <w:rsid w:val="008E34D1"/>
    <w:rsid w:val="008E438F"/>
    <w:rsid w:val="008E43D8"/>
    <w:rsid w:val="008E4437"/>
    <w:rsid w:val="008E4A65"/>
    <w:rsid w:val="008E4C65"/>
    <w:rsid w:val="008E686C"/>
    <w:rsid w:val="008E7591"/>
    <w:rsid w:val="008E75B8"/>
    <w:rsid w:val="008E7876"/>
    <w:rsid w:val="008F0C51"/>
    <w:rsid w:val="008F1137"/>
    <w:rsid w:val="008F141C"/>
    <w:rsid w:val="008F1453"/>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DBA"/>
    <w:rsid w:val="00903A9A"/>
    <w:rsid w:val="00903B52"/>
    <w:rsid w:val="00903C66"/>
    <w:rsid w:val="00903D2C"/>
    <w:rsid w:val="00903E3D"/>
    <w:rsid w:val="00903F03"/>
    <w:rsid w:val="00904890"/>
    <w:rsid w:val="00904FA7"/>
    <w:rsid w:val="00905415"/>
    <w:rsid w:val="009058E5"/>
    <w:rsid w:val="009064FC"/>
    <w:rsid w:val="00906526"/>
    <w:rsid w:val="009068EC"/>
    <w:rsid w:val="00906B1E"/>
    <w:rsid w:val="00907139"/>
    <w:rsid w:val="00907D60"/>
    <w:rsid w:val="0091064C"/>
    <w:rsid w:val="00910C9A"/>
    <w:rsid w:val="00911378"/>
    <w:rsid w:val="00911455"/>
    <w:rsid w:val="00912B6D"/>
    <w:rsid w:val="00912CF5"/>
    <w:rsid w:val="00912EA5"/>
    <w:rsid w:val="009134D4"/>
    <w:rsid w:val="00913606"/>
    <w:rsid w:val="00913F08"/>
    <w:rsid w:val="00913F3C"/>
    <w:rsid w:val="00914964"/>
    <w:rsid w:val="00914F9D"/>
    <w:rsid w:val="0091507D"/>
    <w:rsid w:val="0091540E"/>
    <w:rsid w:val="00916279"/>
    <w:rsid w:val="00916C1A"/>
    <w:rsid w:val="00916F05"/>
    <w:rsid w:val="00917218"/>
    <w:rsid w:val="00917789"/>
    <w:rsid w:val="009206CF"/>
    <w:rsid w:val="00920D7D"/>
    <w:rsid w:val="0092114B"/>
    <w:rsid w:val="00922D11"/>
    <w:rsid w:val="00923530"/>
    <w:rsid w:val="00923BAE"/>
    <w:rsid w:val="00924113"/>
    <w:rsid w:val="009248F2"/>
    <w:rsid w:val="00924E66"/>
    <w:rsid w:val="00926BBF"/>
    <w:rsid w:val="0092717F"/>
    <w:rsid w:val="0093006A"/>
    <w:rsid w:val="009301CB"/>
    <w:rsid w:val="0093047A"/>
    <w:rsid w:val="009306CB"/>
    <w:rsid w:val="009309BC"/>
    <w:rsid w:val="00930D17"/>
    <w:rsid w:val="00930E66"/>
    <w:rsid w:val="00931054"/>
    <w:rsid w:val="00931117"/>
    <w:rsid w:val="00931D11"/>
    <w:rsid w:val="00932D8B"/>
    <w:rsid w:val="0093373F"/>
    <w:rsid w:val="0093382E"/>
    <w:rsid w:val="00934214"/>
    <w:rsid w:val="0093450E"/>
    <w:rsid w:val="00934E66"/>
    <w:rsid w:val="00935627"/>
    <w:rsid w:val="0093589B"/>
    <w:rsid w:val="009358A6"/>
    <w:rsid w:val="00935B3F"/>
    <w:rsid w:val="00935CCA"/>
    <w:rsid w:val="00936354"/>
    <w:rsid w:val="00936A5F"/>
    <w:rsid w:val="00936DD8"/>
    <w:rsid w:val="0093753D"/>
    <w:rsid w:val="00937F7D"/>
    <w:rsid w:val="00940049"/>
    <w:rsid w:val="00940DA2"/>
    <w:rsid w:val="00941121"/>
    <w:rsid w:val="00941A73"/>
    <w:rsid w:val="00941D97"/>
    <w:rsid w:val="009426E7"/>
    <w:rsid w:val="00942EEE"/>
    <w:rsid w:val="00943553"/>
    <w:rsid w:val="00943B12"/>
    <w:rsid w:val="009459EB"/>
    <w:rsid w:val="009460C2"/>
    <w:rsid w:val="00946D5B"/>
    <w:rsid w:val="00946F75"/>
    <w:rsid w:val="0094728F"/>
    <w:rsid w:val="00947DC0"/>
    <w:rsid w:val="00950850"/>
    <w:rsid w:val="00950A80"/>
    <w:rsid w:val="0095105F"/>
    <w:rsid w:val="0095174F"/>
    <w:rsid w:val="00951DCB"/>
    <w:rsid w:val="0095265C"/>
    <w:rsid w:val="00952775"/>
    <w:rsid w:val="00954BA4"/>
    <w:rsid w:val="00955254"/>
    <w:rsid w:val="0095540B"/>
    <w:rsid w:val="009556FB"/>
    <w:rsid w:val="009557D1"/>
    <w:rsid w:val="00955B3E"/>
    <w:rsid w:val="00955E13"/>
    <w:rsid w:val="00955E5C"/>
    <w:rsid w:val="00955EEE"/>
    <w:rsid w:val="009561C9"/>
    <w:rsid w:val="009562D4"/>
    <w:rsid w:val="009564E2"/>
    <w:rsid w:val="00956580"/>
    <w:rsid w:val="00956782"/>
    <w:rsid w:val="00960652"/>
    <w:rsid w:val="00961012"/>
    <w:rsid w:val="0096162D"/>
    <w:rsid w:val="0096193E"/>
    <w:rsid w:val="00961996"/>
    <w:rsid w:val="00962622"/>
    <w:rsid w:val="00963FA1"/>
    <w:rsid w:val="00964025"/>
    <w:rsid w:val="009645E0"/>
    <w:rsid w:val="00965118"/>
    <w:rsid w:val="00965C15"/>
    <w:rsid w:val="0096625B"/>
    <w:rsid w:val="009662A7"/>
    <w:rsid w:val="00966867"/>
    <w:rsid w:val="009673B3"/>
    <w:rsid w:val="009676F2"/>
    <w:rsid w:val="009677DB"/>
    <w:rsid w:val="0097030E"/>
    <w:rsid w:val="009706D1"/>
    <w:rsid w:val="00970AF7"/>
    <w:rsid w:val="00971822"/>
    <w:rsid w:val="00971A59"/>
    <w:rsid w:val="009726D3"/>
    <w:rsid w:val="00972FEB"/>
    <w:rsid w:val="0097373B"/>
    <w:rsid w:val="00973953"/>
    <w:rsid w:val="00974244"/>
    <w:rsid w:val="00974896"/>
    <w:rsid w:val="00974BF8"/>
    <w:rsid w:val="00975AB8"/>
    <w:rsid w:val="009762DE"/>
    <w:rsid w:val="009763E4"/>
    <w:rsid w:val="00976B06"/>
    <w:rsid w:val="00976D5A"/>
    <w:rsid w:val="00977444"/>
    <w:rsid w:val="00977950"/>
    <w:rsid w:val="00980B2C"/>
    <w:rsid w:val="0098213A"/>
    <w:rsid w:val="00982E6E"/>
    <w:rsid w:val="00983733"/>
    <w:rsid w:val="00983C68"/>
    <w:rsid w:val="00983E44"/>
    <w:rsid w:val="009848E8"/>
    <w:rsid w:val="009849E8"/>
    <w:rsid w:val="009860D1"/>
    <w:rsid w:val="009861B7"/>
    <w:rsid w:val="0099048B"/>
    <w:rsid w:val="009907A0"/>
    <w:rsid w:val="00991352"/>
    <w:rsid w:val="0099175D"/>
    <w:rsid w:val="00991DBB"/>
    <w:rsid w:val="00993221"/>
    <w:rsid w:val="00993D65"/>
    <w:rsid w:val="00993D99"/>
    <w:rsid w:val="00993F49"/>
    <w:rsid w:val="00994086"/>
    <w:rsid w:val="00994A67"/>
    <w:rsid w:val="00995456"/>
    <w:rsid w:val="009957A6"/>
    <w:rsid w:val="00996FC4"/>
    <w:rsid w:val="009A0B2F"/>
    <w:rsid w:val="009A1C91"/>
    <w:rsid w:val="009A1E12"/>
    <w:rsid w:val="009A209F"/>
    <w:rsid w:val="009A247A"/>
    <w:rsid w:val="009A3174"/>
    <w:rsid w:val="009A3990"/>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4D88"/>
    <w:rsid w:val="009B5965"/>
    <w:rsid w:val="009B5CBE"/>
    <w:rsid w:val="009B5EFE"/>
    <w:rsid w:val="009B7AB9"/>
    <w:rsid w:val="009C0488"/>
    <w:rsid w:val="009C09CE"/>
    <w:rsid w:val="009C0E32"/>
    <w:rsid w:val="009C0FAB"/>
    <w:rsid w:val="009C0FE2"/>
    <w:rsid w:val="009C1BF2"/>
    <w:rsid w:val="009C2240"/>
    <w:rsid w:val="009C3B5D"/>
    <w:rsid w:val="009C4411"/>
    <w:rsid w:val="009C4437"/>
    <w:rsid w:val="009C48C4"/>
    <w:rsid w:val="009C4946"/>
    <w:rsid w:val="009C4B32"/>
    <w:rsid w:val="009C5C08"/>
    <w:rsid w:val="009C617F"/>
    <w:rsid w:val="009C68D9"/>
    <w:rsid w:val="009C6E97"/>
    <w:rsid w:val="009C7AF7"/>
    <w:rsid w:val="009C7B54"/>
    <w:rsid w:val="009C7D46"/>
    <w:rsid w:val="009D0347"/>
    <w:rsid w:val="009D04B3"/>
    <w:rsid w:val="009D057C"/>
    <w:rsid w:val="009D0C01"/>
    <w:rsid w:val="009D0CB3"/>
    <w:rsid w:val="009D0F87"/>
    <w:rsid w:val="009D0FE5"/>
    <w:rsid w:val="009D11A5"/>
    <w:rsid w:val="009D127C"/>
    <w:rsid w:val="009D1989"/>
    <w:rsid w:val="009D1AE3"/>
    <w:rsid w:val="009D1F0A"/>
    <w:rsid w:val="009D221B"/>
    <w:rsid w:val="009D335C"/>
    <w:rsid w:val="009D386D"/>
    <w:rsid w:val="009D3B5E"/>
    <w:rsid w:val="009D47EA"/>
    <w:rsid w:val="009D4914"/>
    <w:rsid w:val="009D5C65"/>
    <w:rsid w:val="009D6F7D"/>
    <w:rsid w:val="009D6F94"/>
    <w:rsid w:val="009D72E6"/>
    <w:rsid w:val="009D777C"/>
    <w:rsid w:val="009E0C19"/>
    <w:rsid w:val="009E19CD"/>
    <w:rsid w:val="009E29F8"/>
    <w:rsid w:val="009E301B"/>
    <w:rsid w:val="009E32F8"/>
    <w:rsid w:val="009E338D"/>
    <w:rsid w:val="009E353C"/>
    <w:rsid w:val="009E35C8"/>
    <w:rsid w:val="009E3FE3"/>
    <w:rsid w:val="009E4153"/>
    <w:rsid w:val="009E4571"/>
    <w:rsid w:val="009E5B9B"/>
    <w:rsid w:val="009E5F4F"/>
    <w:rsid w:val="009E61C9"/>
    <w:rsid w:val="009E6877"/>
    <w:rsid w:val="009E7044"/>
    <w:rsid w:val="009E717B"/>
    <w:rsid w:val="009F0226"/>
    <w:rsid w:val="009F03D5"/>
    <w:rsid w:val="009F042C"/>
    <w:rsid w:val="009F1862"/>
    <w:rsid w:val="009F230E"/>
    <w:rsid w:val="009F3FE9"/>
    <w:rsid w:val="009F43CE"/>
    <w:rsid w:val="009F4E32"/>
    <w:rsid w:val="009F51E4"/>
    <w:rsid w:val="009F52DA"/>
    <w:rsid w:val="009F5546"/>
    <w:rsid w:val="009F5CFE"/>
    <w:rsid w:val="009F60F3"/>
    <w:rsid w:val="009F6758"/>
    <w:rsid w:val="009F695E"/>
    <w:rsid w:val="009F6977"/>
    <w:rsid w:val="009F70F1"/>
    <w:rsid w:val="009F780D"/>
    <w:rsid w:val="009F7FB3"/>
    <w:rsid w:val="00A003B7"/>
    <w:rsid w:val="00A0126A"/>
    <w:rsid w:val="00A01506"/>
    <w:rsid w:val="00A01627"/>
    <w:rsid w:val="00A01721"/>
    <w:rsid w:val="00A01B1B"/>
    <w:rsid w:val="00A01DFC"/>
    <w:rsid w:val="00A0349A"/>
    <w:rsid w:val="00A038DD"/>
    <w:rsid w:val="00A03C3B"/>
    <w:rsid w:val="00A03E53"/>
    <w:rsid w:val="00A04590"/>
    <w:rsid w:val="00A0462B"/>
    <w:rsid w:val="00A0488D"/>
    <w:rsid w:val="00A04A3B"/>
    <w:rsid w:val="00A04E97"/>
    <w:rsid w:val="00A052D1"/>
    <w:rsid w:val="00A06412"/>
    <w:rsid w:val="00A066CD"/>
    <w:rsid w:val="00A06B15"/>
    <w:rsid w:val="00A07A33"/>
    <w:rsid w:val="00A07B08"/>
    <w:rsid w:val="00A10909"/>
    <w:rsid w:val="00A10F0F"/>
    <w:rsid w:val="00A1105F"/>
    <w:rsid w:val="00A112C0"/>
    <w:rsid w:val="00A1164B"/>
    <w:rsid w:val="00A116E9"/>
    <w:rsid w:val="00A11722"/>
    <w:rsid w:val="00A117CA"/>
    <w:rsid w:val="00A11BB4"/>
    <w:rsid w:val="00A12072"/>
    <w:rsid w:val="00A1461D"/>
    <w:rsid w:val="00A15211"/>
    <w:rsid w:val="00A15B9D"/>
    <w:rsid w:val="00A16914"/>
    <w:rsid w:val="00A16A06"/>
    <w:rsid w:val="00A17535"/>
    <w:rsid w:val="00A205A4"/>
    <w:rsid w:val="00A20F82"/>
    <w:rsid w:val="00A21252"/>
    <w:rsid w:val="00A21EBB"/>
    <w:rsid w:val="00A220CC"/>
    <w:rsid w:val="00A224A9"/>
    <w:rsid w:val="00A22607"/>
    <w:rsid w:val="00A229CA"/>
    <w:rsid w:val="00A23738"/>
    <w:rsid w:val="00A2472E"/>
    <w:rsid w:val="00A25AE8"/>
    <w:rsid w:val="00A264C2"/>
    <w:rsid w:val="00A269B7"/>
    <w:rsid w:val="00A2753C"/>
    <w:rsid w:val="00A275D7"/>
    <w:rsid w:val="00A276B6"/>
    <w:rsid w:val="00A27961"/>
    <w:rsid w:val="00A27DD8"/>
    <w:rsid w:val="00A314F4"/>
    <w:rsid w:val="00A319BD"/>
    <w:rsid w:val="00A321FC"/>
    <w:rsid w:val="00A3289C"/>
    <w:rsid w:val="00A32DF7"/>
    <w:rsid w:val="00A32E3D"/>
    <w:rsid w:val="00A32F2A"/>
    <w:rsid w:val="00A335D8"/>
    <w:rsid w:val="00A33787"/>
    <w:rsid w:val="00A33F81"/>
    <w:rsid w:val="00A33FAB"/>
    <w:rsid w:val="00A35565"/>
    <w:rsid w:val="00A368BC"/>
    <w:rsid w:val="00A36B00"/>
    <w:rsid w:val="00A36C6A"/>
    <w:rsid w:val="00A37516"/>
    <w:rsid w:val="00A37610"/>
    <w:rsid w:val="00A4003F"/>
    <w:rsid w:val="00A40773"/>
    <w:rsid w:val="00A408EB"/>
    <w:rsid w:val="00A40A1A"/>
    <w:rsid w:val="00A40CB9"/>
    <w:rsid w:val="00A40DAF"/>
    <w:rsid w:val="00A41308"/>
    <w:rsid w:val="00A42A75"/>
    <w:rsid w:val="00A42AD9"/>
    <w:rsid w:val="00A42CAF"/>
    <w:rsid w:val="00A4353A"/>
    <w:rsid w:val="00A43692"/>
    <w:rsid w:val="00A43996"/>
    <w:rsid w:val="00A43EE7"/>
    <w:rsid w:val="00A446C3"/>
    <w:rsid w:val="00A4495B"/>
    <w:rsid w:val="00A45931"/>
    <w:rsid w:val="00A4618A"/>
    <w:rsid w:val="00A50058"/>
    <w:rsid w:val="00A5038E"/>
    <w:rsid w:val="00A51374"/>
    <w:rsid w:val="00A5204B"/>
    <w:rsid w:val="00A5224E"/>
    <w:rsid w:val="00A52638"/>
    <w:rsid w:val="00A52CF0"/>
    <w:rsid w:val="00A52D66"/>
    <w:rsid w:val="00A5318E"/>
    <w:rsid w:val="00A5326C"/>
    <w:rsid w:val="00A53547"/>
    <w:rsid w:val="00A537AC"/>
    <w:rsid w:val="00A5395A"/>
    <w:rsid w:val="00A545BE"/>
    <w:rsid w:val="00A54DF3"/>
    <w:rsid w:val="00A553FC"/>
    <w:rsid w:val="00A55681"/>
    <w:rsid w:val="00A5650F"/>
    <w:rsid w:val="00A56C4A"/>
    <w:rsid w:val="00A570B2"/>
    <w:rsid w:val="00A60221"/>
    <w:rsid w:val="00A602E6"/>
    <w:rsid w:val="00A609F6"/>
    <w:rsid w:val="00A61DCB"/>
    <w:rsid w:val="00A62A1B"/>
    <w:rsid w:val="00A63505"/>
    <w:rsid w:val="00A63F65"/>
    <w:rsid w:val="00A6624A"/>
    <w:rsid w:val="00A6664F"/>
    <w:rsid w:val="00A66D35"/>
    <w:rsid w:val="00A67496"/>
    <w:rsid w:val="00A67622"/>
    <w:rsid w:val="00A676B6"/>
    <w:rsid w:val="00A70918"/>
    <w:rsid w:val="00A70A5E"/>
    <w:rsid w:val="00A70D8E"/>
    <w:rsid w:val="00A712BB"/>
    <w:rsid w:val="00A7174B"/>
    <w:rsid w:val="00A7198C"/>
    <w:rsid w:val="00A71CA6"/>
    <w:rsid w:val="00A72185"/>
    <w:rsid w:val="00A72966"/>
    <w:rsid w:val="00A72A9B"/>
    <w:rsid w:val="00A7344F"/>
    <w:rsid w:val="00A73516"/>
    <w:rsid w:val="00A73D05"/>
    <w:rsid w:val="00A73F25"/>
    <w:rsid w:val="00A747BD"/>
    <w:rsid w:val="00A74BCB"/>
    <w:rsid w:val="00A7594A"/>
    <w:rsid w:val="00A76CF4"/>
    <w:rsid w:val="00A772D1"/>
    <w:rsid w:val="00A7730C"/>
    <w:rsid w:val="00A7777B"/>
    <w:rsid w:val="00A77942"/>
    <w:rsid w:val="00A805F7"/>
    <w:rsid w:val="00A806D8"/>
    <w:rsid w:val="00A80DD4"/>
    <w:rsid w:val="00A8185A"/>
    <w:rsid w:val="00A81BD9"/>
    <w:rsid w:val="00A81F9D"/>
    <w:rsid w:val="00A83036"/>
    <w:rsid w:val="00A8370F"/>
    <w:rsid w:val="00A84F7C"/>
    <w:rsid w:val="00A85021"/>
    <w:rsid w:val="00A85930"/>
    <w:rsid w:val="00A85970"/>
    <w:rsid w:val="00A87565"/>
    <w:rsid w:val="00A875E5"/>
    <w:rsid w:val="00A87885"/>
    <w:rsid w:val="00A902E2"/>
    <w:rsid w:val="00A9065E"/>
    <w:rsid w:val="00A90D81"/>
    <w:rsid w:val="00A911DD"/>
    <w:rsid w:val="00A9145A"/>
    <w:rsid w:val="00A914A6"/>
    <w:rsid w:val="00A9193E"/>
    <w:rsid w:val="00A919C9"/>
    <w:rsid w:val="00A92303"/>
    <w:rsid w:val="00A92452"/>
    <w:rsid w:val="00A92648"/>
    <w:rsid w:val="00A92CAF"/>
    <w:rsid w:val="00A930F2"/>
    <w:rsid w:val="00A93B12"/>
    <w:rsid w:val="00A940C6"/>
    <w:rsid w:val="00A9426B"/>
    <w:rsid w:val="00A94760"/>
    <w:rsid w:val="00A94820"/>
    <w:rsid w:val="00A94F83"/>
    <w:rsid w:val="00A961CD"/>
    <w:rsid w:val="00A96749"/>
    <w:rsid w:val="00AA0300"/>
    <w:rsid w:val="00AA0305"/>
    <w:rsid w:val="00AA1056"/>
    <w:rsid w:val="00AA121A"/>
    <w:rsid w:val="00AA1830"/>
    <w:rsid w:val="00AA1AF7"/>
    <w:rsid w:val="00AA1CB3"/>
    <w:rsid w:val="00AA30C9"/>
    <w:rsid w:val="00AA3655"/>
    <w:rsid w:val="00AA391D"/>
    <w:rsid w:val="00AA3A7A"/>
    <w:rsid w:val="00AA3DDF"/>
    <w:rsid w:val="00AA41B9"/>
    <w:rsid w:val="00AA43D3"/>
    <w:rsid w:val="00AA44B2"/>
    <w:rsid w:val="00AA45C8"/>
    <w:rsid w:val="00AA76A1"/>
    <w:rsid w:val="00AA772B"/>
    <w:rsid w:val="00AB0428"/>
    <w:rsid w:val="00AB0783"/>
    <w:rsid w:val="00AB1291"/>
    <w:rsid w:val="00AB1B8E"/>
    <w:rsid w:val="00AB2080"/>
    <w:rsid w:val="00AB21CA"/>
    <w:rsid w:val="00AB2392"/>
    <w:rsid w:val="00AB2B22"/>
    <w:rsid w:val="00AB3CDB"/>
    <w:rsid w:val="00AB431E"/>
    <w:rsid w:val="00AB5C4C"/>
    <w:rsid w:val="00AB5DA2"/>
    <w:rsid w:val="00AB5DE8"/>
    <w:rsid w:val="00AB5FCC"/>
    <w:rsid w:val="00AB61EC"/>
    <w:rsid w:val="00AB638D"/>
    <w:rsid w:val="00AB64D4"/>
    <w:rsid w:val="00AB685E"/>
    <w:rsid w:val="00AB705F"/>
    <w:rsid w:val="00AB7AD2"/>
    <w:rsid w:val="00AB7F0D"/>
    <w:rsid w:val="00AB7F1B"/>
    <w:rsid w:val="00AC0A3A"/>
    <w:rsid w:val="00AC0A82"/>
    <w:rsid w:val="00AC2E1E"/>
    <w:rsid w:val="00AC3049"/>
    <w:rsid w:val="00AC3054"/>
    <w:rsid w:val="00AC3636"/>
    <w:rsid w:val="00AC413D"/>
    <w:rsid w:val="00AC497D"/>
    <w:rsid w:val="00AC4FA1"/>
    <w:rsid w:val="00AC53CD"/>
    <w:rsid w:val="00AC5413"/>
    <w:rsid w:val="00AC5458"/>
    <w:rsid w:val="00AC64D4"/>
    <w:rsid w:val="00AC6524"/>
    <w:rsid w:val="00AC653D"/>
    <w:rsid w:val="00AC66AE"/>
    <w:rsid w:val="00AC70F8"/>
    <w:rsid w:val="00AC70FA"/>
    <w:rsid w:val="00AC73CD"/>
    <w:rsid w:val="00AC781F"/>
    <w:rsid w:val="00AD0129"/>
    <w:rsid w:val="00AD1F1F"/>
    <w:rsid w:val="00AD2FCD"/>
    <w:rsid w:val="00AD3D52"/>
    <w:rsid w:val="00AD4049"/>
    <w:rsid w:val="00AD4434"/>
    <w:rsid w:val="00AD4BBA"/>
    <w:rsid w:val="00AD4CB6"/>
    <w:rsid w:val="00AD4FD5"/>
    <w:rsid w:val="00AD50E2"/>
    <w:rsid w:val="00AD5417"/>
    <w:rsid w:val="00AE0575"/>
    <w:rsid w:val="00AE1E23"/>
    <w:rsid w:val="00AE2011"/>
    <w:rsid w:val="00AE21AD"/>
    <w:rsid w:val="00AE3D05"/>
    <w:rsid w:val="00AE3FB4"/>
    <w:rsid w:val="00AE5131"/>
    <w:rsid w:val="00AE6ABD"/>
    <w:rsid w:val="00AE778D"/>
    <w:rsid w:val="00AE7CCE"/>
    <w:rsid w:val="00AE7F34"/>
    <w:rsid w:val="00AF10CF"/>
    <w:rsid w:val="00AF129D"/>
    <w:rsid w:val="00AF1429"/>
    <w:rsid w:val="00AF146A"/>
    <w:rsid w:val="00AF16D6"/>
    <w:rsid w:val="00AF2C53"/>
    <w:rsid w:val="00AF2D00"/>
    <w:rsid w:val="00AF2E75"/>
    <w:rsid w:val="00AF300E"/>
    <w:rsid w:val="00AF319D"/>
    <w:rsid w:val="00AF3738"/>
    <w:rsid w:val="00AF3769"/>
    <w:rsid w:val="00AF3A88"/>
    <w:rsid w:val="00AF3C67"/>
    <w:rsid w:val="00AF4051"/>
    <w:rsid w:val="00AF482C"/>
    <w:rsid w:val="00AF5885"/>
    <w:rsid w:val="00AF5D52"/>
    <w:rsid w:val="00AF609A"/>
    <w:rsid w:val="00AF60D7"/>
    <w:rsid w:val="00AF729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1A0"/>
    <w:rsid w:val="00B064AA"/>
    <w:rsid w:val="00B0739F"/>
    <w:rsid w:val="00B106CE"/>
    <w:rsid w:val="00B10B70"/>
    <w:rsid w:val="00B10BA1"/>
    <w:rsid w:val="00B10FD2"/>
    <w:rsid w:val="00B11763"/>
    <w:rsid w:val="00B119C9"/>
    <w:rsid w:val="00B11B5E"/>
    <w:rsid w:val="00B12E43"/>
    <w:rsid w:val="00B131FE"/>
    <w:rsid w:val="00B13729"/>
    <w:rsid w:val="00B139DF"/>
    <w:rsid w:val="00B13A0B"/>
    <w:rsid w:val="00B141F9"/>
    <w:rsid w:val="00B14324"/>
    <w:rsid w:val="00B1461C"/>
    <w:rsid w:val="00B1493A"/>
    <w:rsid w:val="00B151B2"/>
    <w:rsid w:val="00B15296"/>
    <w:rsid w:val="00B158DE"/>
    <w:rsid w:val="00B15DE9"/>
    <w:rsid w:val="00B16724"/>
    <w:rsid w:val="00B16A33"/>
    <w:rsid w:val="00B16AD0"/>
    <w:rsid w:val="00B16B5A"/>
    <w:rsid w:val="00B16D38"/>
    <w:rsid w:val="00B176CF"/>
    <w:rsid w:val="00B1795F"/>
    <w:rsid w:val="00B17AB5"/>
    <w:rsid w:val="00B17C8D"/>
    <w:rsid w:val="00B17F30"/>
    <w:rsid w:val="00B17FE9"/>
    <w:rsid w:val="00B20702"/>
    <w:rsid w:val="00B20C83"/>
    <w:rsid w:val="00B20E6D"/>
    <w:rsid w:val="00B20F7A"/>
    <w:rsid w:val="00B2160D"/>
    <w:rsid w:val="00B21803"/>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032"/>
    <w:rsid w:val="00B27326"/>
    <w:rsid w:val="00B27971"/>
    <w:rsid w:val="00B314DB"/>
    <w:rsid w:val="00B3210A"/>
    <w:rsid w:val="00B3247B"/>
    <w:rsid w:val="00B32539"/>
    <w:rsid w:val="00B3386C"/>
    <w:rsid w:val="00B33F4E"/>
    <w:rsid w:val="00B34CD3"/>
    <w:rsid w:val="00B351E5"/>
    <w:rsid w:val="00B3578C"/>
    <w:rsid w:val="00B3727A"/>
    <w:rsid w:val="00B372F6"/>
    <w:rsid w:val="00B37461"/>
    <w:rsid w:val="00B377FE"/>
    <w:rsid w:val="00B41557"/>
    <w:rsid w:val="00B41D36"/>
    <w:rsid w:val="00B42B1B"/>
    <w:rsid w:val="00B441D1"/>
    <w:rsid w:val="00B44230"/>
    <w:rsid w:val="00B4491C"/>
    <w:rsid w:val="00B46319"/>
    <w:rsid w:val="00B465AF"/>
    <w:rsid w:val="00B4697B"/>
    <w:rsid w:val="00B46A62"/>
    <w:rsid w:val="00B46BAA"/>
    <w:rsid w:val="00B46BFC"/>
    <w:rsid w:val="00B47386"/>
    <w:rsid w:val="00B47641"/>
    <w:rsid w:val="00B4777C"/>
    <w:rsid w:val="00B47915"/>
    <w:rsid w:val="00B508EA"/>
    <w:rsid w:val="00B50991"/>
    <w:rsid w:val="00B50B13"/>
    <w:rsid w:val="00B514A5"/>
    <w:rsid w:val="00B51832"/>
    <w:rsid w:val="00B5193B"/>
    <w:rsid w:val="00B51E80"/>
    <w:rsid w:val="00B51FBC"/>
    <w:rsid w:val="00B52882"/>
    <w:rsid w:val="00B52919"/>
    <w:rsid w:val="00B52A71"/>
    <w:rsid w:val="00B52C49"/>
    <w:rsid w:val="00B53E0E"/>
    <w:rsid w:val="00B54683"/>
    <w:rsid w:val="00B5499B"/>
    <w:rsid w:val="00B54F06"/>
    <w:rsid w:val="00B55A7D"/>
    <w:rsid w:val="00B56B09"/>
    <w:rsid w:val="00B5728C"/>
    <w:rsid w:val="00B600D2"/>
    <w:rsid w:val="00B61D79"/>
    <w:rsid w:val="00B61F78"/>
    <w:rsid w:val="00B62A34"/>
    <w:rsid w:val="00B6348B"/>
    <w:rsid w:val="00B63B3A"/>
    <w:rsid w:val="00B642C9"/>
    <w:rsid w:val="00B6431B"/>
    <w:rsid w:val="00B64D27"/>
    <w:rsid w:val="00B6593A"/>
    <w:rsid w:val="00B65BF6"/>
    <w:rsid w:val="00B65C90"/>
    <w:rsid w:val="00B65F08"/>
    <w:rsid w:val="00B66496"/>
    <w:rsid w:val="00B67A14"/>
    <w:rsid w:val="00B70500"/>
    <w:rsid w:val="00B7060C"/>
    <w:rsid w:val="00B7064D"/>
    <w:rsid w:val="00B7065D"/>
    <w:rsid w:val="00B7068C"/>
    <w:rsid w:val="00B70F0A"/>
    <w:rsid w:val="00B71727"/>
    <w:rsid w:val="00B71B37"/>
    <w:rsid w:val="00B72A09"/>
    <w:rsid w:val="00B736C0"/>
    <w:rsid w:val="00B74AA0"/>
    <w:rsid w:val="00B74F89"/>
    <w:rsid w:val="00B761E8"/>
    <w:rsid w:val="00B81886"/>
    <w:rsid w:val="00B820FC"/>
    <w:rsid w:val="00B82D9B"/>
    <w:rsid w:val="00B83EF3"/>
    <w:rsid w:val="00B841F6"/>
    <w:rsid w:val="00B843BE"/>
    <w:rsid w:val="00B854A0"/>
    <w:rsid w:val="00B85903"/>
    <w:rsid w:val="00B859A5"/>
    <w:rsid w:val="00B86800"/>
    <w:rsid w:val="00B86B8E"/>
    <w:rsid w:val="00B8743C"/>
    <w:rsid w:val="00B87CDE"/>
    <w:rsid w:val="00B90CEA"/>
    <w:rsid w:val="00B91451"/>
    <w:rsid w:val="00B91CB1"/>
    <w:rsid w:val="00B92683"/>
    <w:rsid w:val="00B92684"/>
    <w:rsid w:val="00B931FE"/>
    <w:rsid w:val="00B94265"/>
    <w:rsid w:val="00B94BDE"/>
    <w:rsid w:val="00B94CB8"/>
    <w:rsid w:val="00B94DB3"/>
    <w:rsid w:val="00B959C0"/>
    <w:rsid w:val="00B95DAB"/>
    <w:rsid w:val="00B95FC7"/>
    <w:rsid w:val="00B960B7"/>
    <w:rsid w:val="00B964B7"/>
    <w:rsid w:val="00B97307"/>
    <w:rsid w:val="00B97979"/>
    <w:rsid w:val="00BA07A1"/>
    <w:rsid w:val="00BA12AE"/>
    <w:rsid w:val="00BA18EE"/>
    <w:rsid w:val="00BA198A"/>
    <w:rsid w:val="00BA2240"/>
    <w:rsid w:val="00BA2C96"/>
    <w:rsid w:val="00BA343E"/>
    <w:rsid w:val="00BA3690"/>
    <w:rsid w:val="00BA3A10"/>
    <w:rsid w:val="00BA3F17"/>
    <w:rsid w:val="00BA424E"/>
    <w:rsid w:val="00BA50A3"/>
    <w:rsid w:val="00BA5231"/>
    <w:rsid w:val="00BA54E8"/>
    <w:rsid w:val="00BA56C7"/>
    <w:rsid w:val="00BA64D5"/>
    <w:rsid w:val="00BA7297"/>
    <w:rsid w:val="00BA74EB"/>
    <w:rsid w:val="00BA75A4"/>
    <w:rsid w:val="00BB04C5"/>
    <w:rsid w:val="00BB0FC6"/>
    <w:rsid w:val="00BB1089"/>
    <w:rsid w:val="00BB2575"/>
    <w:rsid w:val="00BB2F6E"/>
    <w:rsid w:val="00BB405D"/>
    <w:rsid w:val="00BB4372"/>
    <w:rsid w:val="00BB4DB6"/>
    <w:rsid w:val="00BB55C4"/>
    <w:rsid w:val="00BB5B03"/>
    <w:rsid w:val="00BB6441"/>
    <w:rsid w:val="00BB667D"/>
    <w:rsid w:val="00BB6916"/>
    <w:rsid w:val="00BB6CAD"/>
    <w:rsid w:val="00BB6F6A"/>
    <w:rsid w:val="00BB72BF"/>
    <w:rsid w:val="00BB737C"/>
    <w:rsid w:val="00BC0820"/>
    <w:rsid w:val="00BC0C90"/>
    <w:rsid w:val="00BC390B"/>
    <w:rsid w:val="00BC3A90"/>
    <w:rsid w:val="00BC42A9"/>
    <w:rsid w:val="00BC512D"/>
    <w:rsid w:val="00BC51BD"/>
    <w:rsid w:val="00BC5291"/>
    <w:rsid w:val="00BC56D9"/>
    <w:rsid w:val="00BC579A"/>
    <w:rsid w:val="00BC6BBF"/>
    <w:rsid w:val="00BC7402"/>
    <w:rsid w:val="00BC74D2"/>
    <w:rsid w:val="00BC790E"/>
    <w:rsid w:val="00BC7DE8"/>
    <w:rsid w:val="00BD04A7"/>
    <w:rsid w:val="00BD1561"/>
    <w:rsid w:val="00BD15BF"/>
    <w:rsid w:val="00BD1C07"/>
    <w:rsid w:val="00BD32C5"/>
    <w:rsid w:val="00BD3D49"/>
    <w:rsid w:val="00BD3F27"/>
    <w:rsid w:val="00BD3F9F"/>
    <w:rsid w:val="00BD454D"/>
    <w:rsid w:val="00BD472D"/>
    <w:rsid w:val="00BD4F5F"/>
    <w:rsid w:val="00BD5D93"/>
    <w:rsid w:val="00BD6533"/>
    <w:rsid w:val="00BD66C7"/>
    <w:rsid w:val="00BE0460"/>
    <w:rsid w:val="00BE1216"/>
    <w:rsid w:val="00BE21A0"/>
    <w:rsid w:val="00BE2607"/>
    <w:rsid w:val="00BE2D1D"/>
    <w:rsid w:val="00BE2D91"/>
    <w:rsid w:val="00BE3731"/>
    <w:rsid w:val="00BE4908"/>
    <w:rsid w:val="00BE5919"/>
    <w:rsid w:val="00BE5A2C"/>
    <w:rsid w:val="00BE5BE5"/>
    <w:rsid w:val="00BE5DF7"/>
    <w:rsid w:val="00BE62EA"/>
    <w:rsid w:val="00BE6DD5"/>
    <w:rsid w:val="00BE716A"/>
    <w:rsid w:val="00BE746E"/>
    <w:rsid w:val="00BE74AA"/>
    <w:rsid w:val="00BE77BF"/>
    <w:rsid w:val="00BE7C16"/>
    <w:rsid w:val="00BE7DAC"/>
    <w:rsid w:val="00BF0782"/>
    <w:rsid w:val="00BF1396"/>
    <w:rsid w:val="00BF1D46"/>
    <w:rsid w:val="00BF210D"/>
    <w:rsid w:val="00BF2197"/>
    <w:rsid w:val="00BF2209"/>
    <w:rsid w:val="00BF28D7"/>
    <w:rsid w:val="00BF2E92"/>
    <w:rsid w:val="00BF323A"/>
    <w:rsid w:val="00BF3FAC"/>
    <w:rsid w:val="00BF4316"/>
    <w:rsid w:val="00BF48FD"/>
    <w:rsid w:val="00BF4C0C"/>
    <w:rsid w:val="00BF4E98"/>
    <w:rsid w:val="00BF50B0"/>
    <w:rsid w:val="00BF5132"/>
    <w:rsid w:val="00BF5396"/>
    <w:rsid w:val="00BF56A7"/>
    <w:rsid w:val="00BF59FC"/>
    <w:rsid w:val="00BF5A28"/>
    <w:rsid w:val="00BF60CD"/>
    <w:rsid w:val="00BF6550"/>
    <w:rsid w:val="00BF669B"/>
    <w:rsid w:val="00BF6910"/>
    <w:rsid w:val="00BF6BD5"/>
    <w:rsid w:val="00BF7808"/>
    <w:rsid w:val="00BF7899"/>
    <w:rsid w:val="00BF7969"/>
    <w:rsid w:val="00BF7B7F"/>
    <w:rsid w:val="00C00195"/>
    <w:rsid w:val="00C00D54"/>
    <w:rsid w:val="00C00E26"/>
    <w:rsid w:val="00C01F74"/>
    <w:rsid w:val="00C03479"/>
    <w:rsid w:val="00C05400"/>
    <w:rsid w:val="00C0549B"/>
    <w:rsid w:val="00C056C9"/>
    <w:rsid w:val="00C058F3"/>
    <w:rsid w:val="00C0648D"/>
    <w:rsid w:val="00C0658C"/>
    <w:rsid w:val="00C06C8D"/>
    <w:rsid w:val="00C078AC"/>
    <w:rsid w:val="00C07F4A"/>
    <w:rsid w:val="00C10D92"/>
    <w:rsid w:val="00C10FAE"/>
    <w:rsid w:val="00C116E7"/>
    <w:rsid w:val="00C1186D"/>
    <w:rsid w:val="00C127AB"/>
    <w:rsid w:val="00C12C33"/>
    <w:rsid w:val="00C13093"/>
    <w:rsid w:val="00C131FD"/>
    <w:rsid w:val="00C1333E"/>
    <w:rsid w:val="00C1382A"/>
    <w:rsid w:val="00C148B3"/>
    <w:rsid w:val="00C14DC6"/>
    <w:rsid w:val="00C154D7"/>
    <w:rsid w:val="00C15622"/>
    <w:rsid w:val="00C156CE"/>
    <w:rsid w:val="00C15A09"/>
    <w:rsid w:val="00C1635D"/>
    <w:rsid w:val="00C16DB1"/>
    <w:rsid w:val="00C16F37"/>
    <w:rsid w:val="00C17757"/>
    <w:rsid w:val="00C21200"/>
    <w:rsid w:val="00C2192E"/>
    <w:rsid w:val="00C21A72"/>
    <w:rsid w:val="00C222BC"/>
    <w:rsid w:val="00C225CD"/>
    <w:rsid w:val="00C228C1"/>
    <w:rsid w:val="00C229A4"/>
    <w:rsid w:val="00C22BDA"/>
    <w:rsid w:val="00C23256"/>
    <w:rsid w:val="00C2371E"/>
    <w:rsid w:val="00C2372F"/>
    <w:rsid w:val="00C2382E"/>
    <w:rsid w:val="00C23A62"/>
    <w:rsid w:val="00C23F72"/>
    <w:rsid w:val="00C24856"/>
    <w:rsid w:val="00C24C39"/>
    <w:rsid w:val="00C24CF8"/>
    <w:rsid w:val="00C25193"/>
    <w:rsid w:val="00C255A2"/>
    <w:rsid w:val="00C256B3"/>
    <w:rsid w:val="00C26452"/>
    <w:rsid w:val="00C26A12"/>
    <w:rsid w:val="00C26BDA"/>
    <w:rsid w:val="00C26D02"/>
    <w:rsid w:val="00C277DC"/>
    <w:rsid w:val="00C27F89"/>
    <w:rsid w:val="00C304F4"/>
    <w:rsid w:val="00C30571"/>
    <w:rsid w:val="00C31568"/>
    <w:rsid w:val="00C32AA8"/>
    <w:rsid w:val="00C32C28"/>
    <w:rsid w:val="00C351CE"/>
    <w:rsid w:val="00C35578"/>
    <w:rsid w:val="00C35DF7"/>
    <w:rsid w:val="00C36FF0"/>
    <w:rsid w:val="00C3704E"/>
    <w:rsid w:val="00C371A3"/>
    <w:rsid w:val="00C37459"/>
    <w:rsid w:val="00C378C2"/>
    <w:rsid w:val="00C4044E"/>
    <w:rsid w:val="00C40A44"/>
    <w:rsid w:val="00C40FCF"/>
    <w:rsid w:val="00C41209"/>
    <w:rsid w:val="00C41CA1"/>
    <w:rsid w:val="00C41D25"/>
    <w:rsid w:val="00C4267C"/>
    <w:rsid w:val="00C4336E"/>
    <w:rsid w:val="00C434D2"/>
    <w:rsid w:val="00C43E83"/>
    <w:rsid w:val="00C44043"/>
    <w:rsid w:val="00C443C8"/>
    <w:rsid w:val="00C447D3"/>
    <w:rsid w:val="00C44973"/>
    <w:rsid w:val="00C449C4"/>
    <w:rsid w:val="00C44E5D"/>
    <w:rsid w:val="00C45FF2"/>
    <w:rsid w:val="00C46A7E"/>
    <w:rsid w:val="00C47698"/>
    <w:rsid w:val="00C4782B"/>
    <w:rsid w:val="00C502FF"/>
    <w:rsid w:val="00C507A8"/>
    <w:rsid w:val="00C51D93"/>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2C03"/>
    <w:rsid w:val="00C62D5E"/>
    <w:rsid w:val="00C62F5D"/>
    <w:rsid w:val="00C6353C"/>
    <w:rsid w:val="00C63E46"/>
    <w:rsid w:val="00C642FD"/>
    <w:rsid w:val="00C64548"/>
    <w:rsid w:val="00C64F88"/>
    <w:rsid w:val="00C6521B"/>
    <w:rsid w:val="00C65CEC"/>
    <w:rsid w:val="00C66FCD"/>
    <w:rsid w:val="00C672EC"/>
    <w:rsid w:val="00C67746"/>
    <w:rsid w:val="00C678F8"/>
    <w:rsid w:val="00C7051E"/>
    <w:rsid w:val="00C70D8E"/>
    <w:rsid w:val="00C7186F"/>
    <w:rsid w:val="00C71D44"/>
    <w:rsid w:val="00C73062"/>
    <w:rsid w:val="00C73B5E"/>
    <w:rsid w:val="00C73C3B"/>
    <w:rsid w:val="00C75360"/>
    <w:rsid w:val="00C75A31"/>
    <w:rsid w:val="00C75A3E"/>
    <w:rsid w:val="00C75CF5"/>
    <w:rsid w:val="00C76203"/>
    <w:rsid w:val="00C7662E"/>
    <w:rsid w:val="00C76F66"/>
    <w:rsid w:val="00C773E3"/>
    <w:rsid w:val="00C77BC0"/>
    <w:rsid w:val="00C77D63"/>
    <w:rsid w:val="00C77EFF"/>
    <w:rsid w:val="00C77FDA"/>
    <w:rsid w:val="00C80093"/>
    <w:rsid w:val="00C800D9"/>
    <w:rsid w:val="00C808B1"/>
    <w:rsid w:val="00C809A6"/>
    <w:rsid w:val="00C80C35"/>
    <w:rsid w:val="00C8158A"/>
    <w:rsid w:val="00C81808"/>
    <w:rsid w:val="00C82A3A"/>
    <w:rsid w:val="00C82F52"/>
    <w:rsid w:val="00C83B78"/>
    <w:rsid w:val="00C84D56"/>
    <w:rsid w:val="00C8511B"/>
    <w:rsid w:val="00C86259"/>
    <w:rsid w:val="00C87AA2"/>
    <w:rsid w:val="00C9018B"/>
    <w:rsid w:val="00C9127E"/>
    <w:rsid w:val="00C91410"/>
    <w:rsid w:val="00C91526"/>
    <w:rsid w:val="00C91E49"/>
    <w:rsid w:val="00C9257F"/>
    <w:rsid w:val="00C92961"/>
    <w:rsid w:val="00C92F12"/>
    <w:rsid w:val="00C93BFA"/>
    <w:rsid w:val="00C9469F"/>
    <w:rsid w:val="00C9495D"/>
    <w:rsid w:val="00C94C5E"/>
    <w:rsid w:val="00C94E90"/>
    <w:rsid w:val="00C95097"/>
    <w:rsid w:val="00C950A6"/>
    <w:rsid w:val="00C9520A"/>
    <w:rsid w:val="00C95312"/>
    <w:rsid w:val="00C954E4"/>
    <w:rsid w:val="00C96DB7"/>
    <w:rsid w:val="00C96E02"/>
    <w:rsid w:val="00C97537"/>
    <w:rsid w:val="00C977DA"/>
    <w:rsid w:val="00C97DA8"/>
    <w:rsid w:val="00CA0216"/>
    <w:rsid w:val="00CA0B64"/>
    <w:rsid w:val="00CA0CEB"/>
    <w:rsid w:val="00CA2EED"/>
    <w:rsid w:val="00CA34AB"/>
    <w:rsid w:val="00CA3884"/>
    <w:rsid w:val="00CA3F87"/>
    <w:rsid w:val="00CA4145"/>
    <w:rsid w:val="00CA483C"/>
    <w:rsid w:val="00CA4ED2"/>
    <w:rsid w:val="00CA507F"/>
    <w:rsid w:val="00CA5134"/>
    <w:rsid w:val="00CA5495"/>
    <w:rsid w:val="00CA5DBB"/>
    <w:rsid w:val="00CA6713"/>
    <w:rsid w:val="00CA717C"/>
    <w:rsid w:val="00CA7965"/>
    <w:rsid w:val="00CA7C0B"/>
    <w:rsid w:val="00CA7FD1"/>
    <w:rsid w:val="00CB0771"/>
    <w:rsid w:val="00CB0A40"/>
    <w:rsid w:val="00CB14FE"/>
    <w:rsid w:val="00CB20B1"/>
    <w:rsid w:val="00CB30F5"/>
    <w:rsid w:val="00CB3291"/>
    <w:rsid w:val="00CB36DA"/>
    <w:rsid w:val="00CB3868"/>
    <w:rsid w:val="00CB3907"/>
    <w:rsid w:val="00CB3A09"/>
    <w:rsid w:val="00CB3BBF"/>
    <w:rsid w:val="00CB3BF6"/>
    <w:rsid w:val="00CB3CC0"/>
    <w:rsid w:val="00CB3ED7"/>
    <w:rsid w:val="00CB3F0F"/>
    <w:rsid w:val="00CB4E54"/>
    <w:rsid w:val="00CB5241"/>
    <w:rsid w:val="00CB5E37"/>
    <w:rsid w:val="00CB74EC"/>
    <w:rsid w:val="00CB76C3"/>
    <w:rsid w:val="00CB7B29"/>
    <w:rsid w:val="00CB7C38"/>
    <w:rsid w:val="00CC03BD"/>
    <w:rsid w:val="00CC0EB3"/>
    <w:rsid w:val="00CC1168"/>
    <w:rsid w:val="00CC1AAA"/>
    <w:rsid w:val="00CC1DA6"/>
    <w:rsid w:val="00CC225C"/>
    <w:rsid w:val="00CC2A55"/>
    <w:rsid w:val="00CC35D6"/>
    <w:rsid w:val="00CC3DE8"/>
    <w:rsid w:val="00CC46DF"/>
    <w:rsid w:val="00CC4800"/>
    <w:rsid w:val="00CC4ADD"/>
    <w:rsid w:val="00CC4F27"/>
    <w:rsid w:val="00CC4FFA"/>
    <w:rsid w:val="00CC5752"/>
    <w:rsid w:val="00CC6735"/>
    <w:rsid w:val="00CC7357"/>
    <w:rsid w:val="00CC746E"/>
    <w:rsid w:val="00CC74D2"/>
    <w:rsid w:val="00CC7633"/>
    <w:rsid w:val="00CC7C54"/>
    <w:rsid w:val="00CD0712"/>
    <w:rsid w:val="00CD0FB1"/>
    <w:rsid w:val="00CD1376"/>
    <w:rsid w:val="00CD18B9"/>
    <w:rsid w:val="00CD1B8A"/>
    <w:rsid w:val="00CD2DBF"/>
    <w:rsid w:val="00CD3030"/>
    <w:rsid w:val="00CD362F"/>
    <w:rsid w:val="00CD390A"/>
    <w:rsid w:val="00CD3C47"/>
    <w:rsid w:val="00CD44D1"/>
    <w:rsid w:val="00CD485E"/>
    <w:rsid w:val="00CD4B4A"/>
    <w:rsid w:val="00CD4D97"/>
    <w:rsid w:val="00CD5B47"/>
    <w:rsid w:val="00CD6219"/>
    <w:rsid w:val="00CD673A"/>
    <w:rsid w:val="00CD6AAD"/>
    <w:rsid w:val="00CD7556"/>
    <w:rsid w:val="00CD7EEF"/>
    <w:rsid w:val="00CE1731"/>
    <w:rsid w:val="00CE1860"/>
    <w:rsid w:val="00CE2AD9"/>
    <w:rsid w:val="00CE2EB1"/>
    <w:rsid w:val="00CE4110"/>
    <w:rsid w:val="00CE4489"/>
    <w:rsid w:val="00CE475A"/>
    <w:rsid w:val="00CE4C11"/>
    <w:rsid w:val="00CE572A"/>
    <w:rsid w:val="00CE5B47"/>
    <w:rsid w:val="00CE5D4A"/>
    <w:rsid w:val="00CE629F"/>
    <w:rsid w:val="00CE7490"/>
    <w:rsid w:val="00CE7AB5"/>
    <w:rsid w:val="00CF042B"/>
    <w:rsid w:val="00CF0691"/>
    <w:rsid w:val="00CF169F"/>
    <w:rsid w:val="00CF1A10"/>
    <w:rsid w:val="00CF1A43"/>
    <w:rsid w:val="00CF21E5"/>
    <w:rsid w:val="00CF2216"/>
    <w:rsid w:val="00CF3029"/>
    <w:rsid w:val="00CF349A"/>
    <w:rsid w:val="00CF34FC"/>
    <w:rsid w:val="00CF359B"/>
    <w:rsid w:val="00CF4218"/>
    <w:rsid w:val="00CF427A"/>
    <w:rsid w:val="00CF45A1"/>
    <w:rsid w:val="00CF4A59"/>
    <w:rsid w:val="00CF5CE9"/>
    <w:rsid w:val="00CF5E03"/>
    <w:rsid w:val="00CF6F8A"/>
    <w:rsid w:val="00CF7058"/>
    <w:rsid w:val="00CF77BD"/>
    <w:rsid w:val="00D00743"/>
    <w:rsid w:val="00D01776"/>
    <w:rsid w:val="00D0248D"/>
    <w:rsid w:val="00D024AC"/>
    <w:rsid w:val="00D03312"/>
    <w:rsid w:val="00D0355B"/>
    <w:rsid w:val="00D03788"/>
    <w:rsid w:val="00D03F50"/>
    <w:rsid w:val="00D0424C"/>
    <w:rsid w:val="00D04324"/>
    <w:rsid w:val="00D04F37"/>
    <w:rsid w:val="00D054D7"/>
    <w:rsid w:val="00D05BFD"/>
    <w:rsid w:val="00D05D29"/>
    <w:rsid w:val="00D060A5"/>
    <w:rsid w:val="00D06BCE"/>
    <w:rsid w:val="00D06E76"/>
    <w:rsid w:val="00D070E6"/>
    <w:rsid w:val="00D0746B"/>
    <w:rsid w:val="00D10573"/>
    <w:rsid w:val="00D106E6"/>
    <w:rsid w:val="00D10EA5"/>
    <w:rsid w:val="00D11213"/>
    <w:rsid w:val="00D11303"/>
    <w:rsid w:val="00D11A80"/>
    <w:rsid w:val="00D12F90"/>
    <w:rsid w:val="00D1385C"/>
    <w:rsid w:val="00D13872"/>
    <w:rsid w:val="00D1537A"/>
    <w:rsid w:val="00D15DC8"/>
    <w:rsid w:val="00D161D7"/>
    <w:rsid w:val="00D16753"/>
    <w:rsid w:val="00D16E2F"/>
    <w:rsid w:val="00D1741D"/>
    <w:rsid w:val="00D2011F"/>
    <w:rsid w:val="00D20C30"/>
    <w:rsid w:val="00D21563"/>
    <w:rsid w:val="00D21637"/>
    <w:rsid w:val="00D21989"/>
    <w:rsid w:val="00D22955"/>
    <w:rsid w:val="00D22A7F"/>
    <w:rsid w:val="00D23052"/>
    <w:rsid w:val="00D2496D"/>
    <w:rsid w:val="00D24FCC"/>
    <w:rsid w:val="00D25EFF"/>
    <w:rsid w:val="00D26914"/>
    <w:rsid w:val="00D26C7A"/>
    <w:rsid w:val="00D26E59"/>
    <w:rsid w:val="00D27567"/>
    <w:rsid w:val="00D27D49"/>
    <w:rsid w:val="00D307D0"/>
    <w:rsid w:val="00D313EC"/>
    <w:rsid w:val="00D31BBE"/>
    <w:rsid w:val="00D31EDD"/>
    <w:rsid w:val="00D31F85"/>
    <w:rsid w:val="00D32890"/>
    <w:rsid w:val="00D32CAC"/>
    <w:rsid w:val="00D32E95"/>
    <w:rsid w:val="00D335BC"/>
    <w:rsid w:val="00D339F1"/>
    <w:rsid w:val="00D3405B"/>
    <w:rsid w:val="00D341ED"/>
    <w:rsid w:val="00D342BF"/>
    <w:rsid w:val="00D3437C"/>
    <w:rsid w:val="00D343BB"/>
    <w:rsid w:val="00D343BE"/>
    <w:rsid w:val="00D34466"/>
    <w:rsid w:val="00D35BCF"/>
    <w:rsid w:val="00D36490"/>
    <w:rsid w:val="00D36EF2"/>
    <w:rsid w:val="00D372CA"/>
    <w:rsid w:val="00D372D6"/>
    <w:rsid w:val="00D373A4"/>
    <w:rsid w:val="00D37D8A"/>
    <w:rsid w:val="00D4011B"/>
    <w:rsid w:val="00D40F35"/>
    <w:rsid w:val="00D43281"/>
    <w:rsid w:val="00D43BEA"/>
    <w:rsid w:val="00D43D3E"/>
    <w:rsid w:val="00D44ED9"/>
    <w:rsid w:val="00D45122"/>
    <w:rsid w:val="00D45742"/>
    <w:rsid w:val="00D458C5"/>
    <w:rsid w:val="00D46711"/>
    <w:rsid w:val="00D46CA6"/>
    <w:rsid w:val="00D4788D"/>
    <w:rsid w:val="00D5047B"/>
    <w:rsid w:val="00D509DE"/>
    <w:rsid w:val="00D51B24"/>
    <w:rsid w:val="00D51F8A"/>
    <w:rsid w:val="00D52108"/>
    <w:rsid w:val="00D5264C"/>
    <w:rsid w:val="00D52C32"/>
    <w:rsid w:val="00D53758"/>
    <w:rsid w:val="00D53BCD"/>
    <w:rsid w:val="00D5408D"/>
    <w:rsid w:val="00D5427F"/>
    <w:rsid w:val="00D558C3"/>
    <w:rsid w:val="00D565ED"/>
    <w:rsid w:val="00D56C7A"/>
    <w:rsid w:val="00D56D21"/>
    <w:rsid w:val="00D56F05"/>
    <w:rsid w:val="00D570AD"/>
    <w:rsid w:val="00D57803"/>
    <w:rsid w:val="00D607C1"/>
    <w:rsid w:val="00D60B93"/>
    <w:rsid w:val="00D6150B"/>
    <w:rsid w:val="00D617DB"/>
    <w:rsid w:val="00D6189A"/>
    <w:rsid w:val="00D61EBC"/>
    <w:rsid w:val="00D61F60"/>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EFF"/>
    <w:rsid w:val="00D705DF"/>
    <w:rsid w:val="00D71EAC"/>
    <w:rsid w:val="00D722B0"/>
    <w:rsid w:val="00D7259E"/>
    <w:rsid w:val="00D730FC"/>
    <w:rsid w:val="00D73F48"/>
    <w:rsid w:val="00D7651D"/>
    <w:rsid w:val="00D76AC8"/>
    <w:rsid w:val="00D77FF8"/>
    <w:rsid w:val="00D8016D"/>
    <w:rsid w:val="00D80F18"/>
    <w:rsid w:val="00D81753"/>
    <w:rsid w:val="00D81F4F"/>
    <w:rsid w:val="00D82799"/>
    <w:rsid w:val="00D829F5"/>
    <w:rsid w:val="00D82CA9"/>
    <w:rsid w:val="00D83395"/>
    <w:rsid w:val="00D83506"/>
    <w:rsid w:val="00D836FA"/>
    <w:rsid w:val="00D83FB6"/>
    <w:rsid w:val="00D84A7E"/>
    <w:rsid w:val="00D850AB"/>
    <w:rsid w:val="00D8525F"/>
    <w:rsid w:val="00D857D4"/>
    <w:rsid w:val="00D85AC7"/>
    <w:rsid w:val="00D87198"/>
    <w:rsid w:val="00D87D79"/>
    <w:rsid w:val="00D9037B"/>
    <w:rsid w:val="00D903AD"/>
    <w:rsid w:val="00D9188E"/>
    <w:rsid w:val="00D92AF5"/>
    <w:rsid w:val="00D93B9F"/>
    <w:rsid w:val="00D94458"/>
    <w:rsid w:val="00D95AC6"/>
    <w:rsid w:val="00D9651E"/>
    <w:rsid w:val="00D97702"/>
    <w:rsid w:val="00D9779B"/>
    <w:rsid w:val="00D97C73"/>
    <w:rsid w:val="00D97EAF"/>
    <w:rsid w:val="00DA0328"/>
    <w:rsid w:val="00DA036C"/>
    <w:rsid w:val="00DA0562"/>
    <w:rsid w:val="00DA0B96"/>
    <w:rsid w:val="00DA0EEF"/>
    <w:rsid w:val="00DA149C"/>
    <w:rsid w:val="00DA2A0A"/>
    <w:rsid w:val="00DA36E7"/>
    <w:rsid w:val="00DA49F9"/>
    <w:rsid w:val="00DA4B7E"/>
    <w:rsid w:val="00DA50A0"/>
    <w:rsid w:val="00DA57E8"/>
    <w:rsid w:val="00DA5E62"/>
    <w:rsid w:val="00DA7599"/>
    <w:rsid w:val="00DA7749"/>
    <w:rsid w:val="00DA780A"/>
    <w:rsid w:val="00DA78C6"/>
    <w:rsid w:val="00DB05FC"/>
    <w:rsid w:val="00DB0EED"/>
    <w:rsid w:val="00DB1B8F"/>
    <w:rsid w:val="00DB2517"/>
    <w:rsid w:val="00DB2CAD"/>
    <w:rsid w:val="00DB2DE0"/>
    <w:rsid w:val="00DB3414"/>
    <w:rsid w:val="00DB3DD7"/>
    <w:rsid w:val="00DB46B3"/>
    <w:rsid w:val="00DB48D0"/>
    <w:rsid w:val="00DB49A2"/>
    <w:rsid w:val="00DB6026"/>
    <w:rsid w:val="00DB6893"/>
    <w:rsid w:val="00DB771C"/>
    <w:rsid w:val="00DB7C5F"/>
    <w:rsid w:val="00DC016A"/>
    <w:rsid w:val="00DC05D6"/>
    <w:rsid w:val="00DC0C32"/>
    <w:rsid w:val="00DC0C9B"/>
    <w:rsid w:val="00DC1DE2"/>
    <w:rsid w:val="00DC205A"/>
    <w:rsid w:val="00DC2860"/>
    <w:rsid w:val="00DC3559"/>
    <w:rsid w:val="00DC49B6"/>
    <w:rsid w:val="00DC5006"/>
    <w:rsid w:val="00DC51A1"/>
    <w:rsid w:val="00DC5240"/>
    <w:rsid w:val="00DC6881"/>
    <w:rsid w:val="00DC6CDD"/>
    <w:rsid w:val="00DC7304"/>
    <w:rsid w:val="00DD00C1"/>
    <w:rsid w:val="00DD038D"/>
    <w:rsid w:val="00DD0429"/>
    <w:rsid w:val="00DD0B31"/>
    <w:rsid w:val="00DD11A3"/>
    <w:rsid w:val="00DD1800"/>
    <w:rsid w:val="00DD2232"/>
    <w:rsid w:val="00DD35E5"/>
    <w:rsid w:val="00DD3998"/>
    <w:rsid w:val="00DD3BE9"/>
    <w:rsid w:val="00DD5CCF"/>
    <w:rsid w:val="00DD5DFA"/>
    <w:rsid w:val="00DD6765"/>
    <w:rsid w:val="00DD781F"/>
    <w:rsid w:val="00DD79C0"/>
    <w:rsid w:val="00DE0039"/>
    <w:rsid w:val="00DE024C"/>
    <w:rsid w:val="00DE035F"/>
    <w:rsid w:val="00DE0877"/>
    <w:rsid w:val="00DE1BC9"/>
    <w:rsid w:val="00DE1EC4"/>
    <w:rsid w:val="00DE319A"/>
    <w:rsid w:val="00DE33F3"/>
    <w:rsid w:val="00DE377E"/>
    <w:rsid w:val="00DE37E0"/>
    <w:rsid w:val="00DE3B58"/>
    <w:rsid w:val="00DE4D1F"/>
    <w:rsid w:val="00DE62FE"/>
    <w:rsid w:val="00DE6777"/>
    <w:rsid w:val="00DE67D6"/>
    <w:rsid w:val="00DE6B13"/>
    <w:rsid w:val="00DE76B9"/>
    <w:rsid w:val="00DE7C5B"/>
    <w:rsid w:val="00DF0116"/>
    <w:rsid w:val="00DF1457"/>
    <w:rsid w:val="00DF14C9"/>
    <w:rsid w:val="00DF26F9"/>
    <w:rsid w:val="00DF2A15"/>
    <w:rsid w:val="00DF4CBD"/>
    <w:rsid w:val="00DF50DC"/>
    <w:rsid w:val="00DF5236"/>
    <w:rsid w:val="00DF52BE"/>
    <w:rsid w:val="00DF52E2"/>
    <w:rsid w:val="00DF558F"/>
    <w:rsid w:val="00DF5610"/>
    <w:rsid w:val="00DF5941"/>
    <w:rsid w:val="00DF5BD5"/>
    <w:rsid w:val="00DF5BFB"/>
    <w:rsid w:val="00DF5CE3"/>
    <w:rsid w:val="00DF5DF2"/>
    <w:rsid w:val="00DF631B"/>
    <w:rsid w:val="00DF639E"/>
    <w:rsid w:val="00DF63BE"/>
    <w:rsid w:val="00DF76AD"/>
    <w:rsid w:val="00DF7CB0"/>
    <w:rsid w:val="00DF7CD9"/>
    <w:rsid w:val="00E01038"/>
    <w:rsid w:val="00E011D6"/>
    <w:rsid w:val="00E01EE0"/>
    <w:rsid w:val="00E02A1C"/>
    <w:rsid w:val="00E02BBE"/>
    <w:rsid w:val="00E02CA1"/>
    <w:rsid w:val="00E02D80"/>
    <w:rsid w:val="00E035FE"/>
    <w:rsid w:val="00E041F5"/>
    <w:rsid w:val="00E042CA"/>
    <w:rsid w:val="00E0468B"/>
    <w:rsid w:val="00E049F1"/>
    <w:rsid w:val="00E04A7E"/>
    <w:rsid w:val="00E053CA"/>
    <w:rsid w:val="00E05860"/>
    <w:rsid w:val="00E05873"/>
    <w:rsid w:val="00E05D90"/>
    <w:rsid w:val="00E0664C"/>
    <w:rsid w:val="00E06AE4"/>
    <w:rsid w:val="00E0724C"/>
    <w:rsid w:val="00E07636"/>
    <w:rsid w:val="00E0785A"/>
    <w:rsid w:val="00E07F6B"/>
    <w:rsid w:val="00E10C04"/>
    <w:rsid w:val="00E10D13"/>
    <w:rsid w:val="00E1120D"/>
    <w:rsid w:val="00E1190F"/>
    <w:rsid w:val="00E11CF3"/>
    <w:rsid w:val="00E11CF6"/>
    <w:rsid w:val="00E1206D"/>
    <w:rsid w:val="00E1235A"/>
    <w:rsid w:val="00E12CF3"/>
    <w:rsid w:val="00E132C5"/>
    <w:rsid w:val="00E1372C"/>
    <w:rsid w:val="00E14204"/>
    <w:rsid w:val="00E142C3"/>
    <w:rsid w:val="00E14CBB"/>
    <w:rsid w:val="00E15473"/>
    <w:rsid w:val="00E15646"/>
    <w:rsid w:val="00E15960"/>
    <w:rsid w:val="00E15CE6"/>
    <w:rsid w:val="00E16619"/>
    <w:rsid w:val="00E16892"/>
    <w:rsid w:val="00E170F2"/>
    <w:rsid w:val="00E171F7"/>
    <w:rsid w:val="00E17C7C"/>
    <w:rsid w:val="00E210D4"/>
    <w:rsid w:val="00E21913"/>
    <w:rsid w:val="00E220E8"/>
    <w:rsid w:val="00E24BE7"/>
    <w:rsid w:val="00E265D1"/>
    <w:rsid w:val="00E26A8B"/>
    <w:rsid w:val="00E26C4D"/>
    <w:rsid w:val="00E26F19"/>
    <w:rsid w:val="00E2730F"/>
    <w:rsid w:val="00E27571"/>
    <w:rsid w:val="00E278E0"/>
    <w:rsid w:val="00E304B7"/>
    <w:rsid w:val="00E3091E"/>
    <w:rsid w:val="00E316A0"/>
    <w:rsid w:val="00E318C8"/>
    <w:rsid w:val="00E331A2"/>
    <w:rsid w:val="00E333F5"/>
    <w:rsid w:val="00E34239"/>
    <w:rsid w:val="00E34CE9"/>
    <w:rsid w:val="00E34D86"/>
    <w:rsid w:val="00E3598E"/>
    <w:rsid w:val="00E35A78"/>
    <w:rsid w:val="00E35E14"/>
    <w:rsid w:val="00E35E7F"/>
    <w:rsid w:val="00E3618A"/>
    <w:rsid w:val="00E36E39"/>
    <w:rsid w:val="00E3725A"/>
    <w:rsid w:val="00E373CB"/>
    <w:rsid w:val="00E37F13"/>
    <w:rsid w:val="00E402BA"/>
    <w:rsid w:val="00E4108A"/>
    <w:rsid w:val="00E412FE"/>
    <w:rsid w:val="00E42239"/>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2D9F"/>
    <w:rsid w:val="00E53022"/>
    <w:rsid w:val="00E5337B"/>
    <w:rsid w:val="00E53F0E"/>
    <w:rsid w:val="00E542B8"/>
    <w:rsid w:val="00E55167"/>
    <w:rsid w:val="00E55BA9"/>
    <w:rsid w:val="00E55FAF"/>
    <w:rsid w:val="00E5609F"/>
    <w:rsid w:val="00E56FA3"/>
    <w:rsid w:val="00E57336"/>
    <w:rsid w:val="00E602B5"/>
    <w:rsid w:val="00E60448"/>
    <w:rsid w:val="00E60F26"/>
    <w:rsid w:val="00E629F4"/>
    <w:rsid w:val="00E62F41"/>
    <w:rsid w:val="00E63278"/>
    <w:rsid w:val="00E63C94"/>
    <w:rsid w:val="00E64169"/>
    <w:rsid w:val="00E64CE4"/>
    <w:rsid w:val="00E65251"/>
    <w:rsid w:val="00E65DB3"/>
    <w:rsid w:val="00E662C3"/>
    <w:rsid w:val="00E66B20"/>
    <w:rsid w:val="00E66D01"/>
    <w:rsid w:val="00E67069"/>
    <w:rsid w:val="00E6746A"/>
    <w:rsid w:val="00E676C2"/>
    <w:rsid w:val="00E70D31"/>
    <w:rsid w:val="00E71E10"/>
    <w:rsid w:val="00E7202E"/>
    <w:rsid w:val="00E7326D"/>
    <w:rsid w:val="00E73CEB"/>
    <w:rsid w:val="00E7494A"/>
    <w:rsid w:val="00E75007"/>
    <w:rsid w:val="00E7568C"/>
    <w:rsid w:val="00E76B09"/>
    <w:rsid w:val="00E77046"/>
    <w:rsid w:val="00E7721C"/>
    <w:rsid w:val="00E779E6"/>
    <w:rsid w:val="00E80622"/>
    <w:rsid w:val="00E8071D"/>
    <w:rsid w:val="00E812D9"/>
    <w:rsid w:val="00E81BDD"/>
    <w:rsid w:val="00E81BE6"/>
    <w:rsid w:val="00E81D44"/>
    <w:rsid w:val="00E81E13"/>
    <w:rsid w:val="00E83BAA"/>
    <w:rsid w:val="00E83EFA"/>
    <w:rsid w:val="00E850B9"/>
    <w:rsid w:val="00E85A5C"/>
    <w:rsid w:val="00E86087"/>
    <w:rsid w:val="00E86D74"/>
    <w:rsid w:val="00E874EE"/>
    <w:rsid w:val="00E90835"/>
    <w:rsid w:val="00E90910"/>
    <w:rsid w:val="00E90B9F"/>
    <w:rsid w:val="00E9160F"/>
    <w:rsid w:val="00E9199F"/>
    <w:rsid w:val="00E92823"/>
    <w:rsid w:val="00E92D13"/>
    <w:rsid w:val="00E9322B"/>
    <w:rsid w:val="00E94E54"/>
    <w:rsid w:val="00E952F3"/>
    <w:rsid w:val="00E9561A"/>
    <w:rsid w:val="00E959CF"/>
    <w:rsid w:val="00E96658"/>
    <w:rsid w:val="00E96F61"/>
    <w:rsid w:val="00E972CC"/>
    <w:rsid w:val="00E9766D"/>
    <w:rsid w:val="00E97FC7"/>
    <w:rsid w:val="00EA0A42"/>
    <w:rsid w:val="00EA0F54"/>
    <w:rsid w:val="00EA1C22"/>
    <w:rsid w:val="00EA1E3E"/>
    <w:rsid w:val="00EA262B"/>
    <w:rsid w:val="00EA298C"/>
    <w:rsid w:val="00EA2A80"/>
    <w:rsid w:val="00EA2FCB"/>
    <w:rsid w:val="00EA3398"/>
    <w:rsid w:val="00EA3729"/>
    <w:rsid w:val="00EA3DEC"/>
    <w:rsid w:val="00EA4BB9"/>
    <w:rsid w:val="00EA4BED"/>
    <w:rsid w:val="00EA55C7"/>
    <w:rsid w:val="00EA5C75"/>
    <w:rsid w:val="00EA6209"/>
    <w:rsid w:val="00EA7309"/>
    <w:rsid w:val="00EA75AE"/>
    <w:rsid w:val="00EB04A7"/>
    <w:rsid w:val="00EB09BA"/>
    <w:rsid w:val="00EB0B19"/>
    <w:rsid w:val="00EB17A6"/>
    <w:rsid w:val="00EB2BA0"/>
    <w:rsid w:val="00EB3E40"/>
    <w:rsid w:val="00EB4371"/>
    <w:rsid w:val="00EB49B4"/>
    <w:rsid w:val="00EB4BF6"/>
    <w:rsid w:val="00EB60F4"/>
    <w:rsid w:val="00EB60FD"/>
    <w:rsid w:val="00EB6AFF"/>
    <w:rsid w:val="00EB7C34"/>
    <w:rsid w:val="00EC1129"/>
    <w:rsid w:val="00EC138A"/>
    <w:rsid w:val="00EC15CB"/>
    <w:rsid w:val="00EC1DBE"/>
    <w:rsid w:val="00EC1FD7"/>
    <w:rsid w:val="00EC4CD8"/>
    <w:rsid w:val="00EC58ED"/>
    <w:rsid w:val="00EC5CFA"/>
    <w:rsid w:val="00EC5D5C"/>
    <w:rsid w:val="00EC5DF0"/>
    <w:rsid w:val="00EC617C"/>
    <w:rsid w:val="00EC674B"/>
    <w:rsid w:val="00EC6F86"/>
    <w:rsid w:val="00EC7314"/>
    <w:rsid w:val="00EC78F4"/>
    <w:rsid w:val="00EC7CC0"/>
    <w:rsid w:val="00EC7E43"/>
    <w:rsid w:val="00ED1505"/>
    <w:rsid w:val="00ED1D88"/>
    <w:rsid w:val="00ED23B0"/>
    <w:rsid w:val="00ED255A"/>
    <w:rsid w:val="00ED2C46"/>
    <w:rsid w:val="00ED3782"/>
    <w:rsid w:val="00ED3EC1"/>
    <w:rsid w:val="00ED41CF"/>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5C2"/>
    <w:rsid w:val="00EE7DD0"/>
    <w:rsid w:val="00EE7EB6"/>
    <w:rsid w:val="00EE7FFA"/>
    <w:rsid w:val="00EF006C"/>
    <w:rsid w:val="00EF0420"/>
    <w:rsid w:val="00EF09DB"/>
    <w:rsid w:val="00EF2378"/>
    <w:rsid w:val="00EF2CB0"/>
    <w:rsid w:val="00EF4755"/>
    <w:rsid w:val="00EF4CA2"/>
    <w:rsid w:val="00EF4D73"/>
    <w:rsid w:val="00EF4E83"/>
    <w:rsid w:val="00EF4EB3"/>
    <w:rsid w:val="00EF606E"/>
    <w:rsid w:val="00EF64E6"/>
    <w:rsid w:val="00EF64EE"/>
    <w:rsid w:val="00EF651E"/>
    <w:rsid w:val="00EF66BE"/>
    <w:rsid w:val="00EF747A"/>
    <w:rsid w:val="00EF7E00"/>
    <w:rsid w:val="00F00423"/>
    <w:rsid w:val="00F0061F"/>
    <w:rsid w:val="00F00D10"/>
    <w:rsid w:val="00F01705"/>
    <w:rsid w:val="00F01FF5"/>
    <w:rsid w:val="00F02219"/>
    <w:rsid w:val="00F02930"/>
    <w:rsid w:val="00F02A6E"/>
    <w:rsid w:val="00F02FD0"/>
    <w:rsid w:val="00F0369C"/>
    <w:rsid w:val="00F0392A"/>
    <w:rsid w:val="00F043D6"/>
    <w:rsid w:val="00F0533F"/>
    <w:rsid w:val="00F0628E"/>
    <w:rsid w:val="00F07413"/>
    <w:rsid w:val="00F07795"/>
    <w:rsid w:val="00F10D0C"/>
    <w:rsid w:val="00F10D95"/>
    <w:rsid w:val="00F111EE"/>
    <w:rsid w:val="00F11446"/>
    <w:rsid w:val="00F11AD2"/>
    <w:rsid w:val="00F129FC"/>
    <w:rsid w:val="00F12ADD"/>
    <w:rsid w:val="00F12E9E"/>
    <w:rsid w:val="00F13387"/>
    <w:rsid w:val="00F138D4"/>
    <w:rsid w:val="00F14087"/>
    <w:rsid w:val="00F14380"/>
    <w:rsid w:val="00F14586"/>
    <w:rsid w:val="00F146EC"/>
    <w:rsid w:val="00F15134"/>
    <w:rsid w:val="00F15A98"/>
    <w:rsid w:val="00F16156"/>
    <w:rsid w:val="00F1652D"/>
    <w:rsid w:val="00F169ED"/>
    <w:rsid w:val="00F179A5"/>
    <w:rsid w:val="00F17A25"/>
    <w:rsid w:val="00F17CB1"/>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409"/>
    <w:rsid w:val="00F32856"/>
    <w:rsid w:val="00F32A09"/>
    <w:rsid w:val="00F340AC"/>
    <w:rsid w:val="00F3440B"/>
    <w:rsid w:val="00F34460"/>
    <w:rsid w:val="00F344F6"/>
    <w:rsid w:val="00F349C2"/>
    <w:rsid w:val="00F34BEC"/>
    <w:rsid w:val="00F351DB"/>
    <w:rsid w:val="00F363B3"/>
    <w:rsid w:val="00F37273"/>
    <w:rsid w:val="00F376F5"/>
    <w:rsid w:val="00F41C2C"/>
    <w:rsid w:val="00F42205"/>
    <w:rsid w:val="00F42901"/>
    <w:rsid w:val="00F43A63"/>
    <w:rsid w:val="00F43DE1"/>
    <w:rsid w:val="00F43ECE"/>
    <w:rsid w:val="00F44C7C"/>
    <w:rsid w:val="00F453C7"/>
    <w:rsid w:val="00F45472"/>
    <w:rsid w:val="00F4565B"/>
    <w:rsid w:val="00F456CF"/>
    <w:rsid w:val="00F45AF4"/>
    <w:rsid w:val="00F4614D"/>
    <w:rsid w:val="00F46D84"/>
    <w:rsid w:val="00F50427"/>
    <w:rsid w:val="00F511AD"/>
    <w:rsid w:val="00F518C3"/>
    <w:rsid w:val="00F52858"/>
    <w:rsid w:val="00F5324D"/>
    <w:rsid w:val="00F53E54"/>
    <w:rsid w:val="00F53FF6"/>
    <w:rsid w:val="00F54C9A"/>
    <w:rsid w:val="00F55818"/>
    <w:rsid w:val="00F55BC8"/>
    <w:rsid w:val="00F56709"/>
    <w:rsid w:val="00F57BD5"/>
    <w:rsid w:val="00F61581"/>
    <w:rsid w:val="00F6189E"/>
    <w:rsid w:val="00F61BB8"/>
    <w:rsid w:val="00F621BC"/>
    <w:rsid w:val="00F62BDC"/>
    <w:rsid w:val="00F63E54"/>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C1D"/>
    <w:rsid w:val="00F75B41"/>
    <w:rsid w:val="00F75BC8"/>
    <w:rsid w:val="00F76504"/>
    <w:rsid w:val="00F7669F"/>
    <w:rsid w:val="00F76C43"/>
    <w:rsid w:val="00F76E0F"/>
    <w:rsid w:val="00F773E1"/>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3E29"/>
    <w:rsid w:val="00F84294"/>
    <w:rsid w:val="00F84D24"/>
    <w:rsid w:val="00F85CE8"/>
    <w:rsid w:val="00F86294"/>
    <w:rsid w:val="00F86295"/>
    <w:rsid w:val="00F8629E"/>
    <w:rsid w:val="00F868AD"/>
    <w:rsid w:val="00F86B33"/>
    <w:rsid w:val="00F87219"/>
    <w:rsid w:val="00F91FC3"/>
    <w:rsid w:val="00F92395"/>
    <w:rsid w:val="00F923A5"/>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03F"/>
    <w:rsid w:val="00FA0F72"/>
    <w:rsid w:val="00FA10D7"/>
    <w:rsid w:val="00FA2CFF"/>
    <w:rsid w:val="00FA30E4"/>
    <w:rsid w:val="00FA3CE6"/>
    <w:rsid w:val="00FA3FE9"/>
    <w:rsid w:val="00FA45A8"/>
    <w:rsid w:val="00FA4ABD"/>
    <w:rsid w:val="00FA4BE8"/>
    <w:rsid w:val="00FA522E"/>
    <w:rsid w:val="00FA6031"/>
    <w:rsid w:val="00FA63BB"/>
    <w:rsid w:val="00FA6578"/>
    <w:rsid w:val="00FA7BA4"/>
    <w:rsid w:val="00FA7FE9"/>
    <w:rsid w:val="00FB022E"/>
    <w:rsid w:val="00FB27CE"/>
    <w:rsid w:val="00FB2C6F"/>
    <w:rsid w:val="00FB3145"/>
    <w:rsid w:val="00FB33BD"/>
    <w:rsid w:val="00FB4C8E"/>
    <w:rsid w:val="00FB513A"/>
    <w:rsid w:val="00FB5378"/>
    <w:rsid w:val="00FB5FD0"/>
    <w:rsid w:val="00FB61D4"/>
    <w:rsid w:val="00FB6E23"/>
    <w:rsid w:val="00FB717D"/>
    <w:rsid w:val="00FB7860"/>
    <w:rsid w:val="00FB7BD3"/>
    <w:rsid w:val="00FC00C2"/>
    <w:rsid w:val="00FC017F"/>
    <w:rsid w:val="00FC0C31"/>
    <w:rsid w:val="00FC0E3F"/>
    <w:rsid w:val="00FC1909"/>
    <w:rsid w:val="00FC1AE8"/>
    <w:rsid w:val="00FC2423"/>
    <w:rsid w:val="00FC2642"/>
    <w:rsid w:val="00FC3799"/>
    <w:rsid w:val="00FC3941"/>
    <w:rsid w:val="00FC48C2"/>
    <w:rsid w:val="00FC4E92"/>
    <w:rsid w:val="00FC5610"/>
    <w:rsid w:val="00FC5AE7"/>
    <w:rsid w:val="00FC5C0B"/>
    <w:rsid w:val="00FD0750"/>
    <w:rsid w:val="00FD0CFA"/>
    <w:rsid w:val="00FD1465"/>
    <w:rsid w:val="00FD1BEA"/>
    <w:rsid w:val="00FD259E"/>
    <w:rsid w:val="00FD2A92"/>
    <w:rsid w:val="00FD3679"/>
    <w:rsid w:val="00FD3B81"/>
    <w:rsid w:val="00FD40B5"/>
    <w:rsid w:val="00FD4C1A"/>
    <w:rsid w:val="00FD4F96"/>
    <w:rsid w:val="00FD5266"/>
    <w:rsid w:val="00FD58B8"/>
    <w:rsid w:val="00FD5951"/>
    <w:rsid w:val="00FD67D7"/>
    <w:rsid w:val="00FD6898"/>
    <w:rsid w:val="00FD693F"/>
    <w:rsid w:val="00FD784A"/>
    <w:rsid w:val="00FE0ADA"/>
    <w:rsid w:val="00FE1132"/>
    <w:rsid w:val="00FE13B5"/>
    <w:rsid w:val="00FE14D0"/>
    <w:rsid w:val="00FE1852"/>
    <w:rsid w:val="00FE1AE2"/>
    <w:rsid w:val="00FE1C4E"/>
    <w:rsid w:val="00FE1F41"/>
    <w:rsid w:val="00FE351F"/>
    <w:rsid w:val="00FE467D"/>
    <w:rsid w:val="00FE4A3E"/>
    <w:rsid w:val="00FE50C8"/>
    <w:rsid w:val="00FE5D60"/>
    <w:rsid w:val="00FE5E13"/>
    <w:rsid w:val="00FE64D9"/>
    <w:rsid w:val="00FE67F2"/>
    <w:rsid w:val="00FE723D"/>
    <w:rsid w:val="00FE7658"/>
    <w:rsid w:val="00FE7D1F"/>
    <w:rsid w:val="00FF036E"/>
    <w:rsid w:val="00FF17E7"/>
    <w:rsid w:val="00FF1E04"/>
    <w:rsid w:val="00FF2906"/>
    <w:rsid w:val="00FF3B16"/>
    <w:rsid w:val="00FF3CF3"/>
    <w:rsid w:val="00FF4B0E"/>
    <w:rsid w:val="00FF4BF9"/>
    <w:rsid w:val="00FF4EEC"/>
    <w:rsid w:val="00FF5C1B"/>
    <w:rsid w:val="00FF60FB"/>
    <w:rsid w:val="00FF7555"/>
    <w:rsid w:val="00FF775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C5906F"/>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B508EA"/>
    <w:pPr>
      <w:keepNext/>
      <w:keepLines/>
      <w:numPr>
        <w:numId w:val="42"/>
      </w:numPr>
      <w:kinsoku w:val="0"/>
      <w:overflowPunct w:val="0"/>
      <w:spacing w:after="0" w:line="240" w:lineRule="auto"/>
      <w:contextualSpacing/>
      <w:outlineLvl w:val="0"/>
    </w:pPr>
    <w:rPr>
      <w:rFonts w:ascii="Times New Roman" w:eastAsia="Calibri" w:hAnsi="Times New Roman" w:cs="Times New Roman"/>
      <w:b/>
      <w:spacing w:val="-1"/>
      <w:sz w:val="28"/>
      <w:szCs w:val="28"/>
      <w:lang w:val="hr"/>
    </w:rPr>
  </w:style>
  <w:style w:type="paragraph" w:styleId="Heading2">
    <w:name w:val="heading 2"/>
    <w:basedOn w:val="Normal"/>
    <w:next w:val="Normal"/>
    <w:link w:val="Heading2Char"/>
    <w:autoRedefine/>
    <w:uiPriority w:val="9"/>
    <w:unhideWhenUsed/>
    <w:qFormat/>
    <w:rsid w:val="007C04C2"/>
    <w:pPr>
      <w:keepNext/>
      <w:keepLines/>
      <w:kinsoku w:val="0"/>
      <w:overflowPunct w:val="0"/>
      <w:spacing w:after="120" w:line="240" w:lineRule="auto"/>
      <w:ind w:left="1560"/>
      <w:jc w:val="both"/>
      <w:outlineLvl w:val="1"/>
    </w:pPr>
    <w:rPr>
      <w:rFonts w:ascii="Times New Roman" w:eastAsia="Calibri" w:hAnsi="Times New Roman" w:cs="Times New Roman"/>
      <w:b/>
      <w:spacing w:val="-1"/>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8EA"/>
    <w:rPr>
      <w:rFonts w:ascii="Times New Roman" w:eastAsia="Calibri" w:hAnsi="Times New Roman" w:cs="Times New Roman"/>
      <w:b/>
      <w:spacing w:val="-1"/>
      <w:sz w:val="28"/>
      <w:szCs w:val="28"/>
      <w:lang w:val="hr"/>
    </w:rPr>
  </w:style>
  <w:style w:type="character" w:customStyle="1" w:styleId="Heading2Char">
    <w:name w:val="Heading 2 Char"/>
    <w:basedOn w:val="DefaultParagraphFont"/>
    <w:link w:val="Heading2"/>
    <w:uiPriority w:val="9"/>
    <w:rsid w:val="007C04C2"/>
    <w:rPr>
      <w:rFonts w:ascii="Times New Roman" w:eastAsia="Calibri" w:hAnsi="Times New Roman" w:cs="Times New Roman"/>
      <w:b/>
      <w:spacing w:val="-1"/>
      <w:sz w:val="28"/>
      <w:szCs w:val="28"/>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heading 1,naslov 1,Heading 12,Graf,Bullet line,Paragraph,Paragraphe de liste PBLH,Graph &amp; Table tite,Normal bullet 2,Bullet list,Figure_name,Equipment,Numbered Indented Text,List Paragraph1,lp1,List Paragraph11"/>
    <w:basedOn w:val="Normal"/>
    <w:link w:val="ListParagraphChar"/>
    <w:uiPriority w:val="34"/>
    <w:qFormat/>
    <w:rsid w:val="006D336D"/>
    <w:pPr>
      <w:ind w:left="720"/>
      <w:contextualSpacing/>
    </w:pPr>
  </w:style>
  <w:style w:type="character" w:customStyle="1" w:styleId="ListParagraphChar">
    <w:name w:val="List Paragraph Char"/>
    <w:aliases w:val="REPORT Bullet Char,heading 1 Char,naslov 1 Char,Heading 12 Char,Graf Char,Bullet line Char,Paragraph Char,Paragraphe de liste PBLH Char,Graph &amp; Table tite Char,Normal bullet 2 Char,Bullet list Char,Figure_name Char,Equipmen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477FE2"/>
    <w:rPr>
      <w:rFonts w:ascii="TimesNewRomanPSMT" w:hAnsi="TimesNewRomanPSMT" w:hint="default"/>
      <w:b w:val="0"/>
      <w:bCs w:val="0"/>
      <w:i w:val="0"/>
      <w:iCs w:val="0"/>
      <w:color w:val="000000"/>
      <w:sz w:val="24"/>
      <w:szCs w:val="24"/>
    </w:rPr>
  </w:style>
  <w:style w:type="table" w:customStyle="1" w:styleId="TableGrid1111">
    <w:name w:val="Table Grid1111"/>
    <w:basedOn w:val="TableNormal"/>
    <w:next w:val="TableGrid"/>
    <w:uiPriority w:val="59"/>
    <w:rsid w:val="0058305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AA10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2459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650CB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F597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683828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258608">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535875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 TargetMode="External"/><Relationship Id="rId13" Type="http://schemas.openxmlformats.org/officeDocument/2006/relationships/hyperlink" Target="https://planoporavka.gov.hr/UserDocsImages/dokumenti/Plan%20oporavka%20i%20otpornosti%2C%20srpanj%202021..pdf?vel=13435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ZOP@mzo.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d755c82c6bad4fa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ZOP@mzo.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inmyregion.eu/generator" TargetMode="External"/><Relationship Id="R92d0384fb0184c5e"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c.europa.eu/regional_policy/en/information/logos_downloadcen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24FD-D956-4BEB-B1E3-46C8A3F4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29</Pages>
  <Words>9643</Words>
  <Characters>54968</Characters>
  <Application>Microsoft Office Word</Application>
  <DocSecurity>0</DocSecurity>
  <Lines>458</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Fišer</dc:creator>
  <cp:lastModifiedBy>Ivana Markanović</cp:lastModifiedBy>
  <cp:revision>28</cp:revision>
  <cp:lastPrinted>2022-09-21T08:36:00Z</cp:lastPrinted>
  <dcterms:created xsi:type="dcterms:W3CDTF">2022-09-21T08:37:00Z</dcterms:created>
  <dcterms:modified xsi:type="dcterms:W3CDTF">2022-09-22T12:19:00Z</dcterms:modified>
</cp:coreProperties>
</file>