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16" w:rsidRPr="0015415C" w:rsidRDefault="00047D16" w:rsidP="00395994">
      <w:pPr>
        <w:spacing w:after="240" w:line="276" w:lineRule="auto"/>
        <w:jc w:val="center"/>
        <w:rPr>
          <w:rFonts w:ascii="Gill Sans MT" w:eastAsia="Times New Roman" w:hAnsi="Gill Sans MT" w:cs="Times New Roman"/>
          <w:b/>
          <w:iCs/>
          <w:spacing w:val="13"/>
          <w:sz w:val="24"/>
          <w:szCs w:val="24"/>
        </w:rPr>
      </w:pPr>
      <w:r w:rsidRPr="00047D16">
        <w:rPr>
          <w:rFonts w:ascii="Gill Sans MT" w:eastAsia="Times New Roman" w:hAnsi="Gill Sans MT" w:cs="Times New Roman"/>
          <w:b/>
          <w:iCs/>
          <w:spacing w:val="13"/>
          <w:sz w:val="24"/>
          <w:szCs w:val="24"/>
        </w:rPr>
        <w:t>Izjava o korištenim potporama</w:t>
      </w:r>
    </w:p>
    <w:p w:rsidR="00BB0D15" w:rsidRDefault="00C30036" w:rsidP="007739DF">
      <w:pPr>
        <w:spacing w:after="120" w:line="276" w:lineRule="auto"/>
        <w:jc w:val="both"/>
        <w:rPr>
          <w:rFonts w:ascii="Gill Sans MT" w:eastAsia="Calibri" w:hAnsi="Gill Sans MT" w:cs="Times New Roman"/>
          <w:sz w:val="24"/>
          <w:szCs w:val="24"/>
        </w:rPr>
      </w:pPr>
      <w:r w:rsidRPr="00676A86">
        <w:rPr>
          <w:rFonts w:ascii="Gill Sans MT" w:eastAsia="Calibri" w:hAnsi="Gill Sans MT" w:cs="Times New Roman"/>
          <w:sz w:val="24"/>
          <w:szCs w:val="24"/>
        </w:rPr>
        <w:t xml:space="preserve">Ja, </w:t>
      </w:r>
      <w:r w:rsidR="009353FD" w:rsidRPr="008F3451">
        <w:rPr>
          <w:rFonts w:ascii="Gill Sans MT" w:eastAsia="Times New Roman" w:hAnsi="Gill Sans MT"/>
          <w:i/>
          <w:sz w:val="24"/>
          <w:szCs w:val="24"/>
          <w:shd w:val="clear" w:color="auto" w:fill="D9D9D9" w:themeFill="background1" w:themeFillShade="D9"/>
        </w:rPr>
        <w:t>&lt;umetnuti ime/naziv, adresa, OIB &gt;</w:t>
      </w:r>
      <w:r w:rsidR="00BB0D15">
        <w:rPr>
          <w:rFonts w:ascii="Gill Sans MT" w:eastAsia="Times New Roman" w:hAnsi="Gill Sans MT"/>
          <w:i/>
          <w:sz w:val="24"/>
          <w:szCs w:val="24"/>
          <w:shd w:val="clear" w:color="auto" w:fill="D9D9D9" w:themeFill="background1" w:themeFillShade="D9"/>
        </w:rPr>
        <w:t xml:space="preserve">, </w:t>
      </w:r>
      <w:r w:rsidRPr="00676A86">
        <w:rPr>
          <w:rFonts w:ascii="Gill Sans MT" w:eastAsia="Calibri" w:hAnsi="Gill Sans MT" w:cs="Times New Roman"/>
          <w:sz w:val="24"/>
          <w:szCs w:val="24"/>
        </w:rPr>
        <w:t xml:space="preserve">dolje potpisani, kao </w:t>
      </w:r>
      <w:r w:rsidR="00BB0D15" w:rsidRPr="00A23962">
        <w:rPr>
          <w:rFonts w:ascii="Gill Sans MT" w:eastAsia="SimSun" w:hAnsi="Gill Sans MT" w:cs="Times New Roman"/>
          <w:sz w:val="24"/>
          <w:szCs w:val="24"/>
          <w:lang w:eastAsia="hr-HR"/>
        </w:rPr>
        <w:t>osoba</w:t>
      </w:r>
      <w:r w:rsidR="00BB0D15">
        <w:rPr>
          <w:rFonts w:ascii="Gill Sans MT" w:eastAsia="Calibri" w:hAnsi="Gill Sans MT" w:cs="Times New Roman"/>
          <w:sz w:val="24"/>
          <w:szCs w:val="24"/>
        </w:rPr>
        <w:t xml:space="preserve"> ovlaštena za zastupanje Prijavitelja </w:t>
      </w:r>
      <w:r w:rsidR="00BB0D15" w:rsidRPr="00BB0D15">
        <w:rPr>
          <w:rFonts w:ascii="Gill Sans MT" w:eastAsia="Times New Roman" w:hAnsi="Gill Sans MT"/>
          <w:i/>
          <w:sz w:val="24"/>
          <w:szCs w:val="24"/>
          <w:shd w:val="clear" w:color="auto" w:fill="D9D9D9" w:themeFill="background1" w:themeFillShade="D9"/>
        </w:rPr>
        <w:t>&lt;umetnuti ime/naziv, adresu i OIB Prijavitelja&gt;</w:t>
      </w:r>
      <w:r w:rsidR="00BB0D15">
        <w:rPr>
          <w:rFonts w:ascii="Gill Sans MT" w:eastAsia="Calibri" w:hAnsi="Gill Sans MT" w:cs="Times New Roman"/>
          <w:sz w:val="24"/>
          <w:szCs w:val="24"/>
        </w:rPr>
        <w:t xml:space="preserve"> osobno i u ime Prijavitelja pod kaznenom i materijalnom odgovornošću izjavljujem da: </w:t>
      </w:r>
    </w:p>
    <w:p w:rsidR="00030A08" w:rsidRPr="00395994" w:rsidRDefault="00030A08" w:rsidP="00134FE1">
      <w:pPr>
        <w:pStyle w:val="Tekstfusnote"/>
        <w:numPr>
          <w:ilvl w:val="0"/>
          <w:numId w:val="5"/>
        </w:numPr>
        <w:spacing w:after="80" w:line="276" w:lineRule="auto"/>
        <w:jc w:val="both"/>
        <w:rPr>
          <w:rFonts w:ascii="Gill Sans MT" w:hAnsi="Gill Sans MT"/>
          <w:sz w:val="24"/>
          <w:szCs w:val="24"/>
        </w:rPr>
      </w:pPr>
      <w:r w:rsidRPr="00D3295E">
        <w:rPr>
          <w:rFonts w:ascii="Gill Sans MT" w:eastAsiaTheme="minorEastAsia" w:hAnsi="Gill Sans MT"/>
          <w:sz w:val="24"/>
          <w:szCs w:val="24"/>
        </w:rPr>
        <w:t>Prijavitelj, uključujući i svako povezano poduzeće (ako je primjenjivo), nije primio drugu državnu potporu</w:t>
      </w:r>
      <w:r w:rsidR="00BB0D15" w:rsidRPr="00D3295E">
        <w:rPr>
          <w:rFonts w:ascii="Gill Sans MT" w:eastAsiaTheme="minorEastAsia" w:hAnsi="Gill Sans MT"/>
          <w:sz w:val="24"/>
          <w:szCs w:val="24"/>
        </w:rPr>
        <w:t xml:space="preserve"> ili potporu male vrijednosti (</w:t>
      </w:r>
      <w:r w:rsidR="00BB0D15" w:rsidRPr="00D3295E">
        <w:rPr>
          <w:rFonts w:ascii="Gill Sans MT" w:eastAsiaTheme="minorEastAsia" w:hAnsi="Gill Sans MT"/>
          <w:i/>
          <w:sz w:val="24"/>
          <w:szCs w:val="24"/>
        </w:rPr>
        <w:t xml:space="preserve">de </w:t>
      </w:r>
      <w:proofErr w:type="spellStart"/>
      <w:r w:rsidR="00BB0D15" w:rsidRPr="00D3295E">
        <w:rPr>
          <w:rFonts w:ascii="Gill Sans MT" w:eastAsiaTheme="minorEastAsia" w:hAnsi="Gill Sans MT"/>
          <w:i/>
          <w:sz w:val="24"/>
          <w:szCs w:val="24"/>
        </w:rPr>
        <w:t>minimis</w:t>
      </w:r>
      <w:proofErr w:type="spellEnd"/>
      <w:r w:rsidR="00BB0D15" w:rsidRPr="00D3295E">
        <w:rPr>
          <w:rFonts w:ascii="Gill Sans MT" w:eastAsiaTheme="minorEastAsia" w:hAnsi="Gill Sans MT"/>
          <w:sz w:val="24"/>
          <w:szCs w:val="24"/>
        </w:rPr>
        <w:t xml:space="preserve"> potporu)</w:t>
      </w:r>
      <w:r w:rsidRPr="00D3295E">
        <w:rPr>
          <w:rFonts w:ascii="Gill Sans MT" w:eastAsiaTheme="minorEastAsia" w:hAnsi="Gill Sans MT"/>
          <w:sz w:val="24"/>
          <w:szCs w:val="24"/>
        </w:rPr>
        <w:t xml:space="preserve"> koja se </w:t>
      </w:r>
      <w:r w:rsidR="004B478A" w:rsidRPr="00D3295E">
        <w:rPr>
          <w:rFonts w:ascii="Gill Sans MT" w:eastAsiaTheme="minorEastAsia" w:hAnsi="Gill Sans MT"/>
          <w:sz w:val="24"/>
          <w:szCs w:val="24"/>
        </w:rPr>
        <w:t>odnosi</w:t>
      </w:r>
      <w:r w:rsidRPr="00D3295E">
        <w:rPr>
          <w:rFonts w:ascii="Gill Sans MT" w:eastAsiaTheme="minorEastAsia" w:hAnsi="Gill Sans MT"/>
          <w:sz w:val="24"/>
          <w:szCs w:val="24"/>
        </w:rPr>
        <w:t xml:space="preserve"> na iste prihvatljive troškove, bilo da se oni djelomično ili potpuno preklapaju, čije zbrajanje dovodi do premašivanja najvišeg intenziteta potpore ili iznosa potpore koji je primjenjiv na tu potporu na temelju Programa dodjele državnih potpora </w:t>
      </w:r>
      <w:r w:rsidRPr="002309D1">
        <w:rPr>
          <w:rFonts w:ascii="Gill Sans MT" w:eastAsiaTheme="minorEastAsia" w:hAnsi="Gill Sans MT"/>
          <w:sz w:val="24"/>
          <w:szCs w:val="24"/>
        </w:rPr>
        <w:t>(</w:t>
      </w:r>
      <w:r w:rsidR="009353FD" w:rsidRPr="002309D1">
        <w:rPr>
          <w:rFonts w:ascii="Gill Sans MT" w:eastAsiaTheme="minorEastAsia" w:hAnsi="Gill Sans MT"/>
          <w:sz w:val="24"/>
          <w:szCs w:val="24"/>
        </w:rPr>
        <w:t>Prilog 4</w:t>
      </w:r>
      <w:r w:rsidRPr="002309D1">
        <w:rPr>
          <w:rFonts w:ascii="Gill Sans MT" w:eastAsiaTheme="minorEastAsia" w:hAnsi="Gill Sans MT"/>
          <w:sz w:val="24"/>
          <w:szCs w:val="24"/>
        </w:rPr>
        <w:t xml:space="preserve">. Uputa </w:t>
      </w:r>
      <w:r w:rsidR="009353FD" w:rsidRPr="002309D1">
        <w:rPr>
          <w:rFonts w:ascii="Gill Sans MT" w:eastAsiaTheme="minorEastAsia" w:hAnsi="Gill Sans MT"/>
          <w:sz w:val="24"/>
          <w:szCs w:val="24"/>
        </w:rPr>
        <w:t>za prijavitelje),</w:t>
      </w:r>
      <w:r w:rsidR="009353FD" w:rsidRPr="00D3295E">
        <w:rPr>
          <w:rFonts w:ascii="Gill Sans MT" w:eastAsiaTheme="minorEastAsia" w:hAnsi="Gill Sans MT"/>
          <w:sz w:val="24"/>
          <w:szCs w:val="24"/>
        </w:rPr>
        <w:t xml:space="preserve"> </w:t>
      </w:r>
      <w:r w:rsidRPr="00D3295E">
        <w:rPr>
          <w:rFonts w:ascii="Gill Sans MT" w:eastAsiaTheme="minorEastAsia" w:hAnsi="Gill Sans MT"/>
          <w:sz w:val="24"/>
          <w:szCs w:val="24"/>
        </w:rPr>
        <w:t>Uredbe</w:t>
      </w:r>
      <w:r w:rsidR="009353FD" w:rsidRPr="00D3295E">
        <w:rPr>
          <w:rFonts w:ascii="Gill Sans MT" w:eastAsiaTheme="minorEastAsia" w:hAnsi="Gill Sans MT"/>
          <w:sz w:val="24"/>
          <w:szCs w:val="24"/>
        </w:rPr>
        <w:t xml:space="preserve"> Komisije</w:t>
      </w:r>
      <w:r w:rsidRPr="00D3295E">
        <w:rPr>
          <w:rFonts w:ascii="Gill Sans MT" w:eastAsiaTheme="minorEastAsia" w:hAnsi="Gill Sans MT"/>
          <w:sz w:val="24"/>
          <w:szCs w:val="24"/>
        </w:rPr>
        <w:t xml:space="preserve"> br. 651/2014</w:t>
      </w:r>
      <w:r w:rsidRPr="00D3295E">
        <w:rPr>
          <w:rStyle w:val="Referencafusnote"/>
          <w:rFonts w:ascii="Gill Sans MT" w:eastAsiaTheme="minorHAnsi" w:hAnsi="Gill Sans MT"/>
          <w:sz w:val="24"/>
          <w:szCs w:val="24"/>
        </w:rPr>
        <w:footnoteReference w:id="1"/>
      </w:r>
      <w:r w:rsidRPr="00D3295E">
        <w:rPr>
          <w:rFonts w:ascii="Gill Sans MT" w:eastAsiaTheme="minorHAnsi" w:hAnsi="Gill Sans MT"/>
          <w:sz w:val="24"/>
          <w:szCs w:val="24"/>
        </w:rPr>
        <w:t xml:space="preserve"> </w:t>
      </w:r>
      <w:r w:rsidR="009353FD" w:rsidRPr="00D3295E">
        <w:rPr>
          <w:rFonts w:ascii="Gill Sans MT" w:eastAsiaTheme="minorHAnsi" w:hAnsi="Gill Sans MT"/>
          <w:sz w:val="24"/>
          <w:szCs w:val="24"/>
        </w:rPr>
        <w:t>i Uredbe Komisije br. 2017/1084</w:t>
      </w:r>
      <w:r w:rsidR="009353FD" w:rsidRPr="00D3295E">
        <w:rPr>
          <w:rStyle w:val="Referencafusnote"/>
          <w:rFonts w:ascii="Gill Sans MT" w:eastAsiaTheme="minorHAnsi" w:hAnsi="Gill Sans MT"/>
          <w:sz w:val="24"/>
          <w:szCs w:val="24"/>
        </w:rPr>
        <w:footnoteReference w:id="2"/>
      </w:r>
      <w:r w:rsidR="0015415C" w:rsidRPr="00D3295E">
        <w:rPr>
          <w:rFonts w:ascii="Gill Sans MT" w:eastAsiaTheme="minorHAnsi" w:hAnsi="Gill Sans MT"/>
          <w:sz w:val="24"/>
          <w:szCs w:val="24"/>
        </w:rPr>
        <w:t>, Uredbe 2020/972</w:t>
      </w:r>
      <w:r w:rsidR="0015415C" w:rsidRPr="00D3295E">
        <w:rPr>
          <w:rStyle w:val="Referencafusnote"/>
          <w:rFonts w:ascii="Gill Sans MT" w:eastAsiaTheme="minorHAnsi" w:hAnsi="Gill Sans MT"/>
          <w:sz w:val="24"/>
          <w:szCs w:val="24"/>
        </w:rPr>
        <w:footnoteReference w:id="3"/>
      </w:r>
      <w:r w:rsidR="0015415C" w:rsidRPr="00D3295E">
        <w:rPr>
          <w:rFonts w:ascii="Gill Sans MT" w:eastAsiaTheme="minorHAnsi" w:hAnsi="Gill Sans MT"/>
          <w:sz w:val="24"/>
          <w:szCs w:val="24"/>
        </w:rPr>
        <w:t xml:space="preserve">  i Uredbe 2021/1237</w:t>
      </w:r>
      <w:r w:rsidR="0015415C" w:rsidRPr="00D3295E">
        <w:rPr>
          <w:rStyle w:val="Referencafusnote"/>
          <w:rFonts w:ascii="Gill Sans MT" w:eastAsiaTheme="minorHAnsi" w:hAnsi="Gill Sans MT"/>
          <w:sz w:val="24"/>
          <w:szCs w:val="24"/>
        </w:rPr>
        <w:footnoteReference w:id="4"/>
      </w:r>
      <w:r w:rsidR="009353FD" w:rsidRPr="00D3295E">
        <w:rPr>
          <w:rFonts w:ascii="Gill Sans MT" w:eastAsiaTheme="minorHAnsi" w:hAnsi="Gill Sans MT"/>
          <w:sz w:val="24"/>
          <w:szCs w:val="24"/>
        </w:rPr>
        <w:t xml:space="preserve">. </w:t>
      </w:r>
    </w:p>
    <w:p w:rsidR="00BB0D15" w:rsidRPr="002309D1" w:rsidRDefault="00395994" w:rsidP="00134FE1">
      <w:pPr>
        <w:pStyle w:val="Odlomakpopisa"/>
        <w:numPr>
          <w:ilvl w:val="0"/>
          <w:numId w:val="5"/>
        </w:numPr>
        <w:spacing w:after="80"/>
        <w:jc w:val="both"/>
        <w:rPr>
          <w:rFonts w:ascii="Gill Sans MT" w:eastAsia="Calibri" w:hAnsi="Gill Sans MT" w:cs="Times New Roman"/>
          <w:sz w:val="24"/>
          <w:szCs w:val="24"/>
        </w:rPr>
      </w:pPr>
      <w:r w:rsidRPr="002309D1">
        <w:rPr>
          <w:rFonts w:ascii="Gill Sans MT" w:eastAsia="Calibri" w:hAnsi="Gill Sans MT" w:cs="Times New Roman"/>
          <w:sz w:val="24"/>
          <w:szCs w:val="24"/>
        </w:rPr>
        <w:t xml:space="preserve">Iznos potpora male vrijednosti primljenih tijekom prethodne dvije fiskalne godine i u tekućoj fiskalnoj godini te drugih </w:t>
      </w:r>
      <w:r w:rsidR="0093174C">
        <w:rPr>
          <w:rFonts w:ascii="Gill Sans MT" w:eastAsia="Calibri" w:hAnsi="Gill Sans MT" w:cs="Times New Roman"/>
          <w:sz w:val="24"/>
          <w:szCs w:val="24"/>
        </w:rPr>
        <w:t>državnih potpora</w:t>
      </w:r>
      <w:r w:rsidRPr="002309D1">
        <w:rPr>
          <w:rFonts w:ascii="Gill Sans MT" w:eastAsia="Calibri" w:hAnsi="Gill Sans MT" w:cs="Times New Roman"/>
          <w:sz w:val="24"/>
          <w:szCs w:val="24"/>
        </w:rPr>
        <w:t xml:space="preserve"> koje se odnose ne iste prihvatljive troškove, bilo da se oni djelomično ili potpuno preklapaju je  </w:t>
      </w:r>
      <w:r w:rsidRPr="0093174C">
        <w:rPr>
          <w:rFonts w:ascii="Gill Sans MT" w:eastAsia="Calibri" w:hAnsi="Gill Sans MT" w:cs="Times New Roman"/>
          <w:b/>
          <w:sz w:val="24"/>
          <w:szCs w:val="24"/>
        </w:rPr>
        <w:t>&lt;umetnuti  iznos izražen u kn&gt;</w:t>
      </w:r>
      <w:r w:rsidRPr="002309D1">
        <w:rPr>
          <w:rFonts w:ascii="Gill Sans MT" w:eastAsia="Calibri" w:hAnsi="Gill Sans MT" w:cs="Times New Roman"/>
          <w:sz w:val="24"/>
          <w:szCs w:val="24"/>
        </w:rPr>
        <w:t>,</w:t>
      </w:r>
    </w:p>
    <w:p w:rsidR="00C06796" w:rsidRPr="00395994" w:rsidRDefault="00A23962" w:rsidP="00395994">
      <w:pPr>
        <w:pStyle w:val="Tekstfusnote"/>
        <w:numPr>
          <w:ilvl w:val="0"/>
          <w:numId w:val="5"/>
        </w:numPr>
        <w:spacing w:after="120" w:line="276" w:lineRule="auto"/>
        <w:jc w:val="both"/>
        <w:rPr>
          <w:rFonts w:ascii="Gill Sans MT" w:hAnsi="Gill Sans MT"/>
          <w:sz w:val="24"/>
          <w:szCs w:val="24"/>
        </w:rPr>
      </w:pPr>
      <w:r>
        <w:rPr>
          <w:rFonts w:ascii="Gill Sans MT" w:hAnsi="Gill Sans MT"/>
          <w:sz w:val="24"/>
          <w:szCs w:val="24"/>
        </w:rPr>
        <w:t xml:space="preserve">Potvrđujem, u svoje ime i u ime Prijavitelja da sam kao Prijavitelj i osoba po zakonu ovlaštena za zastupanje Prijavitelja svjestan </w:t>
      </w:r>
      <w:r w:rsidR="00BB0D15">
        <w:rPr>
          <w:rFonts w:ascii="Gill Sans MT" w:hAnsi="Gill Sans MT"/>
          <w:sz w:val="24"/>
          <w:szCs w:val="24"/>
        </w:rPr>
        <w:t>da se p</w:t>
      </w:r>
      <w:r w:rsidR="00BB0D15" w:rsidRPr="00BB0D15">
        <w:rPr>
          <w:rFonts w:ascii="Gill Sans MT" w:hAnsi="Gill Sans MT"/>
          <w:sz w:val="24"/>
          <w:szCs w:val="24"/>
        </w:rPr>
        <w:t>rilikom utvrđivanja poštuju li se odredbe o zbrajanju potpora</w:t>
      </w:r>
      <w:r w:rsidR="00BB0D15">
        <w:rPr>
          <w:rFonts w:ascii="Gill Sans MT" w:hAnsi="Gill Sans MT"/>
          <w:sz w:val="24"/>
          <w:szCs w:val="24"/>
        </w:rPr>
        <w:t xml:space="preserve"> iz Programa dodjele državnih potpora</w:t>
      </w:r>
      <w:r w:rsidR="00BB0D15" w:rsidRPr="00BB0D15">
        <w:rPr>
          <w:rFonts w:ascii="Gill Sans MT" w:hAnsi="Gill Sans MT"/>
          <w:sz w:val="24"/>
          <w:szCs w:val="24"/>
        </w:rPr>
        <w:t xml:space="preserve">, </w:t>
      </w:r>
      <w:r w:rsidR="00BB0D15">
        <w:rPr>
          <w:rFonts w:ascii="Gill Sans MT" w:hAnsi="Gill Sans MT"/>
          <w:sz w:val="24"/>
          <w:szCs w:val="24"/>
        </w:rPr>
        <w:t xml:space="preserve">uzimaju u obzir </w:t>
      </w:r>
      <w:r w:rsidR="00BB0D15" w:rsidRPr="00BB0D15">
        <w:rPr>
          <w:rFonts w:ascii="Gill Sans MT" w:hAnsi="Gill Sans MT"/>
          <w:sz w:val="24"/>
          <w:szCs w:val="24"/>
        </w:rPr>
        <w:t>svi iznosi potpora koje su određenom poduzetniku, projektu ili aktivnosti dodijeljene iz državnih/javnih izvora neovisno o tome radi li se o sredstvima iz Programa do</w:t>
      </w:r>
      <w:r w:rsidR="00BB0D15">
        <w:rPr>
          <w:rFonts w:ascii="Gill Sans MT" w:hAnsi="Gill Sans MT"/>
          <w:sz w:val="24"/>
          <w:szCs w:val="24"/>
        </w:rPr>
        <w:t xml:space="preserve">djele državnih potpora </w:t>
      </w:r>
      <w:r w:rsidR="00BB0D15" w:rsidRPr="00BB0D15">
        <w:rPr>
          <w:rFonts w:ascii="Gill Sans MT" w:hAnsi="Gill Sans MT"/>
          <w:sz w:val="24"/>
          <w:szCs w:val="24"/>
        </w:rPr>
        <w:t>ili drugih davatelja potpora na razini državne uprave ili sredstvima dodijeljenima od strane jedinica lokalne i područne (regionalne) samouprave.</w:t>
      </w:r>
    </w:p>
    <w:p w:rsidR="00BB0D15" w:rsidRPr="0015415C" w:rsidRDefault="00A23962" w:rsidP="0015415C">
      <w:pPr>
        <w:spacing w:after="200" w:line="276" w:lineRule="auto"/>
        <w:jc w:val="both"/>
        <w:rPr>
          <w:rFonts w:ascii="Gill Sans MT" w:eastAsia="SimSun" w:hAnsi="Gill Sans MT" w:cs="Times New Roman"/>
          <w:sz w:val="24"/>
          <w:szCs w:val="24"/>
          <w:lang w:eastAsia="hr-HR"/>
        </w:rPr>
      </w:pPr>
      <w:r w:rsidRPr="00136A7A">
        <w:rPr>
          <w:rFonts w:ascii="Gill Sans MT" w:eastAsia="SimSun" w:hAnsi="Gill Sans MT" w:cs="Times New Roman"/>
          <w:b/>
          <w:sz w:val="24"/>
          <w:szCs w:val="24"/>
          <w:lang w:eastAsia="hr-HR"/>
        </w:rPr>
        <w:t>Pod kaznenom i materijalnom odgovornošću</w:t>
      </w:r>
      <w:r w:rsidRPr="00136A7A">
        <w:rPr>
          <w:rFonts w:ascii="Gill Sans MT" w:eastAsia="SimSun" w:hAnsi="Gill Sans MT" w:cs="Times New Roman"/>
          <w:sz w:val="24"/>
          <w:szCs w:val="24"/>
          <w:lang w:eastAsia="hr-HR"/>
        </w:rPr>
        <w:t xml:space="preserve"> potvrđujem, u svoje ime i u ime Prijavitelja da sam kao Prijavitelj i kao osoba po zakonu ovlaštena osoba za zastupanje Prijavitelja svjestan da će se </w:t>
      </w:r>
      <w:r w:rsidRPr="00136A7A">
        <w:rPr>
          <w:rFonts w:ascii="Gill Sans MT" w:eastAsia="SimSun" w:hAnsi="Gill Sans MT" w:cs="Times New Roman"/>
          <w:b/>
          <w:sz w:val="24"/>
          <w:szCs w:val="24"/>
          <w:lang w:eastAsia="hr-HR"/>
        </w:rPr>
        <w:t>u slučaju davanja lažne izjave ili lažnih podataka</w:t>
      </w:r>
      <w:r w:rsidRPr="00136A7A">
        <w:rPr>
          <w:rFonts w:ascii="Gill Sans MT" w:eastAsia="SimSun" w:hAnsi="Gill Sans MT" w:cs="Times New Roman"/>
          <w:sz w:val="24"/>
          <w:szCs w:val="24"/>
          <w:lang w:eastAsia="hr-HR"/>
        </w:rPr>
        <w:t xml:space="preserve"> primijeniti za to propisane kazne i sankcije.</w:t>
      </w:r>
    </w:p>
    <w:tbl>
      <w:tblPr>
        <w:tblStyle w:val="Reetkatablice"/>
        <w:tblW w:w="9209" w:type="dxa"/>
        <w:tblLook w:val="04A0" w:firstRow="1" w:lastRow="0" w:firstColumn="1" w:lastColumn="0" w:noHBand="0" w:noVBand="1"/>
      </w:tblPr>
      <w:tblGrid>
        <w:gridCol w:w="9209"/>
      </w:tblGrid>
      <w:tr w:rsidR="00BB0D15" w:rsidRPr="003F2A7D" w:rsidTr="006A0664">
        <w:trPr>
          <w:trHeight w:val="2336"/>
        </w:trPr>
        <w:tc>
          <w:tcPr>
            <w:tcW w:w="9209" w:type="dxa"/>
          </w:tcPr>
          <w:p w:rsidR="00BB0D15" w:rsidRPr="003F2A7D" w:rsidRDefault="00BB0D15" w:rsidP="00BB0D15">
            <w:pPr>
              <w:spacing w:line="276" w:lineRule="auto"/>
              <w:rPr>
                <w:rFonts w:ascii="Gill Sans MT" w:eastAsia="Times New Roman" w:hAnsi="Gill Sans MT"/>
                <w:sz w:val="24"/>
                <w:szCs w:val="24"/>
              </w:rPr>
            </w:pPr>
            <w:r w:rsidRPr="003F2A7D">
              <w:rPr>
                <w:rFonts w:ascii="Gill Sans MT" w:eastAsia="Times New Roman" w:hAnsi="Gill Sans MT"/>
                <w:sz w:val="24"/>
                <w:szCs w:val="24"/>
              </w:rPr>
              <w:t xml:space="preserve">U  </w:t>
            </w:r>
            <w:r w:rsidRPr="008F3451">
              <w:rPr>
                <w:rFonts w:ascii="Gill Sans MT" w:hAnsi="Gill Sans MT" w:cstheme="minorHAnsi"/>
                <w:i/>
                <w:sz w:val="24"/>
                <w:szCs w:val="24"/>
                <w:shd w:val="clear" w:color="auto" w:fill="D9D9D9" w:themeFill="background1" w:themeFillShade="D9"/>
              </w:rPr>
              <w:t>&lt;umetnuti  mjesto&gt;</w:t>
            </w:r>
            <w:r w:rsidRPr="003F2A7D">
              <w:rPr>
                <w:rFonts w:ascii="Gill Sans MT" w:eastAsia="Times New Roman" w:hAnsi="Gill Sans MT"/>
                <w:sz w:val="24"/>
                <w:szCs w:val="24"/>
              </w:rPr>
              <w:t xml:space="preserve">, dana  </w:t>
            </w:r>
            <w:r w:rsidRPr="008F3451">
              <w:rPr>
                <w:rFonts w:ascii="Gill Sans MT" w:hAnsi="Gill Sans MT" w:cstheme="minorHAnsi"/>
                <w:i/>
                <w:sz w:val="24"/>
                <w:szCs w:val="24"/>
                <w:shd w:val="clear" w:color="auto" w:fill="D9D9D9" w:themeFill="background1" w:themeFillShade="D9"/>
              </w:rPr>
              <w:t>&lt;umetnuti  datum i godinu&gt;.</w:t>
            </w:r>
          </w:p>
          <w:p w:rsidR="00BB0D15" w:rsidRPr="003F2A7D" w:rsidRDefault="00BB0D15" w:rsidP="00BB0D15">
            <w:pPr>
              <w:spacing w:line="276" w:lineRule="auto"/>
              <w:rPr>
                <w:rFonts w:ascii="Gill Sans MT" w:eastAsia="Times New Roman" w:hAnsi="Gill Sans MT"/>
                <w:sz w:val="24"/>
                <w:szCs w:val="24"/>
              </w:rPr>
            </w:pPr>
            <w:r w:rsidRPr="003F2A7D">
              <w:rPr>
                <w:rFonts w:ascii="Gill Sans MT" w:eastAsia="Times New Roman" w:hAnsi="Gill Sans MT"/>
                <w:sz w:val="24"/>
                <w:szCs w:val="24"/>
              </w:rPr>
              <w:t xml:space="preserve">Prijavitelj </w:t>
            </w:r>
            <w:r w:rsidRPr="008F3451">
              <w:rPr>
                <w:rFonts w:ascii="Gill Sans MT" w:hAnsi="Gill Sans MT" w:cstheme="minorHAnsi"/>
                <w:i/>
                <w:sz w:val="24"/>
                <w:szCs w:val="24"/>
                <w:shd w:val="clear" w:color="auto" w:fill="D9D9D9" w:themeFill="background1" w:themeFillShade="D9"/>
              </w:rPr>
              <w:t>&lt;ili umetnuti, ako je primjenjivo - osoba po zakonu ovlaštena za zastupanje Prijavitelja&gt;</w:t>
            </w:r>
          </w:p>
          <w:p w:rsidR="00BB0D15" w:rsidRPr="008F3451" w:rsidRDefault="00BB0D15" w:rsidP="00BB0D15">
            <w:pPr>
              <w:spacing w:line="276" w:lineRule="auto"/>
              <w:rPr>
                <w:rFonts w:ascii="Gill Sans MT" w:hAnsi="Gill Sans MT" w:cstheme="minorHAnsi"/>
                <w:i/>
                <w:sz w:val="24"/>
                <w:szCs w:val="24"/>
                <w:shd w:val="clear" w:color="auto" w:fill="D9D9D9" w:themeFill="background1" w:themeFillShade="D9"/>
              </w:rPr>
            </w:pPr>
            <w:r w:rsidRPr="003F2A7D">
              <w:rPr>
                <w:rFonts w:ascii="Gill Sans MT" w:eastAsia="Times New Roman" w:hAnsi="Gill Sans MT"/>
                <w:sz w:val="24"/>
                <w:szCs w:val="24"/>
              </w:rPr>
              <w:t xml:space="preserve">Funkcija </w:t>
            </w:r>
            <w:r w:rsidRPr="008F3451">
              <w:rPr>
                <w:rFonts w:ascii="Gill Sans MT" w:hAnsi="Gill Sans MT" w:cstheme="minorHAnsi"/>
                <w:i/>
                <w:sz w:val="24"/>
                <w:szCs w:val="24"/>
                <w:shd w:val="clear" w:color="auto" w:fill="D9D9D9" w:themeFill="background1" w:themeFillShade="D9"/>
              </w:rPr>
              <w:t>&lt;umetnuti&gt;</w:t>
            </w:r>
          </w:p>
          <w:p w:rsidR="00BB0D15" w:rsidRDefault="00BB0D15" w:rsidP="00BB0D15">
            <w:pPr>
              <w:spacing w:line="276" w:lineRule="auto"/>
              <w:rPr>
                <w:rFonts w:ascii="Gill Sans MT" w:hAnsi="Gill Sans MT" w:cstheme="minorHAnsi"/>
                <w:i/>
                <w:sz w:val="24"/>
                <w:szCs w:val="24"/>
                <w:shd w:val="clear" w:color="auto" w:fill="D9D9D9" w:themeFill="background1" w:themeFillShade="D9"/>
              </w:rPr>
            </w:pPr>
          </w:p>
          <w:p w:rsidR="00BB0D15" w:rsidRPr="008F3451" w:rsidRDefault="00BB0D15" w:rsidP="00BB0D15">
            <w:pPr>
              <w:spacing w:line="276" w:lineRule="auto"/>
              <w:rPr>
                <w:rFonts w:ascii="Gill Sans MT" w:hAnsi="Gill Sans MT" w:cstheme="minorHAnsi"/>
                <w:i/>
                <w:sz w:val="24"/>
                <w:szCs w:val="24"/>
                <w:shd w:val="clear" w:color="auto" w:fill="D9D9D9" w:themeFill="background1" w:themeFillShade="D9"/>
              </w:rPr>
            </w:pPr>
            <w:r w:rsidRPr="008F3451">
              <w:rPr>
                <w:rFonts w:ascii="Gill Sans MT" w:hAnsi="Gill Sans MT" w:cstheme="minorHAnsi"/>
                <w:i/>
                <w:sz w:val="24"/>
                <w:szCs w:val="24"/>
                <w:shd w:val="clear" w:color="auto" w:fill="D9D9D9" w:themeFill="background1" w:themeFillShade="D9"/>
              </w:rPr>
              <w:t>&lt;umetnuti ime i prezime</w:t>
            </w:r>
            <w:r>
              <w:rPr>
                <w:rFonts w:ascii="Gill Sans MT" w:hAnsi="Gill Sans MT" w:cstheme="minorHAnsi"/>
                <w:i/>
                <w:sz w:val="24"/>
                <w:szCs w:val="24"/>
                <w:shd w:val="clear" w:color="auto" w:fill="D9D9D9" w:themeFill="background1" w:themeFillShade="D9"/>
              </w:rPr>
              <w:t xml:space="preserve"> te pečat i potpis</w:t>
            </w:r>
            <w:r w:rsidRPr="008F3451">
              <w:rPr>
                <w:rFonts w:ascii="Gill Sans MT" w:hAnsi="Gill Sans MT" w:cstheme="minorHAnsi"/>
                <w:i/>
                <w:sz w:val="24"/>
                <w:szCs w:val="24"/>
                <w:shd w:val="clear" w:color="auto" w:fill="D9D9D9" w:themeFill="background1" w:themeFillShade="D9"/>
              </w:rPr>
              <w:t>&gt;</w:t>
            </w:r>
            <w:r w:rsidRPr="003F2A7D">
              <w:rPr>
                <w:rFonts w:ascii="Gill Sans MT" w:eastAsia="Times New Roman" w:hAnsi="Gill Sans MT"/>
                <w:sz w:val="24"/>
                <w:szCs w:val="24"/>
              </w:rPr>
              <w:t xml:space="preserve"> </w:t>
            </w:r>
          </w:p>
          <w:p w:rsidR="00BB0D15" w:rsidRDefault="00BB0D15" w:rsidP="00BB0D15">
            <w:pPr>
              <w:spacing w:line="276" w:lineRule="auto"/>
              <w:rPr>
                <w:rFonts w:ascii="Gill Sans MT" w:eastAsia="Times New Roman" w:hAnsi="Gill Sans MT"/>
                <w:sz w:val="24"/>
                <w:szCs w:val="24"/>
              </w:rPr>
            </w:pPr>
            <w:r w:rsidRPr="008F3451">
              <w:rPr>
                <w:rFonts w:ascii="Gill Sans MT"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1312" behindDoc="0" locked="0" layoutInCell="1" allowOverlap="1" wp14:anchorId="203E6BDD" wp14:editId="15BCBCAD">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F5017AD" id="Ravni povez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rsidR="00BB0D15" w:rsidRPr="003F2A7D" w:rsidRDefault="00BB0D15" w:rsidP="00BB0D15">
            <w:pPr>
              <w:spacing w:line="276" w:lineRule="auto"/>
              <w:rPr>
                <w:rFonts w:ascii="Gill Sans MT" w:eastAsia="Times New Roman" w:hAnsi="Gill Sans MT"/>
                <w:sz w:val="24"/>
                <w:szCs w:val="24"/>
              </w:rPr>
            </w:pPr>
          </w:p>
        </w:tc>
      </w:tr>
    </w:tbl>
    <w:p w:rsidR="00BB0D15" w:rsidRPr="00047D16" w:rsidRDefault="00BB0D15" w:rsidP="00047D16">
      <w:bookmarkStart w:id="0" w:name="_GoBack"/>
      <w:bookmarkEnd w:id="0"/>
    </w:p>
    <w:sectPr w:rsidR="00BB0D15" w:rsidRPr="00047D16" w:rsidSect="0015415C">
      <w:headerReference w:type="first" r:id="rId8"/>
      <w:footerReference w:type="first" r:id="rId9"/>
      <w:pgSz w:w="11906" w:h="16838"/>
      <w:pgMar w:top="1109" w:right="1417" w:bottom="1417" w:left="1417" w:header="567"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8E" w:rsidRDefault="007F5E8E" w:rsidP="00C30036">
      <w:pPr>
        <w:spacing w:after="0" w:line="240" w:lineRule="auto"/>
      </w:pPr>
      <w:r>
        <w:separator/>
      </w:r>
    </w:p>
  </w:endnote>
  <w:endnote w:type="continuationSeparator" w:id="0">
    <w:p w:rsidR="007F5E8E" w:rsidRDefault="007F5E8E"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89" w:rsidRPr="00A33389" w:rsidRDefault="00A33389" w:rsidP="00A3338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8E" w:rsidRDefault="007F5E8E" w:rsidP="00C30036">
      <w:pPr>
        <w:spacing w:after="0" w:line="240" w:lineRule="auto"/>
      </w:pPr>
      <w:r>
        <w:separator/>
      </w:r>
    </w:p>
  </w:footnote>
  <w:footnote w:type="continuationSeparator" w:id="0">
    <w:p w:rsidR="007F5E8E" w:rsidRDefault="007F5E8E" w:rsidP="00C30036">
      <w:pPr>
        <w:spacing w:after="0" w:line="240" w:lineRule="auto"/>
      </w:pPr>
      <w:r>
        <w:continuationSeparator/>
      </w:r>
    </w:p>
  </w:footnote>
  <w:footnote w:id="1">
    <w:p w:rsidR="003B520F" w:rsidRPr="008F59AC" w:rsidRDefault="00030A08" w:rsidP="00BD32BF">
      <w:pPr>
        <w:pStyle w:val="Tekstfusnote"/>
        <w:jc w:val="both"/>
        <w:rPr>
          <w:rFonts w:ascii="Gill Sans MT" w:hAnsi="Gill Sans MT"/>
          <w:sz w:val="18"/>
          <w:szCs w:val="18"/>
        </w:rPr>
      </w:pPr>
      <w:r>
        <w:rPr>
          <w:rStyle w:val="Referencafusnote"/>
        </w:rPr>
        <w:footnoteRef/>
      </w:r>
      <w:r>
        <w:t xml:space="preserve"> </w:t>
      </w:r>
      <w:r w:rsidR="009353FD" w:rsidRPr="008F59AC">
        <w:rPr>
          <w:rFonts w:ascii="Gill Sans MT" w:hAnsi="Gill Sans MT"/>
          <w:sz w:val="18"/>
          <w:szCs w:val="18"/>
        </w:rPr>
        <w:t xml:space="preserve">Uredba Komisije (EU) br. 651/2014 </w:t>
      </w:r>
      <w:proofErr w:type="spellStart"/>
      <w:r w:rsidR="009353FD" w:rsidRPr="008F59AC">
        <w:rPr>
          <w:rFonts w:cs="Calibri"/>
          <w:sz w:val="18"/>
          <w:szCs w:val="18"/>
        </w:rPr>
        <w:t>о</w:t>
      </w:r>
      <w:r w:rsidR="009353FD" w:rsidRPr="008F59AC">
        <w:rPr>
          <w:rFonts w:ascii="Gill Sans MT" w:hAnsi="Gill Sans MT"/>
          <w:sz w:val="18"/>
          <w:szCs w:val="18"/>
        </w:rPr>
        <w:t>d</w:t>
      </w:r>
      <w:proofErr w:type="spellEnd"/>
      <w:r w:rsidR="009353FD" w:rsidRPr="008F59AC">
        <w:rPr>
          <w:rFonts w:ascii="Gill Sans MT" w:hAnsi="Gill Sans MT"/>
          <w:sz w:val="18"/>
          <w:szCs w:val="18"/>
        </w:rPr>
        <w:t xml:space="preserve"> 17. lipnja 2014. o ocjenjivanju odre</w:t>
      </w:r>
      <w:r w:rsidR="009353FD" w:rsidRPr="008F59AC">
        <w:rPr>
          <w:rFonts w:ascii="Gill Sans MT" w:hAnsi="Gill Sans MT" w:cs="Gill Sans MT"/>
          <w:sz w:val="18"/>
          <w:szCs w:val="18"/>
        </w:rPr>
        <w:t>đ</w:t>
      </w:r>
      <w:r w:rsidR="009353FD" w:rsidRPr="008F59AC">
        <w:rPr>
          <w:rFonts w:ascii="Gill Sans MT" w:hAnsi="Gill Sans MT"/>
          <w:sz w:val="18"/>
          <w:szCs w:val="18"/>
        </w:rPr>
        <w:t>enih kategorija potpora spojivima s unutarnjim tr</w:t>
      </w:r>
      <w:r w:rsidR="009353FD" w:rsidRPr="008F59AC">
        <w:rPr>
          <w:rFonts w:ascii="Gill Sans MT" w:hAnsi="Gill Sans MT" w:cs="Gill Sans MT"/>
          <w:sz w:val="18"/>
          <w:szCs w:val="18"/>
        </w:rPr>
        <w:t>ž</w:t>
      </w:r>
      <w:r w:rsidR="009353FD" w:rsidRPr="008F59AC">
        <w:rPr>
          <w:rFonts w:ascii="Gill Sans MT" w:hAnsi="Gill Sans MT"/>
          <w:sz w:val="18"/>
          <w:szCs w:val="18"/>
        </w:rPr>
        <w:t>i</w:t>
      </w:r>
      <w:r w:rsidR="009353FD" w:rsidRPr="008F59AC">
        <w:rPr>
          <w:rFonts w:ascii="Gill Sans MT" w:hAnsi="Gill Sans MT" w:cs="Gill Sans MT"/>
          <w:sz w:val="18"/>
          <w:szCs w:val="18"/>
        </w:rPr>
        <w:t>š</w:t>
      </w:r>
      <w:r w:rsidR="009353FD" w:rsidRPr="008F59AC">
        <w:rPr>
          <w:rFonts w:ascii="Gill Sans MT" w:hAnsi="Gill Sans MT"/>
          <w:sz w:val="18"/>
          <w:szCs w:val="18"/>
        </w:rPr>
        <w:t>tem u primjeni članaka 107. i 108. Ugovora (Službeni list Europske unije L 187, 26.6.2014.).</w:t>
      </w:r>
    </w:p>
  </w:footnote>
  <w:footnote w:id="2">
    <w:p w:rsidR="009353FD" w:rsidRPr="008F59AC" w:rsidRDefault="009353FD" w:rsidP="009353FD">
      <w:pPr>
        <w:pStyle w:val="Tekstfusnote"/>
        <w:jc w:val="both"/>
        <w:rPr>
          <w:rFonts w:ascii="Gill Sans MT" w:hAnsi="Gill Sans MT"/>
          <w:sz w:val="18"/>
          <w:szCs w:val="18"/>
        </w:rPr>
      </w:pPr>
      <w:r w:rsidRPr="008F59AC">
        <w:rPr>
          <w:rStyle w:val="Referencafusnote"/>
          <w:rFonts w:ascii="Gill Sans MT" w:hAnsi="Gill Sans MT"/>
          <w:sz w:val="18"/>
          <w:szCs w:val="18"/>
        </w:rPr>
        <w:footnoteRef/>
      </w:r>
      <w:r w:rsidRPr="008F59AC">
        <w:rPr>
          <w:rFonts w:ascii="Gill Sans MT" w:hAnsi="Gill Sans MT"/>
          <w:sz w:val="18"/>
          <w:szCs w:val="18"/>
        </w:rPr>
        <w:t xml:space="preserve"> Uredba Komisije (EU) br. 2017/1084 </w:t>
      </w:r>
      <w:proofErr w:type="spellStart"/>
      <w:r w:rsidRPr="008F59AC">
        <w:rPr>
          <w:rFonts w:cs="Calibri"/>
          <w:sz w:val="18"/>
          <w:szCs w:val="18"/>
        </w:rPr>
        <w:t>о</w:t>
      </w:r>
      <w:r w:rsidRPr="008F59AC">
        <w:rPr>
          <w:rFonts w:ascii="Gill Sans MT" w:hAnsi="Gill Sans MT"/>
          <w:sz w:val="18"/>
          <w:szCs w:val="18"/>
        </w:rPr>
        <w:t>d</w:t>
      </w:r>
      <w:proofErr w:type="spellEnd"/>
      <w:r w:rsidRPr="008F59AC">
        <w:rPr>
          <w:rFonts w:ascii="Gill Sans MT" w:hAnsi="Gill Sans MT"/>
          <w:sz w:val="18"/>
          <w:szCs w:val="18"/>
        </w:rPr>
        <w:t xml:space="preserve"> 14. lipnja 2017. o izmjeni Uredbe (EU) br. 651/2014 u vezi s potporama za infrastrukture luka i zra</w:t>
      </w:r>
      <w:r w:rsidRPr="008F59AC">
        <w:rPr>
          <w:rFonts w:ascii="Gill Sans MT" w:hAnsi="Gill Sans MT" w:cs="Gill Sans MT"/>
          <w:sz w:val="18"/>
          <w:szCs w:val="18"/>
        </w:rPr>
        <w:t>č</w:t>
      </w:r>
      <w:r w:rsidRPr="008F59AC">
        <w:rPr>
          <w:rFonts w:ascii="Gill Sans MT" w:hAnsi="Gill Sans MT"/>
          <w:sz w:val="18"/>
          <w:szCs w:val="18"/>
        </w:rPr>
        <w:t>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footnote>
  <w:footnote w:id="3">
    <w:p w:rsidR="0015415C" w:rsidRPr="00D3295E" w:rsidRDefault="0015415C">
      <w:pPr>
        <w:pStyle w:val="Tekstfusnote"/>
        <w:rPr>
          <w:rFonts w:ascii="Gill Sans MT" w:hAnsi="Gill Sans MT"/>
          <w:sz w:val="18"/>
          <w:szCs w:val="18"/>
        </w:rPr>
      </w:pPr>
      <w:r w:rsidRPr="00D3295E">
        <w:rPr>
          <w:rStyle w:val="Referencafusnote"/>
          <w:rFonts w:ascii="Gill Sans MT" w:hAnsi="Gill Sans MT"/>
          <w:sz w:val="18"/>
          <w:szCs w:val="18"/>
        </w:rPr>
        <w:footnoteRef/>
      </w:r>
      <w:r w:rsidRPr="00D3295E">
        <w:rPr>
          <w:rFonts w:ascii="Gill Sans MT" w:hAnsi="Gill Sans MT"/>
          <w:sz w:val="18"/>
          <w:szCs w:val="18"/>
        </w:rPr>
        <w:t xml:space="preserve">  Uredba Komisije (EU) 2020/972 od 2. srpnja 2020. o izmjeni Uredbe (EU) br. 1407/2013 u pogledu njezina produljenja i o izmjeni Uredbe (EU) br. 651/2014 u pogledu njezina produljenja i odgovarajućih prilagodbi (SL L 215/3, 7.7.2020.).</w:t>
      </w:r>
    </w:p>
  </w:footnote>
  <w:footnote w:id="4">
    <w:p w:rsidR="0015415C" w:rsidRPr="00134FE1" w:rsidRDefault="0015415C" w:rsidP="00134FE1">
      <w:pPr>
        <w:pStyle w:val="Tekstfusnote"/>
        <w:jc w:val="both"/>
        <w:rPr>
          <w:rFonts w:ascii="Gill Sans MT" w:eastAsia="Times New Roman" w:hAnsi="Gill Sans MT"/>
          <w:i/>
          <w:sz w:val="18"/>
          <w:szCs w:val="18"/>
        </w:rPr>
      </w:pPr>
      <w:r w:rsidRPr="00D3295E">
        <w:rPr>
          <w:rStyle w:val="Referencafusnote"/>
          <w:rFonts w:ascii="Gill Sans MT" w:hAnsi="Gill Sans MT"/>
          <w:sz w:val="18"/>
          <w:szCs w:val="18"/>
        </w:rPr>
        <w:footnoteRef/>
      </w:r>
      <w:r w:rsidRPr="00D3295E">
        <w:rPr>
          <w:rFonts w:ascii="Gill Sans MT" w:hAnsi="Gill Sans MT"/>
          <w:sz w:val="18"/>
          <w:szCs w:val="18"/>
        </w:rPr>
        <w:t xml:space="preserve"> </w:t>
      </w:r>
      <w:r w:rsidRPr="00D3295E">
        <w:rPr>
          <w:rFonts w:ascii="Gill Sans MT" w:eastAsia="Times New Roman" w:hAnsi="Gill Sans MT"/>
          <w:i/>
          <w:sz w:val="18"/>
          <w:szCs w:val="18"/>
        </w:rPr>
        <w:t xml:space="preserve">Uredba Komisije (EU) 2021/1237 </w:t>
      </w:r>
      <w:proofErr w:type="spellStart"/>
      <w:r w:rsidRPr="00D3295E">
        <w:rPr>
          <w:rFonts w:eastAsia="Times New Roman" w:cs="Calibri"/>
          <w:i/>
          <w:sz w:val="18"/>
          <w:szCs w:val="18"/>
        </w:rPr>
        <w:t>о</w:t>
      </w:r>
      <w:r w:rsidRPr="00D3295E">
        <w:rPr>
          <w:rFonts w:ascii="Gill Sans MT" w:eastAsia="Times New Roman" w:hAnsi="Gill Sans MT"/>
          <w:i/>
          <w:sz w:val="18"/>
          <w:szCs w:val="18"/>
        </w:rPr>
        <w:t>d</w:t>
      </w:r>
      <w:proofErr w:type="spellEnd"/>
      <w:r w:rsidRPr="00D3295E">
        <w:rPr>
          <w:rFonts w:ascii="Gill Sans MT" w:eastAsia="Times New Roman" w:hAnsi="Gill Sans MT"/>
          <w:i/>
          <w:sz w:val="18"/>
          <w:szCs w:val="18"/>
        </w:rPr>
        <w:t xml:space="preserve"> 23. srpnja 2021. o izmjeni Uredbe (EU) br. 651/2014 o ocjenjivanju određenih kategorija potpora spojivima s unutarnjim tržištem u primjeni članaka 107. i 108. </w:t>
      </w:r>
      <w:r w:rsidRPr="00D3295E">
        <w:rPr>
          <w:rFonts w:ascii="Gill Sans MT" w:eastAsia="Times New Roman" w:hAnsi="Gill Sans MT"/>
          <w:i/>
          <w:sz w:val="18"/>
          <w:szCs w:val="18"/>
        </w:rPr>
        <w:t>Ugovora.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D16" w:rsidRDefault="001D4302">
    <w:pPr>
      <w:pStyle w:val="Zaglavlje"/>
      <w:rPr>
        <w:rFonts w:ascii="Gill Sans MT" w:hAnsi="Gill Sans MT"/>
        <w:color w:val="70AD47" w:themeColor="accent6"/>
        <w:sz w:val="24"/>
        <w:szCs w:val="24"/>
      </w:rPr>
    </w:pPr>
    <w:r w:rsidRPr="00047D16">
      <w:rPr>
        <w:rFonts w:ascii="Gill Sans MT" w:hAnsi="Gill Sans MT"/>
        <w:color w:val="70AD47" w:themeColor="accent6"/>
        <w:sz w:val="24"/>
        <w:szCs w:val="24"/>
      </w:rPr>
      <w:t>OBRAZAC 3</w:t>
    </w:r>
  </w:p>
  <w:p w:rsidR="009267FF" w:rsidRPr="00047D16" w:rsidRDefault="009267FF">
    <w:pPr>
      <w:pStyle w:val="Zaglavlje"/>
      <w:rPr>
        <w:rFonts w:ascii="Gill Sans MT" w:hAnsi="Gill Sans MT"/>
        <w:color w:val="70AD47" w:themeColor="accent6"/>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A4"/>
    <w:rsid w:val="00030A08"/>
    <w:rsid w:val="0003146C"/>
    <w:rsid w:val="00047D16"/>
    <w:rsid w:val="0008026C"/>
    <w:rsid w:val="000D60DC"/>
    <w:rsid w:val="000E3980"/>
    <w:rsid w:val="000F72BA"/>
    <w:rsid w:val="00112C4D"/>
    <w:rsid w:val="00134FE1"/>
    <w:rsid w:val="0015415C"/>
    <w:rsid w:val="00192C34"/>
    <w:rsid w:val="001D4302"/>
    <w:rsid w:val="002000B7"/>
    <w:rsid w:val="002309D1"/>
    <w:rsid w:val="00275CF6"/>
    <w:rsid w:val="00376974"/>
    <w:rsid w:val="00376A6A"/>
    <w:rsid w:val="00395994"/>
    <w:rsid w:val="003B520F"/>
    <w:rsid w:val="003B6FDB"/>
    <w:rsid w:val="003B7C00"/>
    <w:rsid w:val="003E7219"/>
    <w:rsid w:val="00476EBA"/>
    <w:rsid w:val="004B478A"/>
    <w:rsid w:val="004F5517"/>
    <w:rsid w:val="005801CC"/>
    <w:rsid w:val="005B3047"/>
    <w:rsid w:val="005E679C"/>
    <w:rsid w:val="00676A86"/>
    <w:rsid w:val="0075131C"/>
    <w:rsid w:val="007739DF"/>
    <w:rsid w:val="007A50A4"/>
    <w:rsid w:val="007D283B"/>
    <w:rsid w:val="007F2B56"/>
    <w:rsid w:val="007F5E8E"/>
    <w:rsid w:val="008136EE"/>
    <w:rsid w:val="008509F2"/>
    <w:rsid w:val="00885DD3"/>
    <w:rsid w:val="00893F2F"/>
    <w:rsid w:val="008B5F37"/>
    <w:rsid w:val="008F59AC"/>
    <w:rsid w:val="009267FF"/>
    <w:rsid w:val="0093174C"/>
    <w:rsid w:val="009353FD"/>
    <w:rsid w:val="009E1315"/>
    <w:rsid w:val="00A150A7"/>
    <w:rsid w:val="00A23962"/>
    <w:rsid w:val="00A267E3"/>
    <w:rsid w:val="00A33389"/>
    <w:rsid w:val="00A51705"/>
    <w:rsid w:val="00A54ED4"/>
    <w:rsid w:val="00A83660"/>
    <w:rsid w:val="00B15799"/>
    <w:rsid w:val="00B60C63"/>
    <w:rsid w:val="00B713F8"/>
    <w:rsid w:val="00BA393F"/>
    <w:rsid w:val="00BA5119"/>
    <w:rsid w:val="00BB0D15"/>
    <w:rsid w:val="00BD32BF"/>
    <w:rsid w:val="00C06796"/>
    <w:rsid w:val="00C30036"/>
    <w:rsid w:val="00C41837"/>
    <w:rsid w:val="00CA4B17"/>
    <w:rsid w:val="00CD6186"/>
    <w:rsid w:val="00D3295E"/>
    <w:rsid w:val="00EB76E1"/>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2A0BAB"/>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styleId="Reetkatablice">
    <w:name w:val="Table Grid"/>
    <w:basedOn w:val="Obinatablica"/>
    <w:uiPriority w:val="59"/>
    <w:rsid w:val="00BB0D1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A65B-8BB8-4A7E-BABC-4C89AA9E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328</Words>
  <Characters>1873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Bojana Ormuž Pavić</cp:lastModifiedBy>
  <cp:revision>15</cp:revision>
  <dcterms:created xsi:type="dcterms:W3CDTF">2019-10-31T09:47:00Z</dcterms:created>
  <dcterms:modified xsi:type="dcterms:W3CDTF">2022-05-09T09:00:00Z</dcterms:modified>
</cp:coreProperties>
</file>