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98502" w14:textId="3C2FC543" w:rsidR="00DD0AB3" w:rsidRPr="006F3544" w:rsidRDefault="00673214" w:rsidP="00DD0AB3">
      <w:pPr>
        <w:tabs>
          <w:tab w:val="left" w:pos="6047"/>
        </w:tabs>
        <w:spacing w:after="0" w:line="240" w:lineRule="auto"/>
        <w:ind w:left="-567" w:right="-567"/>
        <w:outlineLvl w:val="1"/>
        <w:rPr>
          <w:rFonts w:ascii="Times New Roman" w:hAnsi="Times New Roman"/>
          <w:b/>
          <w:lang w:eastAsia="hr-HR"/>
        </w:rPr>
      </w:pPr>
      <w:bookmarkStart w:id="0" w:name="_Toc92980918"/>
      <w:bookmarkStart w:id="1" w:name="_Toc96003207"/>
      <w:bookmarkStart w:id="2" w:name="_Toc98502724"/>
      <w:bookmarkStart w:id="3" w:name="_Toc98505640"/>
      <w:bookmarkStart w:id="4" w:name="_Toc98505966"/>
      <w:r w:rsidRPr="001D6808">
        <w:rPr>
          <w:rFonts w:ascii="Times New Roman" w:hAnsi="Times New Roman"/>
          <w:noProof/>
        </w:rPr>
        <mc:AlternateContent>
          <mc:Choice Requires="wps">
            <w:drawing>
              <wp:anchor distT="0" distB="0" distL="114300" distR="114300" simplePos="0" relativeHeight="251658241" behindDoc="0" locked="0" layoutInCell="1" allowOverlap="1" wp14:anchorId="652A24BA" wp14:editId="333AB775">
                <wp:simplePos x="0" y="0"/>
                <wp:positionH relativeFrom="page">
                  <wp:posOffset>4705350</wp:posOffset>
                </wp:positionH>
                <wp:positionV relativeFrom="paragraph">
                  <wp:posOffset>5080</wp:posOffset>
                </wp:positionV>
                <wp:extent cx="2571750" cy="73342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733425"/>
                        </a:xfrm>
                        <a:prstGeom prst="rect">
                          <a:avLst/>
                        </a:prstGeom>
                      </wps:spPr>
                      <wps:txbx>
                        <w:txbxContent>
                          <w:p w14:paraId="4F76A09B" w14:textId="77777777" w:rsidR="0079084F" w:rsidRDefault="0079084F" w:rsidP="0079084F">
                            <w:pPr>
                              <w:pStyle w:val="StandardWeb"/>
                              <w:spacing w:before="0" w:beforeAutospacing="0" w:after="0" w:afterAutospacing="0"/>
                              <w:jc w:val="center"/>
                              <w:rPr>
                                <w:b/>
                                <w:color w:val="000000" w:themeColor="text1"/>
                                <w:kern w:val="24"/>
                                <w:sz w:val="18"/>
                                <w:szCs w:val="18"/>
                              </w:rPr>
                            </w:pPr>
                          </w:p>
                          <w:p w14:paraId="1F8D2ABC" w14:textId="77777777" w:rsidR="00815531" w:rsidRPr="00FC7D26" w:rsidRDefault="00815531" w:rsidP="0081553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5AD2380" w14:textId="77777777" w:rsidR="00815531" w:rsidRPr="0026348B" w:rsidRDefault="00815531" w:rsidP="00815531">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14778101" w14:textId="77777777" w:rsidR="0079084F" w:rsidRPr="0026348B" w:rsidRDefault="0079084F" w:rsidP="00815531">
                            <w:pPr>
                              <w:pStyle w:val="StandardWeb"/>
                              <w:spacing w:before="0" w:beforeAutospacing="0" w:after="0" w:afterAutospacing="0"/>
                              <w:jc w:val="center"/>
                              <w:rPr>
                                <w:b/>
                                <w:color w:val="EE0000"/>
                                <w:kern w:val="24"/>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652A24BA" id="Pravokutnik 1" o:spid="_x0000_s1026" style="position:absolute;left:0;text-align:left;margin-left:370.5pt;margin-top:.4pt;width:202.5pt;height:57.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" filled="f" stroked="f">
                <v:textbox>
                  <w:txbxContent>
                    <w:p w14:paraId="4F76A09B" w14:textId="77777777" w:rsidR="0079084F" w:rsidRDefault="0079084F" w:rsidP="0079084F">
                      <w:pPr>
                        <w:pStyle w:val="StandardWeb"/>
                        <w:spacing w:before="0" w:beforeAutospacing="0" w:after="0" w:afterAutospacing="0"/>
                        <w:jc w:val="center"/>
                        <w:rPr>
                          <w:b/>
                          <w:color w:val="000000" w:themeColor="text1"/>
                          <w:kern w:val="24"/>
                          <w:sz w:val="18"/>
                          <w:szCs w:val="18"/>
                        </w:rPr>
                      </w:pPr>
                    </w:p>
                    <w:p w14:paraId="1F8D2ABC" w14:textId="77777777" w:rsidR="00815531" w:rsidRPr="00FC7D26" w:rsidRDefault="00815531" w:rsidP="00815531">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5AD2380" w14:textId="77777777" w:rsidR="00815531" w:rsidRPr="0026348B" w:rsidRDefault="00815531" w:rsidP="00815531">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14778101" w14:textId="77777777" w:rsidR="0079084F" w:rsidRPr="0026348B" w:rsidRDefault="0079084F" w:rsidP="00815531">
                      <w:pPr>
                        <w:pStyle w:val="StandardWeb"/>
                        <w:spacing w:before="0" w:beforeAutospacing="0" w:after="0" w:afterAutospacing="0"/>
                        <w:jc w:val="center"/>
                        <w:rPr>
                          <w:b/>
                          <w:color w:val="EE0000"/>
                          <w:kern w:val="24"/>
                          <w:sz w:val="16"/>
                          <w:szCs w:val="16"/>
                        </w:rPr>
                      </w:pPr>
                    </w:p>
                  </w:txbxContent>
                </v:textbox>
                <w10:wrap anchorx="page"/>
              </v:rect>
            </w:pict>
          </mc:Fallback>
        </mc:AlternateContent>
      </w:r>
      <w:r w:rsidR="00DD0AB3">
        <w:rPr>
          <w:noProof/>
          <w:lang w:eastAsia="hr-HR"/>
        </w:rPr>
        <w:drawing>
          <wp:anchor distT="0" distB="0" distL="114300" distR="114300" simplePos="0" relativeHeight="251658240" behindDoc="0" locked="0" layoutInCell="1" allowOverlap="1" wp14:anchorId="187EECEB" wp14:editId="03D1CCB1">
            <wp:simplePos x="0" y="0"/>
            <wp:positionH relativeFrom="margin">
              <wp:align>left</wp:align>
            </wp:positionH>
            <wp:positionV relativeFrom="paragraph">
              <wp:posOffset>2806</wp:posOffset>
            </wp:positionV>
            <wp:extent cx="2533650" cy="607531"/>
            <wp:effectExtent l="0" t="0" r="0" b="2540"/>
            <wp:wrapSquare wrapText="bothSides"/>
            <wp:docPr id="6" name="Slika 6" descr="Slika na kojoj se prikazuje tekst&#10;&#10;Opis je automatski generiran">
              <a:extLst xmlns:a="http://schemas.openxmlformats.org/drawingml/2006/main">
                <a:ext uri="{FF2B5EF4-FFF2-40B4-BE49-F238E27FC236}">
                  <a16:creationId xmlns:a16="http://schemas.microsoft.com/office/drawing/2014/main" id="{D425B134-AE93-46C2-BA01-B1B854981FC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5" descr="Slika na kojoj se prikazuje tekst&#10;&#10;Opis je automatski generiran">
                      <a:extLst>
                        <a:ext uri="{FF2B5EF4-FFF2-40B4-BE49-F238E27FC236}">
                          <a16:creationId xmlns:a16="http://schemas.microsoft.com/office/drawing/2014/main" id="{D425B134-AE93-46C2-BA01-B1B854981FCC}"/>
                        </a:ext>
                      </a:extLst>
                    </pic:cNvPr>
                    <pic:cNvPicPr>
                      <a:picLocks noChangeAspect="1"/>
                    </pic:cNvPicPr>
                  </pic:nvPicPr>
                  <pic:blipFill>
                    <a:blip r:embed="rId12"/>
                    <a:stretch>
                      <a:fillRect/>
                    </a:stretch>
                  </pic:blipFill>
                  <pic:spPr>
                    <a:xfrm>
                      <a:off x="0" y="0"/>
                      <a:ext cx="2533650" cy="607531"/>
                    </a:xfrm>
                    <a:prstGeom prst="rect">
                      <a:avLst/>
                    </a:prstGeom>
                  </pic:spPr>
                </pic:pic>
              </a:graphicData>
            </a:graphic>
          </wp:anchor>
        </w:drawing>
      </w:r>
      <w:bookmarkEnd w:id="0"/>
      <w:bookmarkEnd w:id="1"/>
      <w:r w:rsidR="00DD0AB3">
        <w:rPr>
          <w:rFonts w:ascii="Times New Roman" w:hAnsi="Times New Roman"/>
          <w:b/>
          <w:lang w:eastAsia="hr-HR"/>
        </w:rPr>
        <w:t xml:space="preserve">            </w:t>
      </w:r>
      <w:r w:rsidR="008878BE">
        <w:rPr>
          <w:rFonts w:ascii="Times New Roman" w:hAnsi="Times New Roman"/>
          <w:b/>
          <w:lang w:eastAsia="hr-HR"/>
        </w:rPr>
        <w:t xml:space="preserve"> </w:t>
      </w:r>
      <w:r w:rsidR="00DD0AB3">
        <w:rPr>
          <w:rFonts w:ascii="Times New Roman" w:hAnsi="Times New Roman"/>
          <w:b/>
          <w:lang w:eastAsia="hr-HR"/>
        </w:rPr>
        <w:t xml:space="preserve">    </w:t>
      </w:r>
      <w:r w:rsidR="008878BE">
        <w:rPr>
          <w:rFonts w:ascii="Times New Roman" w:eastAsiaTheme="majorEastAsia" w:hAnsi="Times New Roman"/>
          <w:b/>
          <w:bCs/>
          <w:noProof/>
          <w:sz w:val="24"/>
          <w:lang w:eastAsia="hr-HR"/>
        </w:rPr>
        <w:drawing>
          <wp:inline distT="0" distB="0" distL="0" distR="0" wp14:anchorId="7C3121AD" wp14:editId="03E5EDBA">
            <wp:extent cx="542925" cy="704850"/>
            <wp:effectExtent l="0" t="0" r="9525" b="0"/>
            <wp:docPr id="3" name="Slika 3"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r w:rsidR="00DD0AB3">
        <w:rPr>
          <w:rFonts w:ascii="Times New Roman" w:hAnsi="Times New Roman"/>
          <w:b/>
          <w:lang w:eastAsia="hr-HR"/>
        </w:rPr>
        <w:t xml:space="preserve">                </w:t>
      </w:r>
      <w:bookmarkEnd w:id="2"/>
      <w:bookmarkEnd w:id="3"/>
      <w:bookmarkEnd w:id="4"/>
      <w:r w:rsidR="00DD0AB3">
        <w:rPr>
          <w:rFonts w:ascii="Times New Roman" w:eastAsiaTheme="majorEastAsia" w:hAnsi="Times New Roman"/>
          <w:b/>
          <w:bCs/>
          <w:noProof/>
          <w:sz w:val="24"/>
        </w:rPr>
        <w:t xml:space="preserve">                        </w:t>
      </w:r>
    </w:p>
    <w:p w14:paraId="29306642" w14:textId="7C5A2536" w:rsidR="00DD0AB3" w:rsidRPr="00FB6C90" w:rsidRDefault="00DD0AB3" w:rsidP="00DD0AB3">
      <w:pPr>
        <w:rPr>
          <w:rFonts w:ascii="Times New Roman" w:hAnsi="Times New Roman"/>
          <w:sz w:val="36"/>
          <w:szCs w:val="36"/>
        </w:rPr>
      </w:pPr>
    </w:p>
    <w:p w14:paraId="40CFC539" w14:textId="1EC00858" w:rsidR="00DD0AB3" w:rsidRDefault="00DD0AB3" w:rsidP="00DD0AB3">
      <w:pPr>
        <w:rPr>
          <w:rFonts w:ascii="Times New Roman" w:hAnsi="Times New Roman"/>
          <w:sz w:val="24"/>
          <w:szCs w:val="24"/>
        </w:rPr>
      </w:pPr>
    </w:p>
    <w:p w14:paraId="552A0329" w14:textId="4A062307" w:rsidR="00A64959" w:rsidRDefault="00A64959" w:rsidP="0044120D">
      <w:pPr>
        <w:autoSpaceDE w:val="0"/>
        <w:autoSpaceDN w:val="0"/>
        <w:adjustRightInd w:val="0"/>
        <w:spacing w:after="0" w:line="240" w:lineRule="auto"/>
        <w:jc w:val="center"/>
        <w:rPr>
          <w:rFonts w:ascii="Times New Roman" w:hAnsi="Times New Roman"/>
          <w:b/>
        </w:rPr>
      </w:pPr>
    </w:p>
    <w:p w14:paraId="1A8EFCBD" w14:textId="11581392" w:rsidR="007A20F7" w:rsidRDefault="007A20F7" w:rsidP="0044120D">
      <w:pPr>
        <w:autoSpaceDE w:val="0"/>
        <w:autoSpaceDN w:val="0"/>
        <w:adjustRightInd w:val="0"/>
        <w:spacing w:after="0" w:line="240" w:lineRule="auto"/>
        <w:jc w:val="center"/>
        <w:rPr>
          <w:rFonts w:ascii="Times New Roman" w:hAnsi="Times New Roman"/>
          <w:b/>
        </w:rPr>
      </w:pPr>
    </w:p>
    <w:p w14:paraId="5E368855" w14:textId="77777777" w:rsidR="005427A0" w:rsidRDefault="005427A0" w:rsidP="0044120D">
      <w:pPr>
        <w:autoSpaceDE w:val="0"/>
        <w:autoSpaceDN w:val="0"/>
        <w:adjustRightInd w:val="0"/>
        <w:spacing w:after="0" w:line="240" w:lineRule="auto"/>
        <w:jc w:val="center"/>
        <w:rPr>
          <w:rFonts w:ascii="Times New Roman" w:hAnsi="Times New Roman"/>
          <w:b/>
        </w:rPr>
      </w:pPr>
    </w:p>
    <w:p w14:paraId="01E76F74" w14:textId="26AB7535" w:rsidR="007A20F7" w:rsidRPr="00DD0AB3" w:rsidRDefault="007A20F7" w:rsidP="0044120D">
      <w:pPr>
        <w:autoSpaceDE w:val="0"/>
        <w:autoSpaceDN w:val="0"/>
        <w:adjustRightInd w:val="0"/>
        <w:spacing w:after="0" w:line="240" w:lineRule="auto"/>
        <w:jc w:val="center"/>
        <w:rPr>
          <w:rFonts w:ascii="Times New Roman" w:hAnsi="Times New Roman"/>
          <w:b/>
        </w:rPr>
      </w:pPr>
    </w:p>
    <w:p w14:paraId="1ABC3159" w14:textId="40BDEB90" w:rsidR="007A20F7" w:rsidRPr="00DD0AB3" w:rsidRDefault="007A20F7" w:rsidP="0044120D">
      <w:pPr>
        <w:autoSpaceDE w:val="0"/>
        <w:autoSpaceDN w:val="0"/>
        <w:adjustRightInd w:val="0"/>
        <w:spacing w:after="0" w:line="240" w:lineRule="auto"/>
        <w:jc w:val="center"/>
        <w:rPr>
          <w:rFonts w:ascii="Times New Roman" w:hAnsi="Times New Roman"/>
          <w:b/>
        </w:rPr>
      </w:pPr>
    </w:p>
    <w:p w14:paraId="5102D10C" w14:textId="741A9C1D" w:rsidR="007A20F7" w:rsidRPr="00DD0AB3" w:rsidRDefault="007A20F7" w:rsidP="0044120D">
      <w:pPr>
        <w:autoSpaceDE w:val="0"/>
        <w:autoSpaceDN w:val="0"/>
        <w:adjustRightInd w:val="0"/>
        <w:spacing w:after="0" w:line="240" w:lineRule="auto"/>
        <w:jc w:val="center"/>
        <w:rPr>
          <w:rFonts w:ascii="Times New Roman" w:hAnsi="Times New Roman"/>
          <w:b/>
        </w:rPr>
      </w:pPr>
    </w:p>
    <w:p w14:paraId="2CCE22CF" w14:textId="77777777" w:rsidR="005427A0" w:rsidRPr="00EF18FD" w:rsidRDefault="005427A0" w:rsidP="005427A0">
      <w:pPr>
        <w:spacing w:after="600"/>
        <w:jc w:val="both"/>
        <w:rPr>
          <w:rFonts w:ascii="Times New Roman" w:hAnsi="Times New Roman"/>
          <w:i/>
          <w:iCs/>
          <w:spacing w:val="13"/>
          <w:sz w:val="24"/>
          <w:szCs w:val="24"/>
        </w:rPr>
      </w:pPr>
      <w:r w:rsidRPr="00EF18FD">
        <w:rPr>
          <w:rFonts w:ascii="Times New Roman" w:hAnsi="Times New Roman"/>
          <w:i/>
          <w:iCs/>
          <w:spacing w:val="13"/>
          <w:sz w:val="24"/>
          <w:szCs w:val="24"/>
        </w:rPr>
        <w:t xml:space="preserve">POZIV NA DODJELU BESPOVRATNIH SREDSTAVA </w:t>
      </w:r>
    </w:p>
    <w:p w14:paraId="3DB7A79E" w14:textId="425BBC60" w:rsidR="00F54530" w:rsidRPr="00DD0AB3" w:rsidRDefault="005A4149" w:rsidP="00F54530">
      <w:pPr>
        <w:rPr>
          <w:rFonts w:ascii="Times New Roman" w:hAnsi="Times New Roman"/>
        </w:rPr>
      </w:pPr>
      <w:r w:rsidRPr="005A4149">
        <w:rPr>
          <w:rStyle w:val="Bodytext285pt"/>
          <w:rFonts w:eastAsia="SimSun"/>
          <w:noProof/>
          <w:spacing w:val="5"/>
          <w:sz w:val="52"/>
          <w:szCs w:val="52"/>
          <w:lang w:val="hr-HR"/>
        </w:rPr>
        <w:t xml:space="preserve">Energetska obnova višestambenih zgrada oštećenih u potresima </w:t>
      </w:r>
    </w:p>
    <w:p w14:paraId="3896D137" w14:textId="1AA367B7" w:rsidR="005A4149" w:rsidRDefault="00990F65" w:rsidP="00990F65">
      <w:pPr>
        <w:spacing w:after="0"/>
        <w:rPr>
          <w:rStyle w:val="Jakoisticanje"/>
          <w:rFonts w:ascii="Times New Roman" w:hAnsi="Times New Roman"/>
          <w:sz w:val="24"/>
          <w:szCs w:val="24"/>
        </w:rPr>
      </w:pPr>
      <w:r>
        <w:rPr>
          <w:rStyle w:val="Jakoisticanje"/>
          <w:rFonts w:ascii="Times New Roman" w:hAnsi="Times New Roman"/>
          <w:sz w:val="24"/>
          <w:szCs w:val="24"/>
        </w:rPr>
        <w:t>_____________________________________________________________________</w:t>
      </w:r>
      <w:r w:rsidR="00A007B6">
        <w:rPr>
          <w:rStyle w:val="Jakoisticanje"/>
          <w:rFonts w:ascii="Times New Roman" w:hAnsi="Times New Roman"/>
          <w:sz w:val="24"/>
          <w:szCs w:val="24"/>
        </w:rPr>
        <w:t>______</w:t>
      </w:r>
    </w:p>
    <w:p w14:paraId="5CF0CAA4" w14:textId="77777777" w:rsidR="00990F65" w:rsidRDefault="00990F65" w:rsidP="00F54530">
      <w:pPr>
        <w:spacing w:after="0"/>
        <w:jc w:val="center"/>
        <w:rPr>
          <w:rStyle w:val="Jakoisticanje"/>
          <w:rFonts w:ascii="Times New Roman" w:hAnsi="Times New Roman"/>
          <w:sz w:val="24"/>
          <w:szCs w:val="24"/>
        </w:rPr>
      </w:pPr>
    </w:p>
    <w:p w14:paraId="49A61FE1" w14:textId="1AB1F87F" w:rsidR="00F54530" w:rsidRPr="0016177C" w:rsidRDefault="00F54530" w:rsidP="00F54530">
      <w:pPr>
        <w:spacing w:after="0"/>
        <w:jc w:val="center"/>
        <w:rPr>
          <w:rStyle w:val="Jakoisticanje"/>
          <w:rFonts w:ascii="Times New Roman" w:hAnsi="Times New Roman"/>
          <w:sz w:val="24"/>
          <w:szCs w:val="24"/>
        </w:rPr>
      </w:pPr>
      <w:r w:rsidRPr="0016177C">
        <w:rPr>
          <w:rStyle w:val="Jakoisticanje"/>
          <w:rFonts w:ascii="Times New Roman" w:hAnsi="Times New Roman"/>
          <w:sz w:val="24"/>
          <w:szCs w:val="24"/>
        </w:rPr>
        <w:t xml:space="preserve">PRILOG </w:t>
      </w:r>
      <w:r w:rsidR="00A777F8" w:rsidRPr="0016177C">
        <w:rPr>
          <w:rStyle w:val="Jakoisticanje"/>
          <w:rFonts w:ascii="Times New Roman" w:hAnsi="Times New Roman"/>
          <w:sz w:val="24"/>
          <w:szCs w:val="24"/>
        </w:rPr>
        <w:t>1</w:t>
      </w:r>
      <w:r w:rsidRPr="0016177C">
        <w:rPr>
          <w:rStyle w:val="Jakoisticanje"/>
          <w:rFonts w:ascii="Times New Roman" w:hAnsi="Times New Roman"/>
          <w:sz w:val="24"/>
          <w:szCs w:val="24"/>
        </w:rPr>
        <w:t>.</w:t>
      </w:r>
    </w:p>
    <w:p w14:paraId="0521DF85" w14:textId="77777777" w:rsidR="00F54530" w:rsidRPr="0016177C" w:rsidRDefault="00F54530" w:rsidP="00F54530">
      <w:pPr>
        <w:spacing w:after="0"/>
        <w:rPr>
          <w:rFonts w:ascii="Times New Roman" w:hAnsi="Times New Roman"/>
          <w:sz w:val="24"/>
          <w:szCs w:val="24"/>
        </w:rPr>
      </w:pPr>
    </w:p>
    <w:p w14:paraId="3F583C01" w14:textId="77777777" w:rsidR="0016177C" w:rsidRDefault="00F54530" w:rsidP="0016177C">
      <w:pPr>
        <w:spacing w:after="0"/>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 xml:space="preserve">UGOVOR O DODJELI BESPOVRATNIH SREDSTAVA </w:t>
      </w:r>
      <w:r w:rsidR="004B39A2" w:rsidRPr="0016177C">
        <w:rPr>
          <w:rFonts w:ascii="Times New Roman" w:eastAsiaTheme="minorEastAsia" w:hAnsi="Times New Roman"/>
          <w:b/>
          <w:bCs/>
          <w:iCs/>
          <w:sz w:val="24"/>
          <w:szCs w:val="24"/>
        </w:rPr>
        <w:t xml:space="preserve">ZA PROJEKTE KOJI SE FINANCIRAJU IZ NACIONALNOG PLANA OPORAVKA I OTPORNOSTI </w:t>
      </w:r>
    </w:p>
    <w:p w14:paraId="7F88B08D" w14:textId="2DE11058" w:rsidR="00F54530" w:rsidRPr="0016177C" w:rsidRDefault="004B39A2" w:rsidP="0016177C">
      <w:pPr>
        <w:jc w:val="center"/>
        <w:rPr>
          <w:rFonts w:ascii="Times New Roman" w:eastAsiaTheme="minorEastAsia" w:hAnsi="Times New Roman"/>
          <w:b/>
          <w:bCs/>
          <w:iCs/>
          <w:sz w:val="24"/>
          <w:szCs w:val="24"/>
        </w:rPr>
      </w:pPr>
      <w:r w:rsidRPr="0016177C">
        <w:rPr>
          <w:rFonts w:ascii="Times New Roman" w:eastAsiaTheme="minorEastAsia" w:hAnsi="Times New Roman"/>
          <w:b/>
          <w:bCs/>
          <w:iCs/>
          <w:sz w:val="24"/>
          <w:szCs w:val="24"/>
        </w:rPr>
        <w:t>2021.</w:t>
      </w:r>
      <w:r w:rsidR="0016177C">
        <w:rPr>
          <w:rFonts w:ascii="Times New Roman" w:eastAsiaTheme="minorEastAsia" w:hAnsi="Times New Roman"/>
          <w:b/>
          <w:bCs/>
          <w:iCs/>
          <w:sz w:val="24"/>
          <w:szCs w:val="24"/>
        </w:rPr>
        <w:t xml:space="preserve"> </w:t>
      </w:r>
      <w:r w:rsidRPr="0016177C">
        <w:rPr>
          <w:rFonts w:ascii="Times New Roman" w:eastAsiaTheme="minorEastAsia" w:hAnsi="Times New Roman"/>
          <w:b/>
          <w:bCs/>
          <w:iCs/>
          <w:sz w:val="24"/>
          <w:szCs w:val="24"/>
        </w:rPr>
        <w:t>-</w:t>
      </w:r>
      <w:r w:rsidR="0016177C">
        <w:rPr>
          <w:rFonts w:ascii="Times New Roman" w:eastAsiaTheme="minorEastAsia" w:hAnsi="Times New Roman"/>
          <w:b/>
          <w:bCs/>
          <w:iCs/>
          <w:sz w:val="24"/>
          <w:szCs w:val="24"/>
        </w:rPr>
        <w:t xml:space="preserve"> </w:t>
      </w:r>
      <w:r w:rsidRPr="0016177C">
        <w:rPr>
          <w:rFonts w:ascii="Times New Roman" w:eastAsiaTheme="minorEastAsia" w:hAnsi="Times New Roman"/>
          <w:b/>
          <w:bCs/>
          <w:iCs/>
          <w:sz w:val="24"/>
          <w:szCs w:val="24"/>
        </w:rPr>
        <w:t>2026.</w:t>
      </w:r>
    </w:p>
    <w:p w14:paraId="39EA1D1D" w14:textId="77777777" w:rsidR="00F54530" w:rsidRPr="00DD0AB3" w:rsidRDefault="00F54530" w:rsidP="00F54530">
      <w:pPr>
        <w:jc w:val="center"/>
        <w:rPr>
          <w:rFonts w:ascii="Times New Roman" w:eastAsiaTheme="minorEastAsia" w:hAnsi="Times New Roman"/>
          <w:b/>
          <w:bCs/>
          <w:iCs/>
        </w:rPr>
      </w:pPr>
      <w:r w:rsidRPr="00DD0AB3">
        <w:rPr>
          <w:rFonts w:ascii="Times New Roman" w:eastAsiaTheme="minorEastAsia" w:hAnsi="Times New Roman"/>
          <w:b/>
          <w:bCs/>
          <w:iCs/>
        </w:rPr>
        <w:t>za projekt</w:t>
      </w:r>
    </w:p>
    <w:p w14:paraId="656BC02B" w14:textId="77777777" w:rsidR="00F54530" w:rsidRPr="00DD0AB3" w:rsidRDefault="00F54530" w:rsidP="00F54530">
      <w:pPr>
        <w:tabs>
          <w:tab w:val="left" w:pos="-1701"/>
          <w:tab w:val="left" w:pos="-1560"/>
        </w:tabs>
        <w:spacing w:after="0" w:line="240" w:lineRule="auto"/>
        <w:jc w:val="center"/>
        <w:rPr>
          <w:rFonts w:ascii="Times New Roman" w:eastAsiaTheme="minorEastAsia" w:hAnsi="Times New Roman"/>
          <w:b/>
          <w:bCs/>
          <w:iCs/>
        </w:rPr>
      </w:pPr>
      <w:r w:rsidRPr="00DD0AB3">
        <w:rPr>
          <w:rFonts w:ascii="Times New Roman" w:eastAsiaTheme="minorEastAsia" w:hAnsi="Times New Roman"/>
          <w:b/>
          <w:bCs/>
          <w:iCs/>
        </w:rPr>
        <w:t>&lt;Referentni broj Ugovora o dodjeli bespovratnih sredstava&gt;</w:t>
      </w:r>
    </w:p>
    <w:p w14:paraId="71B81B44" w14:textId="77777777" w:rsidR="00F54530" w:rsidRPr="00DD0AB3" w:rsidRDefault="00F54530" w:rsidP="00F54530">
      <w:pPr>
        <w:tabs>
          <w:tab w:val="left" w:pos="-1701"/>
          <w:tab w:val="left" w:pos="-1560"/>
          <w:tab w:val="left" w:pos="5970"/>
        </w:tabs>
        <w:spacing w:after="0" w:line="240" w:lineRule="auto"/>
        <w:rPr>
          <w:rFonts w:ascii="Times New Roman" w:eastAsiaTheme="minorEastAsia" w:hAnsi="Times New Roman"/>
          <w:b/>
          <w:bCs/>
          <w:iCs/>
        </w:rPr>
      </w:pPr>
      <w:r w:rsidRPr="00DD0AB3">
        <w:rPr>
          <w:rFonts w:ascii="Times New Roman" w:eastAsiaTheme="minorEastAsia" w:hAnsi="Times New Roman"/>
          <w:b/>
          <w:bCs/>
          <w:iCs/>
        </w:rPr>
        <w:tab/>
      </w:r>
    </w:p>
    <w:p w14:paraId="3EFB0440" w14:textId="5BD37B05" w:rsidR="00F54530" w:rsidRPr="00DD0AB3" w:rsidRDefault="00F54530" w:rsidP="00F54530">
      <w:pPr>
        <w:tabs>
          <w:tab w:val="left" w:pos="-1701"/>
          <w:tab w:val="left" w:pos="-1560"/>
        </w:tabs>
        <w:spacing w:after="0" w:line="240" w:lineRule="auto"/>
        <w:jc w:val="center"/>
        <w:rPr>
          <w:rFonts w:ascii="Times New Roman" w:eastAsiaTheme="minorEastAsia" w:hAnsi="Times New Roman"/>
          <w:b/>
          <w:bCs/>
          <w:iCs/>
          <w:color w:val="4DB17B"/>
        </w:rPr>
      </w:pPr>
      <w:r w:rsidRPr="00DD0AB3">
        <w:rPr>
          <w:rFonts w:ascii="Times New Roman" w:eastAsiaTheme="minorEastAsia" w:hAnsi="Times New Roman"/>
          <w:b/>
          <w:bCs/>
          <w:iCs/>
        </w:rPr>
        <w:t xml:space="preserve">Energetska obnova </w:t>
      </w:r>
      <w:r w:rsidR="00415853">
        <w:rPr>
          <w:rFonts w:ascii="Times New Roman" w:eastAsiaTheme="minorEastAsia" w:hAnsi="Times New Roman"/>
          <w:b/>
          <w:bCs/>
          <w:iCs/>
        </w:rPr>
        <w:t>višestambene zgrade</w:t>
      </w:r>
      <w:r w:rsidRPr="00DD0AB3">
        <w:rPr>
          <w:rFonts w:ascii="Times New Roman" w:eastAsiaTheme="minorEastAsia" w:hAnsi="Times New Roman"/>
          <w:b/>
          <w:bCs/>
          <w:iCs/>
        </w:rPr>
        <w:t xml:space="preserve"> </w:t>
      </w:r>
      <w:r w:rsidR="006B75A7">
        <w:rPr>
          <w:rFonts w:ascii="Times New Roman" w:eastAsiaTheme="minorEastAsia" w:hAnsi="Times New Roman"/>
          <w:b/>
          <w:bCs/>
          <w:iCs/>
        </w:rPr>
        <w:t>ošteće</w:t>
      </w:r>
      <w:r w:rsidR="00F16542">
        <w:rPr>
          <w:rFonts w:ascii="Times New Roman" w:eastAsiaTheme="minorEastAsia" w:hAnsi="Times New Roman"/>
          <w:b/>
          <w:bCs/>
          <w:iCs/>
        </w:rPr>
        <w:t>ne</w:t>
      </w:r>
      <w:r w:rsidR="006B75A7">
        <w:rPr>
          <w:rFonts w:ascii="Times New Roman" w:eastAsiaTheme="minorEastAsia" w:hAnsi="Times New Roman"/>
          <w:b/>
          <w:bCs/>
          <w:iCs/>
        </w:rPr>
        <w:t xml:space="preserve"> </w:t>
      </w:r>
      <w:r w:rsidR="00415853">
        <w:rPr>
          <w:rFonts w:ascii="Times New Roman" w:eastAsiaTheme="minorEastAsia" w:hAnsi="Times New Roman"/>
          <w:b/>
          <w:bCs/>
          <w:iCs/>
        </w:rPr>
        <w:t xml:space="preserve">u </w:t>
      </w:r>
      <w:r w:rsidR="006B75A7">
        <w:rPr>
          <w:rFonts w:ascii="Times New Roman" w:eastAsiaTheme="minorEastAsia" w:hAnsi="Times New Roman"/>
          <w:b/>
          <w:bCs/>
          <w:iCs/>
        </w:rPr>
        <w:t>potres</w:t>
      </w:r>
      <w:r w:rsidR="00415853">
        <w:rPr>
          <w:rFonts w:ascii="Times New Roman" w:eastAsiaTheme="minorEastAsia" w:hAnsi="Times New Roman"/>
          <w:b/>
          <w:bCs/>
          <w:iCs/>
        </w:rPr>
        <w:t>u</w:t>
      </w:r>
      <w:r w:rsidR="006B75A7">
        <w:rPr>
          <w:rFonts w:ascii="Times New Roman" w:eastAsiaTheme="minorEastAsia" w:hAnsi="Times New Roman"/>
          <w:b/>
          <w:bCs/>
          <w:iCs/>
        </w:rPr>
        <w:t xml:space="preserve"> </w:t>
      </w:r>
      <w:r w:rsidRPr="00DD0AB3">
        <w:rPr>
          <w:rFonts w:ascii="Times New Roman" w:eastAsiaTheme="minorEastAsia" w:hAnsi="Times New Roman"/>
          <w:b/>
          <w:bCs/>
          <w:iCs/>
        </w:rPr>
        <w:t>na adresi &lt;ulica i kućni broj&gt;, &lt;grad/općina/</w:t>
      </w:r>
      <w:r w:rsidR="004F1691">
        <w:rPr>
          <w:rFonts w:ascii="Times New Roman" w:eastAsiaTheme="minorEastAsia" w:hAnsi="Times New Roman"/>
          <w:b/>
          <w:bCs/>
          <w:iCs/>
        </w:rPr>
        <w:t>naselje</w:t>
      </w:r>
      <w:r w:rsidRPr="00DD0AB3">
        <w:rPr>
          <w:rFonts w:ascii="Times New Roman" w:eastAsiaTheme="minorEastAsia" w:hAnsi="Times New Roman"/>
          <w:b/>
          <w:bCs/>
          <w:iCs/>
        </w:rPr>
        <w:t>&gt;</w:t>
      </w:r>
    </w:p>
    <w:p w14:paraId="3EDEF187" w14:textId="77777777" w:rsidR="00F54530" w:rsidRPr="00DD0AB3" w:rsidRDefault="00F54530" w:rsidP="00F54530">
      <w:pPr>
        <w:tabs>
          <w:tab w:val="left" w:pos="-1701"/>
          <w:tab w:val="left" w:pos="-1560"/>
        </w:tabs>
        <w:spacing w:after="0" w:line="240" w:lineRule="auto"/>
        <w:jc w:val="center"/>
        <w:rPr>
          <w:rFonts w:ascii="Times New Roman" w:hAnsi="Times New Roman"/>
          <w:b/>
          <w:sz w:val="24"/>
          <w:szCs w:val="24"/>
        </w:rPr>
      </w:pPr>
    </w:p>
    <w:p w14:paraId="09E49F90" w14:textId="77777777" w:rsidR="00F54530" w:rsidRPr="00DD0AB3" w:rsidRDefault="00F54530" w:rsidP="00F54530">
      <w:pPr>
        <w:jc w:val="center"/>
        <w:rPr>
          <w:rStyle w:val="Jakoisticanje"/>
          <w:rFonts w:ascii="Times New Roman" w:hAnsi="Times New Roman"/>
          <w:color w:val="4DB17B"/>
        </w:rPr>
      </w:pPr>
    </w:p>
    <w:p w14:paraId="22CA10C9" w14:textId="77777777" w:rsidR="00F54530" w:rsidRPr="00DD0AB3" w:rsidRDefault="00F54530" w:rsidP="00F54530">
      <w:pPr>
        <w:rPr>
          <w:rFonts w:ascii="Times New Roman" w:hAnsi="Times New Roman"/>
        </w:rPr>
      </w:pPr>
    </w:p>
    <w:p w14:paraId="3BE3EDCF" w14:textId="0B825ACC" w:rsidR="007A20F7" w:rsidRDefault="007A20F7" w:rsidP="0044120D">
      <w:pPr>
        <w:autoSpaceDE w:val="0"/>
        <w:autoSpaceDN w:val="0"/>
        <w:adjustRightInd w:val="0"/>
        <w:spacing w:after="0" w:line="240" w:lineRule="auto"/>
        <w:jc w:val="center"/>
        <w:rPr>
          <w:rFonts w:ascii="Times New Roman" w:hAnsi="Times New Roman"/>
          <w:b/>
        </w:rPr>
      </w:pPr>
    </w:p>
    <w:p w14:paraId="22E1F317" w14:textId="77777777" w:rsidR="00CF410E" w:rsidRDefault="00CF410E" w:rsidP="0044120D">
      <w:pPr>
        <w:autoSpaceDE w:val="0"/>
        <w:autoSpaceDN w:val="0"/>
        <w:adjustRightInd w:val="0"/>
        <w:spacing w:after="0" w:line="240" w:lineRule="auto"/>
        <w:jc w:val="center"/>
        <w:rPr>
          <w:rFonts w:ascii="Times New Roman" w:hAnsi="Times New Roman"/>
          <w:b/>
        </w:rPr>
      </w:pPr>
    </w:p>
    <w:p w14:paraId="1D371B99" w14:textId="662A8722" w:rsidR="007A20F7" w:rsidRDefault="007A20F7" w:rsidP="0044120D">
      <w:pPr>
        <w:autoSpaceDE w:val="0"/>
        <w:autoSpaceDN w:val="0"/>
        <w:adjustRightInd w:val="0"/>
        <w:spacing w:after="0" w:line="240" w:lineRule="auto"/>
        <w:jc w:val="center"/>
        <w:rPr>
          <w:rFonts w:ascii="Times New Roman" w:hAnsi="Times New Roman"/>
          <w:b/>
        </w:rPr>
      </w:pPr>
    </w:p>
    <w:p w14:paraId="1873C410" w14:textId="77777777" w:rsidR="00990F65" w:rsidRDefault="00990F65" w:rsidP="00673214">
      <w:pPr>
        <w:autoSpaceDE w:val="0"/>
        <w:autoSpaceDN w:val="0"/>
        <w:adjustRightInd w:val="0"/>
        <w:spacing w:after="0" w:line="240" w:lineRule="auto"/>
        <w:jc w:val="center"/>
        <w:rPr>
          <w:rFonts w:ascii="Times New Roman" w:hAnsi="Times New Roman"/>
          <w:bCs/>
          <w:sz w:val="24"/>
          <w:szCs w:val="24"/>
        </w:rPr>
      </w:pPr>
    </w:p>
    <w:p w14:paraId="164A05E2" w14:textId="77777777" w:rsidR="00990F65" w:rsidRDefault="00990F65" w:rsidP="00673214">
      <w:pPr>
        <w:autoSpaceDE w:val="0"/>
        <w:autoSpaceDN w:val="0"/>
        <w:adjustRightInd w:val="0"/>
        <w:spacing w:after="0" w:line="240" w:lineRule="auto"/>
        <w:jc w:val="center"/>
        <w:rPr>
          <w:rFonts w:ascii="Times New Roman" w:hAnsi="Times New Roman"/>
          <w:bCs/>
          <w:sz w:val="24"/>
          <w:szCs w:val="24"/>
        </w:rPr>
      </w:pPr>
    </w:p>
    <w:p w14:paraId="45629970" w14:textId="77777777" w:rsidR="00990F65" w:rsidRDefault="00990F65" w:rsidP="00673214">
      <w:pPr>
        <w:autoSpaceDE w:val="0"/>
        <w:autoSpaceDN w:val="0"/>
        <w:adjustRightInd w:val="0"/>
        <w:spacing w:after="0" w:line="240" w:lineRule="auto"/>
        <w:jc w:val="center"/>
        <w:rPr>
          <w:rFonts w:ascii="Times New Roman" w:hAnsi="Times New Roman"/>
          <w:bCs/>
          <w:sz w:val="24"/>
          <w:szCs w:val="24"/>
        </w:rPr>
      </w:pPr>
    </w:p>
    <w:p w14:paraId="473EC87E" w14:textId="77777777" w:rsidR="00990F65" w:rsidRDefault="00990F65" w:rsidP="00673214">
      <w:pPr>
        <w:autoSpaceDE w:val="0"/>
        <w:autoSpaceDN w:val="0"/>
        <w:adjustRightInd w:val="0"/>
        <w:spacing w:after="0" w:line="240" w:lineRule="auto"/>
        <w:jc w:val="center"/>
        <w:rPr>
          <w:rFonts w:ascii="Times New Roman" w:hAnsi="Times New Roman"/>
          <w:bCs/>
          <w:sz w:val="24"/>
          <w:szCs w:val="24"/>
        </w:rPr>
      </w:pPr>
    </w:p>
    <w:p w14:paraId="2B43E806" w14:textId="77777777" w:rsidR="00990F65" w:rsidRDefault="00990F65" w:rsidP="00673214">
      <w:pPr>
        <w:autoSpaceDE w:val="0"/>
        <w:autoSpaceDN w:val="0"/>
        <w:adjustRightInd w:val="0"/>
        <w:spacing w:after="0" w:line="240" w:lineRule="auto"/>
        <w:jc w:val="center"/>
        <w:rPr>
          <w:rFonts w:ascii="Times New Roman" w:hAnsi="Times New Roman"/>
          <w:bCs/>
          <w:sz w:val="24"/>
          <w:szCs w:val="24"/>
        </w:rPr>
      </w:pPr>
    </w:p>
    <w:p w14:paraId="5A635FA7" w14:textId="6728E8B2" w:rsidR="00673214" w:rsidRPr="00FF3C3F" w:rsidRDefault="00673214" w:rsidP="0031185C">
      <w:pPr>
        <w:autoSpaceDE w:val="0"/>
        <w:autoSpaceDN w:val="0"/>
        <w:adjustRightInd w:val="0"/>
        <w:spacing w:after="0" w:line="240" w:lineRule="auto"/>
        <w:jc w:val="center"/>
        <w:rPr>
          <w:rFonts w:ascii="Times New Roman" w:hAnsi="Times New Roman"/>
          <w:bCs/>
          <w:sz w:val="24"/>
          <w:szCs w:val="24"/>
        </w:rPr>
      </w:pPr>
      <w:r w:rsidRPr="00FF3C3F">
        <w:rPr>
          <w:rFonts w:ascii="Times New Roman" w:hAnsi="Times New Roman"/>
          <w:bCs/>
          <w:sz w:val="24"/>
          <w:szCs w:val="24"/>
        </w:rPr>
        <w:t>Ovaj poziv se financira iz Mehanizma za oporavak i otpornost</w:t>
      </w:r>
    </w:p>
    <w:p w14:paraId="4579F4A3" w14:textId="08BA5B35" w:rsidR="00172526" w:rsidRPr="00020E6F" w:rsidRDefault="00172526" w:rsidP="00172526">
      <w:pPr>
        <w:spacing w:after="0" w:line="240" w:lineRule="auto"/>
        <w:ind w:left="720"/>
        <w:jc w:val="center"/>
        <w:rPr>
          <w:rFonts w:ascii="Times New Roman" w:hAnsi="Times New Roman"/>
          <w:b/>
          <w:sz w:val="24"/>
          <w:szCs w:val="24"/>
        </w:rPr>
      </w:pPr>
      <w:r w:rsidRPr="00020E6F">
        <w:rPr>
          <w:rFonts w:ascii="Times New Roman" w:hAnsi="Times New Roman"/>
          <w:b/>
          <w:sz w:val="24"/>
          <w:szCs w:val="24"/>
        </w:rPr>
        <w:lastRenderedPageBreak/>
        <w:t>U</w:t>
      </w:r>
      <w:r w:rsidR="00872D3A">
        <w:rPr>
          <w:rFonts w:ascii="Times New Roman" w:hAnsi="Times New Roman"/>
          <w:b/>
          <w:sz w:val="24"/>
          <w:szCs w:val="24"/>
        </w:rPr>
        <w:t xml:space="preserve">GOVOR O DODJELI BESPOVRATNIH SREDSTAVA ZA PROJEKTE KOJI SE FINANCIRAJU IZ </w:t>
      </w:r>
      <w:r w:rsidR="004B39A2" w:rsidRPr="003E6D1F">
        <w:rPr>
          <w:rFonts w:ascii="Times New Roman" w:hAnsi="Times New Roman"/>
          <w:b/>
          <w:sz w:val="24"/>
          <w:szCs w:val="24"/>
        </w:rPr>
        <w:t>NACIONALNOG PLANA OPORAVKA I OTPORNOSTI 2021.</w:t>
      </w:r>
      <w:r w:rsidR="00C738F4">
        <w:rPr>
          <w:rFonts w:ascii="Times New Roman" w:hAnsi="Times New Roman"/>
          <w:b/>
          <w:sz w:val="24"/>
          <w:szCs w:val="24"/>
        </w:rPr>
        <w:t xml:space="preserve"> </w:t>
      </w:r>
      <w:r w:rsidR="004B39A2" w:rsidRPr="003E6D1F">
        <w:rPr>
          <w:rFonts w:ascii="Times New Roman" w:hAnsi="Times New Roman"/>
          <w:b/>
          <w:sz w:val="24"/>
          <w:szCs w:val="24"/>
        </w:rPr>
        <w:t>-</w:t>
      </w:r>
      <w:r w:rsidR="00C738F4">
        <w:rPr>
          <w:rFonts w:ascii="Times New Roman" w:hAnsi="Times New Roman"/>
          <w:b/>
          <w:sz w:val="24"/>
          <w:szCs w:val="24"/>
        </w:rPr>
        <w:t xml:space="preserve"> </w:t>
      </w:r>
      <w:r w:rsidR="004B39A2" w:rsidRPr="003E6D1F">
        <w:rPr>
          <w:rFonts w:ascii="Times New Roman" w:hAnsi="Times New Roman"/>
          <w:b/>
          <w:sz w:val="24"/>
          <w:szCs w:val="24"/>
        </w:rPr>
        <w:t>2026.</w:t>
      </w:r>
    </w:p>
    <w:p w14:paraId="72AAEA01" w14:textId="77777777" w:rsidR="00172526" w:rsidRPr="00020E6F" w:rsidRDefault="00172526" w:rsidP="00172526">
      <w:pPr>
        <w:spacing w:after="0" w:line="240" w:lineRule="auto"/>
        <w:ind w:left="720"/>
        <w:jc w:val="center"/>
        <w:rPr>
          <w:rFonts w:ascii="Times New Roman" w:hAnsi="Times New Roman"/>
          <w:sz w:val="24"/>
          <w:szCs w:val="24"/>
        </w:rPr>
      </w:pPr>
    </w:p>
    <w:p w14:paraId="5E650FF6" w14:textId="450EA422" w:rsidR="00172526" w:rsidRDefault="004B39A2" w:rsidP="00172526">
      <w:pPr>
        <w:tabs>
          <w:tab w:val="left" w:pos="-1701"/>
          <w:tab w:val="left" w:pos="-1560"/>
        </w:tabs>
        <w:spacing w:after="0" w:line="240" w:lineRule="auto"/>
        <w:jc w:val="center"/>
        <w:rPr>
          <w:rFonts w:ascii="Times New Roman" w:hAnsi="Times New Roman"/>
          <w:sz w:val="24"/>
          <w:szCs w:val="24"/>
        </w:rPr>
      </w:pPr>
      <w:r>
        <w:rPr>
          <w:rFonts w:ascii="Times New Roman" w:hAnsi="Times New Roman"/>
          <w:sz w:val="24"/>
          <w:szCs w:val="24"/>
        </w:rPr>
        <w:t>(„</w:t>
      </w:r>
      <w:r w:rsidR="00172526" w:rsidRPr="00020E6F">
        <w:rPr>
          <w:rFonts w:ascii="Times New Roman" w:hAnsi="Times New Roman"/>
          <w:sz w:val="24"/>
          <w:szCs w:val="24"/>
        </w:rPr>
        <w:t>Ugovor o</w:t>
      </w:r>
      <w:r w:rsidR="00172526" w:rsidRPr="00020E6F">
        <w:rPr>
          <w:rFonts w:ascii="Times New Roman" w:hAnsi="Times New Roman"/>
          <w:b/>
          <w:sz w:val="24"/>
          <w:szCs w:val="24"/>
        </w:rPr>
        <w:t xml:space="preserve"> </w:t>
      </w:r>
      <w:r w:rsidR="00172526" w:rsidRPr="00020E6F">
        <w:rPr>
          <w:rFonts w:ascii="Times New Roman" w:hAnsi="Times New Roman"/>
          <w:sz w:val="24"/>
          <w:szCs w:val="24"/>
        </w:rPr>
        <w:t>dodjeli bespovratnih sredst</w:t>
      </w:r>
      <w:r>
        <w:rPr>
          <w:rFonts w:ascii="Times New Roman" w:hAnsi="Times New Roman"/>
          <w:sz w:val="24"/>
          <w:szCs w:val="24"/>
        </w:rPr>
        <w:t>ava“</w:t>
      </w:r>
      <w:r w:rsidR="00172526">
        <w:rPr>
          <w:rFonts w:ascii="Times New Roman" w:hAnsi="Times New Roman"/>
          <w:sz w:val="24"/>
          <w:szCs w:val="24"/>
        </w:rPr>
        <w:t>, u nastavku teksta: Ugovor)</w:t>
      </w:r>
    </w:p>
    <w:p w14:paraId="6A6057F9" w14:textId="77777777" w:rsidR="00A64959" w:rsidRPr="00020E6F" w:rsidRDefault="00A64959" w:rsidP="0044120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Referentni broj Ugovora o</w:t>
      </w:r>
      <w:r w:rsidRPr="00020E6F">
        <w:rPr>
          <w:rFonts w:ascii="Times New Roman" w:hAnsi="Times New Roman"/>
          <w:b/>
          <w:sz w:val="24"/>
          <w:szCs w:val="24"/>
        </w:rPr>
        <w:t xml:space="preserve"> </w:t>
      </w:r>
      <w:r w:rsidRPr="00020E6F">
        <w:rPr>
          <w:rFonts w:ascii="Times New Roman" w:hAnsi="Times New Roman"/>
          <w:b/>
          <w:i/>
          <w:sz w:val="24"/>
          <w:szCs w:val="24"/>
        </w:rPr>
        <w:t>dodjeli bespovratnih sredstava&gt;</w:t>
      </w:r>
    </w:p>
    <w:p w14:paraId="0D1BE3DF" w14:textId="77777777" w:rsidR="00A64959" w:rsidRPr="00020E6F" w:rsidRDefault="00A64959" w:rsidP="0021799A">
      <w:pPr>
        <w:tabs>
          <w:tab w:val="left" w:pos="-1701"/>
          <w:tab w:val="left" w:pos="-1560"/>
          <w:tab w:val="left" w:pos="5970"/>
          <w:tab w:val="right" w:pos="9072"/>
        </w:tabs>
        <w:spacing w:after="0" w:line="240" w:lineRule="auto"/>
        <w:rPr>
          <w:rFonts w:ascii="Times New Roman" w:hAnsi="Times New Roman"/>
          <w:b/>
          <w:sz w:val="24"/>
          <w:szCs w:val="24"/>
        </w:rPr>
      </w:pPr>
      <w:r w:rsidRPr="00020E6F">
        <w:rPr>
          <w:rFonts w:ascii="Times New Roman" w:hAnsi="Times New Roman"/>
          <w:b/>
          <w:sz w:val="24"/>
          <w:szCs w:val="24"/>
        </w:rPr>
        <w:tab/>
      </w:r>
      <w:r w:rsidRPr="00020E6F">
        <w:rPr>
          <w:rFonts w:ascii="Times New Roman" w:hAnsi="Times New Roman"/>
          <w:b/>
          <w:sz w:val="24"/>
          <w:szCs w:val="24"/>
        </w:rPr>
        <w:tab/>
      </w:r>
    </w:p>
    <w:p w14:paraId="113854F0" w14:textId="27D30FF1" w:rsidR="00A64959" w:rsidRPr="00F32EDD" w:rsidRDefault="00A64959" w:rsidP="00F32EDD">
      <w:pPr>
        <w:tabs>
          <w:tab w:val="left" w:pos="-1701"/>
          <w:tab w:val="left" w:pos="-1560"/>
        </w:tabs>
        <w:spacing w:after="0" w:line="240" w:lineRule="auto"/>
        <w:jc w:val="center"/>
        <w:rPr>
          <w:rFonts w:ascii="Times New Roman" w:hAnsi="Times New Roman"/>
          <w:b/>
          <w:i/>
          <w:sz w:val="24"/>
          <w:szCs w:val="24"/>
        </w:rPr>
      </w:pPr>
      <w:r w:rsidRPr="00020E6F">
        <w:rPr>
          <w:rFonts w:ascii="Times New Roman" w:hAnsi="Times New Roman"/>
          <w:b/>
          <w:sz w:val="24"/>
          <w:szCs w:val="24"/>
        </w:rPr>
        <w:t>&lt;</w:t>
      </w:r>
      <w:r w:rsidRPr="00020E6F">
        <w:rPr>
          <w:rFonts w:ascii="Times New Roman" w:hAnsi="Times New Roman"/>
          <w:b/>
          <w:i/>
          <w:sz w:val="24"/>
          <w:szCs w:val="24"/>
        </w:rPr>
        <w:t>Naziv projekta&gt;</w:t>
      </w:r>
    </w:p>
    <w:p w14:paraId="391F48D1" w14:textId="77777777" w:rsidR="00A64959" w:rsidRPr="00020E6F" w:rsidRDefault="00A64959" w:rsidP="0044120D">
      <w:pPr>
        <w:tabs>
          <w:tab w:val="left" w:pos="-1701"/>
          <w:tab w:val="left" w:pos="-1560"/>
        </w:tabs>
        <w:spacing w:after="0" w:line="240" w:lineRule="auto"/>
        <w:jc w:val="center"/>
        <w:rPr>
          <w:rFonts w:ascii="Times New Roman" w:hAnsi="Times New Roman"/>
          <w:sz w:val="24"/>
          <w:szCs w:val="24"/>
        </w:rPr>
      </w:pPr>
    </w:p>
    <w:p w14:paraId="0FF693BE" w14:textId="2C91D011" w:rsidR="007E50EF" w:rsidRDefault="00CE723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Ministarstvo </w:t>
      </w:r>
      <w:r w:rsidR="00294C8B">
        <w:rPr>
          <w:rFonts w:ascii="Times New Roman" w:hAnsi="Times New Roman"/>
          <w:sz w:val="24"/>
          <w:szCs w:val="24"/>
        </w:rPr>
        <w:t>prostornoga uređenja, graditeljstva i državne imovine</w:t>
      </w:r>
      <w:r w:rsidR="00D661F0">
        <w:rPr>
          <w:rFonts w:ascii="Times New Roman" w:hAnsi="Times New Roman"/>
          <w:sz w:val="24"/>
          <w:szCs w:val="24"/>
        </w:rPr>
        <w:t xml:space="preserve"> </w:t>
      </w:r>
      <w:r w:rsidR="007E50EF">
        <w:rPr>
          <w:rFonts w:ascii="Times New Roman" w:hAnsi="Times New Roman"/>
          <w:sz w:val="24"/>
          <w:szCs w:val="24"/>
        </w:rPr>
        <w:t xml:space="preserve">- </w:t>
      </w:r>
    </w:p>
    <w:p w14:paraId="297B2B49" w14:textId="71B84236" w:rsidR="006F231D" w:rsidRDefault="007E50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Tijelo nadležno za komponentu/inicijativu</w:t>
      </w:r>
    </w:p>
    <w:p w14:paraId="7AC3123E" w14:textId="07183149" w:rsidR="00D6379C"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w:t>
      </w:r>
      <w:r w:rsidR="00D661F0">
        <w:rPr>
          <w:rFonts w:ascii="Times New Roman" w:hAnsi="Times New Roman"/>
          <w:sz w:val="24"/>
          <w:szCs w:val="24"/>
        </w:rPr>
        <w:t>NT</w:t>
      </w:r>
      <w:r w:rsidRPr="00020E6F">
        <w:rPr>
          <w:rFonts w:ascii="Times New Roman" w:hAnsi="Times New Roman"/>
          <w:sz w:val="24"/>
          <w:szCs w:val="24"/>
        </w:rPr>
        <w:t xml:space="preserve">) </w:t>
      </w:r>
    </w:p>
    <w:p w14:paraId="5F4BB169" w14:textId="0688B37B" w:rsidR="00A46CF0" w:rsidRDefault="00411E57"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Ulica Republike Austrije </w:t>
      </w:r>
      <w:r w:rsidR="001B2904">
        <w:rPr>
          <w:rFonts w:ascii="Times New Roman" w:hAnsi="Times New Roman"/>
          <w:sz w:val="24"/>
          <w:szCs w:val="24"/>
        </w:rPr>
        <w:t>14</w:t>
      </w:r>
    </w:p>
    <w:p w14:paraId="40D8ED97" w14:textId="002B7099" w:rsidR="00411E57" w:rsidRDefault="00A46CF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w:t>
      </w:r>
      <w:r w:rsidR="00EA53C9">
        <w:rPr>
          <w:rFonts w:ascii="Times New Roman" w:hAnsi="Times New Roman"/>
          <w:sz w:val="24"/>
          <w:szCs w:val="24"/>
        </w:rPr>
        <w:t>,</w:t>
      </w:r>
      <w:r>
        <w:rPr>
          <w:rFonts w:ascii="Times New Roman" w:hAnsi="Times New Roman"/>
          <w:sz w:val="24"/>
          <w:szCs w:val="24"/>
        </w:rPr>
        <w:t xml:space="preserve"> Hrvatska</w:t>
      </w:r>
    </w:p>
    <w:p w14:paraId="00394B4D" w14:textId="2838F06C" w:rsidR="00A64959" w:rsidRDefault="00EA53C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OIB</w:t>
      </w:r>
      <w:r w:rsidR="00A46CF0">
        <w:rPr>
          <w:rFonts w:ascii="Times New Roman" w:hAnsi="Times New Roman"/>
          <w:sz w:val="24"/>
          <w:szCs w:val="24"/>
        </w:rPr>
        <w:t xml:space="preserve"> </w:t>
      </w:r>
      <w:r w:rsidR="00C738F4">
        <w:rPr>
          <w:rFonts w:ascii="Times New Roman" w:hAnsi="Times New Roman"/>
          <w:sz w:val="24"/>
          <w:szCs w:val="24"/>
        </w:rPr>
        <w:t>-</w:t>
      </w:r>
      <w:r w:rsidR="00C36BAA">
        <w:rPr>
          <w:rFonts w:ascii="Times New Roman" w:hAnsi="Times New Roman"/>
          <w:sz w:val="24"/>
          <w:szCs w:val="24"/>
        </w:rPr>
        <w:t xml:space="preserve"> </w:t>
      </w:r>
      <w:r w:rsidR="00A46CF0">
        <w:rPr>
          <w:rFonts w:ascii="Times New Roman" w:hAnsi="Times New Roman"/>
          <w:sz w:val="24"/>
          <w:szCs w:val="24"/>
        </w:rPr>
        <w:t>95</w:t>
      </w:r>
      <w:r w:rsidR="00C36BAA">
        <w:rPr>
          <w:rFonts w:ascii="Times New Roman" w:hAnsi="Times New Roman"/>
          <w:sz w:val="24"/>
          <w:szCs w:val="24"/>
        </w:rPr>
        <w:t>093210687</w:t>
      </w:r>
    </w:p>
    <w:p w14:paraId="7A48AB6B" w14:textId="77777777" w:rsidR="00C36BAA" w:rsidRPr="00020E6F" w:rsidRDefault="00C36BA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310A867D" w14:textId="01ED65FF" w:rsidR="00A64959"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i</w:t>
      </w:r>
    </w:p>
    <w:p w14:paraId="426C8716" w14:textId="77777777" w:rsidR="00A72429" w:rsidRPr="00020E6F" w:rsidRDefault="00A7242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1BAABF2A" w14:textId="6C0EF453" w:rsidR="00500F44" w:rsidRDefault="00EC616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Fond za zaštitu okoliša i energetsku učinkovitost</w:t>
      </w:r>
    </w:p>
    <w:p w14:paraId="0F2EEB9B" w14:textId="28F6B5D7" w:rsidR="006F231D" w:rsidRDefault="000D271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Provedbeno </w:t>
      </w:r>
      <w:r w:rsidR="00284773">
        <w:rPr>
          <w:rFonts w:ascii="Times New Roman" w:hAnsi="Times New Roman"/>
          <w:sz w:val="24"/>
          <w:szCs w:val="24"/>
        </w:rPr>
        <w:t>tijelo</w:t>
      </w:r>
    </w:p>
    <w:p w14:paraId="50B21BF1" w14:textId="6E308C74" w:rsidR="001F4442"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PT)</w:t>
      </w:r>
    </w:p>
    <w:p w14:paraId="42668429" w14:textId="14C00CF1" w:rsidR="001F4442" w:rsidRDefault="00CA1624"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Radnička cesta 80</w:t>
      </w:r>
    </w:p>
    <w:p w14:paraId="6BC9AE53" w14:textId="1F378530" w:rsidR="002C06DE"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10000 Zagreb, Hrvatska</w:t>
      </w:r>
    </w:p>
    <w:p w14:paraId="2FFD420E" w14:textId="26BD2589"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Pr>
          <w:rFonts w:ascii="Times New Roman" w:hAnsi="Times New Roman"/>
          <w:sz w:val="24"/>
          <w:szCs w:val="24"/>
        </w:rPr>
        <w:t xml:space="preserve">OIB - </w:t>
      </w:r>
      <w:r w:rsidR="00696250">
        <w:rPr>
          <w:rFonts w:ascii="Times New Roman" w:hAnsi="Times New Roman"/>
          <w:sz w:val="24"/>
          <w:szCs w:val="24"/>
        </w:rPr>
        <w:t>85828625994</w:t>
      </w:r>
    </w:p>
    <w:p w14:paraId="0896A5E4" w14:textId="77777777" w:rsidR="00E86BEF" w:rsidRDefault="00E86BEF"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0DA935C2"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r w:rsidRPr="00020E6F">
        <w:rPr>
          <w:rFonts w:ascii="Times New Roman" w:hAnsi="Times New Roman"/>
          <w:sz w:val="24"/>
          <w:szCs w:val="24"/>
        </w:rPr>
        <w:t>s jedne strane, i</w:t>
      </w:r>
    </w:p>
    <w:p w14:paraId="2F800B39"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Times New Roman" w:hAnsi="Times New Roman"/>
          <w:sz w:val="24"/>
          <w:szCs w:val="24"/>
        </w:rPr>
      </w:pPr>
    </w:p>
    <w:p w14:paraId="5E3B68F0" w14:textId="0BBEF614" w:rsidR="00A64959" w:rsidRDefault="00286B56"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K</w:t>
      </w:r>
      <w:r w:rsidR="00A64959" w:rsidRPr="00020E6F">
        <w:rPr>
          <w:rFonts w:ascii="Times New Roman" w:hAnsi="Times New Roman"/>
          <w:sz w:val="24"/>
          <w:szCs w:val="24"/>
        </w:rPr>
        <w:t xml:space="preserve">orisnik bespovratnih sredstava </w:t>
      </w:r>
      <w:r w:rsidR="00D661F0">
        <w:rPr>
          <w:rFonts w:ascii="Times New Roman" w:hAnsi="Times New Roman"/>
          <w:sz w:val="24"/>
          <w:szCs w:val="24"/>
        </w:rPr>
        <w:t>Mehanizma za oporavak i otpornost</w:t>
      </w:r>
      <w:r w:rsidR="00C738F4">
        <w:rPr>
          <w:rFonts w:ascii="Times New Roman" w:hAnsi="Times New Roman"/>
          <w:sz w:val="24"/>
          <w:szCs w:val="24"/>
        </w:rPr>
        <w:t xml:space="preserve">, </w:t>
      </w:r>
    </w:p>
    <w:p w14:paraId="37F310AB" w14:textId="10F49BB5" w:rsidR="00C738F4" w:rsidRPr="00020E6F" w:rsidRDefault="00C738F4"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Pr>
          <w:rFonts w:ascii="Times New Roman" w:hAnsi="Times New Roman"/>
          <w:sz w:val="24"/>
          <w:szCs w:val="24"/>
        </w:rPr>
        <w:t>u ime i za račun suvlasnika zgrade</w:t>
      </w:r>
    </w:p>
    <w:p w14:paraId="2835BA39" w14:textId="5277A40C" w:rsidR="00A64959" w:rsidRPr="00020E6F" w:rsidRDefault="00A64959"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Times New Roman" w:hAnsi="Times New Roman"/>
          <w:sz w:val="24"/>
          <w:szCs w:val="24"/>
        </w:rPr>
      </w:pPr>
      <w:r w:rsidRPr="00020E6F">
        <w:rPr>
          <w:rFonts w:ascii="Times New Roman" w:hAnsi="Times New Roman"/>
          <w:sz w:val="24"/>
          <w:szCs w:val="24"/>
        </w:rPr>
        <w:t>&lt;Puno službeno ime</w:t>
      </w:r>
      <w:r w:rsidR="00B93157">
        <w:rPr>
          <w:rFonts w:ascii="Times New Roman" w:hAnsi="Times New Roman"/>
          <w:sz w:val="24"/>
          <w:szCs w:val="24"/>
        </w:rPr>
        <w:t>/naziv</w:t>
      </w:r>
      <w:r w:rsidRPr="00020E6F">
        <w:rPr>
          <w:rFonts w:ascii="Times New Roman" w:hAnsi="Times New Roman"/>
          <w:sz w:val="24"/>
          <w:szCs w:val="24"/>
        </w:rPr>
        <w:t xml:space="preserve"> i adresa Korisnika&gt;</w:t>
      </w:r>
    </w:p>
    <w:p w14:paraId="3035D9ED" w14:textId="77777777"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&lt;Pravni oblik&gt;  </w:t>
      </w:r>
    </w:p>
    <w:p w14:paraId="05721AA9" w14:textId="77777777" w:rsidR="00087D6E" w:rsidRDefault="00A64959" w:rsidP="0044120D">
      <w:pPr>
        <w:tabs>
          <w:tab w:val="left" w:pos="4590"/>
        </w:tabs>
        <w:spacing w:after="0" w:line="240" w:lineRule="auto"/>
        <w:jc w:val="both"/>
        <w:rPr>
          <w:rFonts w:ascii="Times New Roman" w:hAnsi="Times New Roman"/>
          <w:sz w:val="24"/>
          <w:szCs w:val="24"/>
        </w:rPr>
      </w:pPr>
      <w:r w:rsidRPr="00020E6F">
        <w:rPr>
          <w:rFonts w:ascii="Times New Roman" w:hAnsi="Times New Roman"/>
          <w:sz w:val="24"/>
          <w:szCs w:val="24"/>
        </w:rPr>
        <w:t>&lt;OIB &gt;</w:t>
      </w:r>
    </w:p>
    <w:p w14:paraId="1CF61BF0" w14:textId="20D99AEE" w:rsidR="00A64959" w:rsidRPr="00020E6F" w:rsidRDefault="00087D6E" w:rsidP="0044120D">
      <w:pPr>
        <w:tabs>
          <w:tab w:val="left" w:pos="4590"/>
        </w:tabs>
        <w:spacing w:after="0" w:line="240" w:lineRule="auto"/>
        <w:jc w:val="both"/>
        <w:rPr>
          <w:rFonts w:ascii="Times New Roman" w:hAnsi="Times New Roman"/>
          <w:sz w:val="24"/>
          <w:szCs w:val="24"/>
        </w:rPr>
      </w:pPr>
      <w:r>
        <w:rPr>
          <w:rFonts w:ascii="Times New Roman" w:hAnsi="Times New Roman"/>
          <w:sz w:val="24"/>
          <w:szCs w:val="24"/>
        </w:rPr>
        <w:t>&lt; Ime i prezime ovlaštene osobe</w:t>
      </w:r>
      <w:r w:rsidR="00F67A4D">
        <w:rPr>
          <w:rFonts w:ascii="Times New Roman" w:hAnsi="Times New Roman"/>
          <w:sz w:val="24"/>
          <w:szCs w:val="24"/>
        </w:rPr>
        <w:t xml:space="preserve"> i funkcija iste</w:t>
      </w:r>
      <w:r>
        <w:rPr>
          <w:rFonts w:ascii="Times New Roman" w:hAnsi="Times New Roman"/>
          <w:sz w:val="24"/>
          <w:szCs w:val="24"/>
        </w:rPr>
        <w:t>&gt;</w:t>
      </w:r>
      <w:r w:rsidR="00A64959" w:rsidRPr="00020E6F">
        <w:rPr>
          <w:rFonts w:ascii="Times New Roman" w:hAnsi="Times New Roman"/>
          <w:sz w:val="24"/>
          <w:szCs w:val="24"/>
        </w:rPr>
        <w:tab/>
      </w:r>
    </w:p>
    <w:p w14:paraId="289A7A90" w14:textId="2DD60C40"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[financijska institucija kod koje se vodi račun Korisnika i broj računa Korisnika]</w:t>
      </w:r>
    </w:p>
    <w:p w14:paraId="495CBEE1" w14:textId="77777777" w:rsidR="00A64959" w:rsidRPr="00020E6F" w:rsidRDefault="00A64959" w:rsidP="0044120D">
      <w:pPr>
        <w:spacing w:after="0" w:line="240" w:lineRule="auto"/>
        <w:jc w:val="both"/>
        <w:rPr>
          <w:rFonts w:ascii="Times New Roman" w:hAnsi="Times New Roman"/>
          <w:sz w:val="24"/>
          <w:szCs w:val="24"/>
        </w:rPr>
      </w:pPr>
    </w:p>
    <w:p w14:paraId="06138C0B" w14:textId="79C00775"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Korisnik)</w:t>
      </w:r>
    </w:p>
    <w:p w14:paraId="36F02E5B"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372F20EA"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r w:rsidRPr="00020E6F">
        <w:rPr>
          <w:rFonts w:ascii="Times New Roman" w:hAnsi="Times New Roman"/>
          <w:sz w:val="24"/>
          <w:szCs w:val="24"/>
        </w:rPr>
        <w:t xml:space="preserve">s druge strane, </w:t>
      </w:r>
    </w:p>
    <w:p w14:paraId="260E9244" w14:textId="77777777" w:rsidR="00A64959" w:rsidRPr="00020E6F" w:rsidRDefault="00A64959" w:rsidP="0044120D">
      <w:pPr>
        <w:tabs>
          <w:tab w:val="left" w:pos="-1440"/>
          <w:tab w:val="left" w:pos="-720"/>
          <w:tab w:val="left" w:pos="828"/>
          <w:tab w:val="left" w:pos="1044"/>
          <w:tab w:val="left" w:pos="1260"/>
          <w:tab w:val="left" w:pos="1476"/>
          <w:tab w:val="left" w:pos="1692"/>
          <w:tab w:val="left" w:pos="2160"/>
        </w:tabs>
        <w:spacing w:after="0" w:line="240" w:lineRule="auto"/>
        <w:rPr>
          <w:rFonts w:ascii="Times New Roman" w:hAnsi="Times New Roman"/>
          <w:sz w:val="24"/>
          <w:szCs w:val="24"/>
        </w:rPr>
      </w:pPr>
    </w:p>
    <w:p w14:paraId="180E0BB4" w14:textId="50B29C84" w:rsidR="00A64959" w:rsidRPr="00020E6F" w:rsidRDefault="00A64959" w:rsidP="0044120D">
      <w:pPr>
        <w:spacing w:after="0" w:line="240" w:lineRule="auto"/>
        <w:jc w:val="both"/>
        <w:rPr>
          <w:rFonts w:ascii="Times New Roman" w:hAnsi="Times New Roman"/>
          <w:sz w:val="24"/>
          <w:szCs w:val="24"/>
        </w:rPr>
      </w:pPr>
      <w:r w:rsidRPr="00020E6F">
        <w:rPr>
          <w:rFonts w:ascii="Times New Roman" w:hAnsi="Times New Roman"/>
          <w:sz w:val="24"/>
          <w:szCs w:val="24"/>
        </w:rPr>
        <w:t xml:space="preserve">(u </w:t>
      </w:r>
      <w:r w:rsidR="007B0B04">
        <w:rPr>
          <w:rFonts w:ascii="Times New Roman" w:hAnsi="Times New Roman"/>
          <w:sz w:val="24"/>
          <w:szCs w:val="24"/>
        </w:rPr>
        <w:t>nastavku teksta:</w:t>
      </w:r>
      <w:r w:rsidRPr="00020E6F">
        <w:rPr>
          <w:rFonts w:ascii="Times New Roman" w:hAnsi="Times New Roman"/>
          <w:sz w:val="24"/>
          <w:szCs w:val="24"/>
        </w:rPr>
        <w:t xml:space="preserve"> Strane) složile su se kako slijedi: </w:t>
      </w:r>
    </w:p>
    <w:p w14:paraId="544D7DE9" w14:textId="30E71C53" w:rsidR="00A64959" w:rsidRDefault="00A64959" w:rsidP="00F32EDD">
      <w:pPr>
        <w:spacing w:after="0" w:line="240" w:lineRule="auto"/>
        <w:outlineLvl w:val="0"/>
        <w:rPr>
          <w:rFonts w:ascii="Times New Roman" w:hAnsi="Times New Roman"/>
          <w:b/>
          <w:sz w:val="24"/>
          <w:szCs w:val="24"/>
        </w:rPr>
      </w:pPr>
    </w:p>
    <w:p w14:paraId="45DE5E55" w14:textId="6205EC58" w:rsidR="007B0B04" w:rsidRDefault="007B0B04" w:rsidP="00E4744C">
      <w:pPr>
        <w:spacing w:after="0" w:line="240" w:lineRule="auto"/>
        <w:outlineLvl w:val="0"/>
        <w:rPr>
          <w:rFonts w:ascii="Times New Roman" w:hAnsi="Times New Roman"/>
          <w:sz w:val="24"/>
          <w:szCs w:val="24"/>
        </w:rPr>
      </w:pPr>
    </w:p>
    <w:p w14:paraId="48344CA9" w14:textId="77777777" w:rsidR="00AA7671" w:rsidRDefault="00AA7671" w:rsidP="00E4744C">
      <w:pPr>
        <w:spacing w:after="0" w:line="240" w:lineRule="auto"/>
        <w:jc w:val="center"/>
        <w:outlineLvl w:val="0"/>
        <w:rPr>
          <w:rFonts w:ascii="Times New Roman" w:hAnsi="Times New Roman"/>
          <w:i/>
          <w:sz w:val="24"/>
          <w:szCs w:val="24"/>
        </w:rPr>
      </w:pPr>
    </w:p>
    <w:p w14:paraId="2440CF4C" w14:textId="77777777" w:rsidR="00AA7671" w:rsidRDefault="00AA7671" w:rsidP="00E4744C">
      <w:pPr>
        <w:spacing w:after="0" w:line="240" w:lineRule="auto"/>
        <w:jc w:val="center"/>
        <w:outlineLvl w:val="0"/>
        <w:rPr>
          <w:rFonts w:ascii="Times New Roman" w:hAnsi="Times New Roman"/>
          <w:i/>
          <w:sz w:val="24"/>
          <w:szCs w:val="24"/>
        </w:rPr>
      </w:pPr>
    </w:p>
    <w:p w14:paraId="4AE991E2" w14:textId="77777777" w:rsidR="00AA7671" w:rsidRDefault="00AA7671" w:rsidP="00E4744C">
      <w:pPr>
        <w:spacing w:after="0" w:line="240" w:lineRule="auto"/>
        <w:jc w:val="center"/>
        <w:outlineLvl w:val="0"/>
        <w:rPr>
          <w:rFonts w:ascii="Times New Roman" w:hAnsi="Times New Roman"/>
          <w:i/>
          <w:sz w:val="24"/>
          <w:szCs w:val="24"/>
        </w:rPr>
      </w:pPr>
    </w:p>
    <w:p w14:paraId="5A89C5CF" w14:textId="77777777" w:rsidR="00AA7671" w:rsidRDefault="00AA7671" w:rsidP="00E4744C">
      <w:pPr>
        <w:spacing w:after="0" w:line="240" w:lineRule="auto"/>
        <w:jc w:val="center"/>
        <w:outlineLvl w:val="0"/>
        <w:rPr>
          <w:rFonts w:ascii="Times New Roman" w:hAnsi="Times New Roman"/>
          <w:i/>
          <w:sz w:val="24"/>
          <w:szCs w:val="24"/>
        </w:rPr>
      </w:pPr>
    </w:p>
    <w:p w14:paraId="637637AC" w14:textId="518E6318" w:rsidR="00AA7671" w:rsidRDefault="00AA7671" w:rsidP="00C738F4">
      <w:pPr>
        <w:spacing w:after="0" w:line="240" w:lineRule="auto"/>
        <w:outlineLvl w:val="0"/>
        <w:rPr>
          <w:rFonts w:ascii="Times New Roman" w:hAnsi="Times New Roman"/>
          <w:i/>
          <w:sz w:val="24"/>
          <w:szCs w:val="24"/>
        </w:rPr>
      </w:pPr>
    </w:p>
    <w:p w14:paraId="5E7C67AF" w14:textId="77777777" w:rsidR="00C738F4" w:rsidRDefault="00C738F4" w:rsidP="00C738F4">
      <w:pPr>
        <w:spacing w:after="0" w:line="240" w:lineRule="auto"/>
        <w:outlineLvl w:val="0"/>
        <w:rPr>
          <w:rFonts w:ascii="Times New Roman" w:hAnsi="Times New Roman"/>
          <w:i/>
          <w:sz w:val="24"/>
          <w:szCs w:val="24"/>
        </w:rPr>
      </w:pPr>
    </w:p>
    <w:p w14:paraId="33245B73" w14:textId="487EC4C5" w:rsidR="00AA7671" w:rsidRDefault="00AA7671" w:rsidP="004B39A2">
      <w:pPr>
        <w:spacing w:after="0" w:line="240" w:lineRule="auto"/>
        <w:outlineLvl w:val="0"/>
        <w:rPr>
          <w:rFonts w:ascii="Times New Roman" w:hAnsi="Times New Roman"/>
          <w:i/>
          <w:sz w:val="24"/>
          <w:szCs w:val="24"/>
        </w:rPr>
      </w:pPr>
    </w:p>
    <w:p w14:paraId="424F8B50" w14:textId="77777777" w:rsidR="00D81CB6" w:rsidRDefault="00D81CB6" w:rsidP="004B39A2">
      <w:pPr>
        <w:spacing w:after="0" w:line="240" w:lineRule="auto"/>
        <w:outlineLvl w:val="0"/>
        <w:rPr>
          <w:rFonts w:ascii="Times New Roman" w:hAnsi="Times New Roman"/>
          <w:i/>
          <w:sz w:val="24"/>
          <w:szCs w:val="24"/>
        </w:rPr>
      </w:pPr>
    </w:p>
    <w:p w14:paraId="16F0B8DD" w14:textId="77777777" w:rsidR="00F32F1E" w:rsidRDefault="00F32F1E" w:rsidP="00E4744C">
      <w:pPr>
        <w:spacing w:after="0" w:line="240" w:lineRule="auto"/>
        <w:jc w:val="center"/>
        <w:outlineLvl w:val="0"/>
        <w:rPr>
          <w:rFonts w:ascii="Times New Roman" w:hAnsi="Times New Roman"/>
          <w:i/>
          <w:sz w:val="24"/>
          <w:szCs w:val="24"/>
        </w:rPr>
      </w:pPr>
    </w:p>
    <w:p w14:paraId="3ED69B82" w14:textId="4E9DCDE5" w:rsidR="00A64959" w:rsidRPr="00E4744C" w:rsidRDefault="007B0B04" w:rsidP="00E4744C">
      <w:pPr>
        <w:spacing w:after="0" w:line="240" w:lineRule="auto"/>
        <w:jc w:val="center"/>
        <w:outlineLvl w:val="0"/>
        <w:rPr>
          <w:rFonts w:ascii="Times New Roman" w:hAnsi="Times New Roman"/>
          <w:i/>
          <w:sz w:val="24"/>
          <w:szCs w:val="24"/>
        </w:rPr>
      </w:pPr>
      <w:r w:rsidRPr="00E4744C">
        <w:rPr>
          <w:rFonts w:ascii="Times New Roman" w:hAnsi="Times New Roman"/>
          <w:i/>
          <w:sz w:val="24"/>
          <w:szCs w:val="24"/>
        </w:rPr>
        <w:lastRenderedPageBreak/>
        <w:t>Svrha</w:t>
      </w:r>
    </w:p>
    <w:p w14:paraId="5B81AC9C" w14:textId="77777777" w:rsidR="007B0B04" w:rsidRPr="00E4744C" w:rsidRDefault="007B0B04" w:rsidP="0044120D">
      <w:pPr>
        <w:spacing w:after="0" w:line="240" w:lineRule="auto"/>
        <w:jc w:val="both"/>
        <w:outlineLvl w:val="0"/>
        <w:rPr>
          <w:rFonts w:ascii="Times New Roman" w:hAnsi="Times New Roman"/>
          <w:sz w:val="24"/>
          <w:szCs w:val="24"/>
        </w:rPr>
      </w:pPr>
    </w:p>
    <w:p w14:paraId="4A18A09E" w14:textId="09A44BBB"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1. </w:t>
      </w:r>
    </w:p>
    <w:p w14:paraId="2DD6B7CC"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2155E441" w14:textId="195C6E9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1.1</w:t>
      </w:r>
      <w:r w:rsidR="005F37FD">
        <w:rPr>
          <w:rFonts w:ascii="Times New Roman" w:hAnsi="Times New Roman"/>
          <w:sz w:val="24"/>
          <w:szCs w:val="24"/>
        </w:rPr>
        <w:t>.</w:t>
      </w:r>
      <w:r w:rsidRPr="00020E6F">
        <w:rPr>
          <w:rFonts w:ascii="Times New Roman" w:hAnsi="Times New Roman"/>
          <w:sz w:val="24"/>
          <w:szCs w:val="24"/>
        </w:rPr>
        <w:tab/>
        <w:t>Svrha ovog Ugovora je dodijeliti bespovratna sredstva Korisniku u svrhu provedbe projekta pod nazivom:&lt;</w:t>
      </w:r>
      <w:r w:rsidRPr="00020E6F">
        <w:rPr>
          <w:rFonts w:ascii="Times New Roman" w:hAnsi="Times New Roman"/>
          <w:i/>
          <w:sz w:val="24"/>
          <w:szCs w:val="24"/>
        </w:rPr>
        <w:t>naziv Projekta&gt;</w:t>
      </w:r>
      <w:r w:rsidRPr="00020E6F">
        <w:rPr>
          <w:rFonts w:ascii="Times New Roman" w:hAnsi="Times New Roman"/>
          <w:sz w:val="24"/>
          <w:szCs w:val="24"/>
        </w:rPr>
        <w:t xml:space="preserve"> (u </w:t>
      </w:r>
      <w:r w:rsidR="007B0B04">
        <w:rPr>
          <w:rFonts w:ascii="Times New Roman" w:hAnsi="Times New Roman"/>
          <w:sz w:val="24"/>
          <w:szCs w:val="24"/>
        </w:rPr>
        <w:t>nastavku teksta</w:t>
      </w:r>
      <w:r w:rsidRPr="00020E6F">
        <w:rPr>
          <w:rFonts w:ascii="Times New Roman" w:hAnsi="Times New Roman"/>
          <w:sz w:val="24"/>
          <w:szCs w:val="24"/>
        </w:rPr>
        <w:t xml:space="preserve">: Projekt) opisanog u </w:t>
      </w:r>
      <w:r w:rsidR="00887C8A" w:rsidRPr="00887C8A">
        <w:rPr>
          <w:rFonts w:ascii="Times New Roman" w:hAnsi="Times New Roman"/>
          <w:sz w:val="24"/>
          <w:szCs w:val="24"/>
        </w:rPr>
        <w:t>Dodatku</w:t>
      </w:r>
      <w:r w:rsidR="002C0E6F">
        <w:rPr>
          <w:rFonts w:ascii="Times New Roman" w:hAnsi="Times New Roman"/>
          <w:sz w:val="24"/>
          <w:szCs w:val="24"/>
        </w:rPr>
        <w:t xml:space="preserve"> </w:t>
      </w:r>
      <w:r w:rsidR="00887C8A">
        <w:rPr>
          <w:rFonts w:ascii="Times New Roman" w:hAnsi="Times New Roman"/>
          <w:sz w:val="24"/>
          <w:szCs w:val="24"/>
        </w:rPr>
        <w:t>1.1</w:t>
      </w:r>
      <w:r w:rsidR="00E3023F">
        <w:rPr>
          <w:rFonts w:ascii="Times New Roman" w:hAnsi="Times New Roman"/>
          <w:sz w:val="24"/>
          <w:szCs w:val="24"/>
        </w:rPr>
        <w:t>.</w:t>
      </w:r>
      <w:r w:rsidRPr="00020E6F">
        <w:rPr>
          <w:rFonts w:ascii="Times New Roman" w:hAnsi="Times New Roman"/>
          <w:sz w:val="24"/>
          <w:szCs w:val="24"/>
        </w:rPr>
        <w:t xml:space="preserve"> </w:t>
      </w:r>
      <w:r w:rsidR="00172526">
        <w:rPr>
          <w:rFonts w:ascii="Times New Roman" w:hAnsi="Times New Roman"/>
          <w:sz w:val="24"/>
          <w:szCs w:val="24"/>
        </w:rPr>
        <w:t>ovog Ugovora</w:t>
      </w:r>
      <w:r w:rsidRPr="00020E6F">
        <w:rPr>
          <w:rFonts w:ascii="Times New Roman" w:hAnsi="Times New Roman"/>
          <w:sz w:val="24"/>
          <w:szCs w:val="24"/>
        </w:rPr>
        <w:t>: Opis i proračun Projekta</w:t>
      </w:r>
      <w:r w:rsidR="00AF7D03">
        <w:rPr>
          <w:rFonts w:ascii="Times New Roman" w:hAnsi="Times New Roman"/>
          <w:sz w:val="24"/>
          <w:szCs w:val="24"/>
        </w:rPr>
        <w:t>.</w:t>
      </w:r>
    </w:p>
    <w:p w14:paraId="38B550B1" w14:textId="77777777" w:rsidR="008673C2" w:rsidRPr="00020E6F" w:rsidRDefault="008673C2" w:rsidP="0044120D">
      <w:pPr>
        <w:spacing w:after="0" w:line="240" w:lineRule="auto"/>
        <w:ind w:left="567" w:hanging="567"/>
        <w:jc w:val="both"/>
        <w:rPr>
          <w:rFonts w:ascii="Times New Roman" w:hAnsi="Times New Roman"/>
          <w:sz w:val="24"/>
          <w:szCs w:val="24"/>
        </w:rPr>
      </w:pPr>
    </w:p>
    <w:p w14:paraId="77224E9A" w14:textId="76DA0083"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1.2</w:t>
      </w:r>
      <w:r w:rsidR="005F37FD">
        <w:rPr>
          <w:rFonts w:ascii="Times New Roman" w:hAnsi="Times New Roman"/>
          <w:sz w:val="24"/>
          <w:szCs w:val="24"/>
        </w:rPr>
        <w:t>.</w:t>
      </w:r>
      <w:r w:rsidRPr="00020E6F">
        <w:rPr>
          <w:rFonts w:ascii="Times New Roman" w:hAnsi="Times New Roman"/>
          <w:sz w:val="24"/>
          <w:szCs w:val="24"/>
        </w:rPr>
        <w:tab/>
        <w:t xml:space="preserve">Bespovratna sredstva se dodjeljuju Korisniku u skladu s uvjetima utvrđenima u </w:t>
      </w:r>
      <w:r w:rsidR="00D6334D">
        <w:rPr>
          <w:rFonts w:ascii="Times New Roman" w:hAnsi="Times New Roman"/>
          <w:sz w:val="24"/>
          <w:szCs w:val="24"/>
        </w:rPr>
        <w:t>ovom Ugovoru</w:t>
      </w:r>
      <w:r w:rsidRPr="00020E6F">
        <w:rPr>
          <w:rFonts w:ascii="Times New Roman" w:hAnsi="Times New Roman"/>
          <w:sz w:val="24"/>
          <w:szCs w:val="24"/>
        </w:rPr>
        <w:t xml:space="preserve">, </w:t>
      </w:r>
      <w:r w:rsidR="00BE5ACF" w:rsidRPr="00BE5ACF">
        <w:rPr>
          <w:rFonts w:ascii="Times New Roman" w:hAnsi="Times New Roman"/>
          <w:sz w:val="24"/>
          <w:szCs w:val="24"/>
        </w:rPr>
        <w:t>na temelju Odluke o financiranju Ministarstva</w:t>
      </w:r>
      <w:r w:rsidR="002A51E1">
        <w:rPr>
          <w:rFonts w:ascii="Times New Roman" w:hAnsi="Times New Roman"/>
          <w:sz w:val="24"/>
          <w:szCs w:val="24"/>
        </w:rPr>
        <w:t xml:space="preserve"> prostornoga uređenja</w:t>
      </w:r>
      <w:r w:rsidR="00D64FA5">
        <w:rPr>
          <w:rFonts w:ascii="Times New Roman" w:hAnsi="Times New Roman"/>
          <w:sz w:val="24"/>
          <w:szCs w:val="24"/>
        </w:rPr>
        <w:t>,</w:t>
      </w:r>
      <w:r w:rsidR="00BE5ACF" w:rsidRPr="00BE5ACF">
        <w:rPr>
          <w:rFonts w:ascii="Times New Roman" w:hAnsi="Times New Roman"/>
          <w:sz w:val="24"/>
          <w:szCs w:val="24"/>
        </w:rPr>
        <w:t xml:space="preserve"> graditeljstva i </w:t>
      </w:r>
      <w:r w:rsidR="00D64FA5">
        <w:rPr>
          <w:rFonts w:ascii="Times New Roman" w:hAnsi="Times New Roman"/>
          <w:sz w:val="24"/>
          <w:szCs w:val="24"/>
        </w:rPr>
        <w:t>državne imovine</w:t>
      </w:r>
      <w:r w:rsidR="00BE5ACF" w:rsidRPr="00BE5ACF">
        <w:rPr>
          <w:rFonts w:ascii="Times New Roman" w:hAnsi="Times New Roman"/>
          <w:sz w:val="24"/>
          <w:szCs w:val="24"/>
        </w:rPr>
        <w:t xml:space="preserve"> (KLASA: &lt;klasa&gt;; URBROJ: &lt;urbroj&gt;) od &lt;datum&gt; godine. Ovim putem Korisnik izjavljuje da je uvjete utvrđene u ovom Ugovoru u cijelosti primio na znanje</w:t>
      </w:r>
      <w:r w:rsidR="009B452D">
        <w:rPr>
          <w:rFonts w:ascii="Times New Roman" w:hAnsi="Times New Roman"/>
          <w:sz w:val="24"/>
          <w:szCs w:val="24"/>
        </w:rPr>
        <w:t>, razumio</w:t>
      </w:r>
      <w:r w:rsidR="00BE5ACF" w:rsidRPr="00BE5ACF">
        <w:rPr>
          <w:rFonts w:ascii="Times New Roman" w:hAnsi="Times New Roman"/>
          <w:sz w:val="24"/>
          <w:szCs w:val="24"/>
        </w:rPr>
        <w:t xml:space="preserve"> i prihvatio</w:t>
      </w:r>
      <w:r w:rsidR="00C20B87">
        <w:rPr>
          <w:rFonts w:ascii="Times New Roman" w:hAnsi="Times New Roman"/>
          <w:sz w:val="24"/>
          <w:szCs w:val="24"/>
        </w:rPr>
        <w:t>.</w:t>
      </w:r>
      <w:r w:rsidRPr="00020E6F">
        <w:rPr>
          <w:rFonts w:ascii="Times New Roman" w:hAnsi="Times New Roman"/>
          <w:sz w:val="24"/>
          <w:szCs w:val="24"/>
        </w:rPr>
        <w:t xml:space="preserve"> </w:t>
      </w:r>
    </w:p>
    <w:p w14:paraId="3FC021A6" w14:textId="77777777" w:rsidR="008673C2" w:rsidRPr="00020E6F" w:rsidRDefault="008673C2" w:rsidP="0044120D">
      <w:pPr>
        <w:spacing w:after="0" w:line="240" w:lineRule="auto"/>
        <w:ind w:left="567" w:hanging="567"/>
        <w:jc w:val="both"/>
        <w:rPr>
          <w:rFonts w:ascii="Times New Roman" w:hAnsi="Times New Roman"/>
          <w:sz w:val="24"/>
          <w:szCs w:val="24"/>
        </w:rPr>
      </w:pPr>
    </w:p>
    <w:p w14:paraId="7A2E649A" w14:textId="70AB6299"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1.3</w:t>
      </w:r>
      <w:r w:rsidR="005F37FD">
        <w:rPr>
          <w:rFonts w:ascii="Times New Roman" w:hAnsi="Times New Roman"/>
          <w:sz w:val="24"/>
          <w:szCs w:val="24"/>
        </w:rPr>
        <w:t>.</w:t>
      </w:r>
      <w:r w:rsidRPr="00020E6F">
        <w:rPr>
          <w:rFonts w:ascii="Times New Roman" w:hAnsi="Times New Roman"/>
          <w:sz w:val="24"/>
          <w:szCs w:val="24"/>
        </w:rPr>
        <w:tab/>
        <w:t xml:space="preserve">Korisnik se obvezuje provesti Projekt u skladu s opisom i opsegom Projekta </w:t>
      </w:r>
      <w:r w:rsidR="00D249ED">
        <w:rPr>
          <w:rFonts w:ascii="Times New Roman" w:hAnsi="Times New Roman"/>
          <w:sz w:val="24"/>
          <w:szCs w:val="24"/>
        </w:rPr>
        <w:t xml:space="preserve">kako je navedeno u </w:t>
      </w:r>
      <w:r w:rsidRPr="00020E6F">
        <w:rPr>
          <w:rFonts w:ascii="Times New Roman" w:hAnsi="Times New Roman"/>
          <w:sz w:val="24"/>
          <w:szCs w:val="24"/>
        </w:rPr>
        <w:t>uvjet</w:t>
      </w:r>
      <w:r w:rsidR="00D249ED">
        <w:rPr>
          <w:rFonts w:ascii="Times New Roman" w:hAnsi="Times New Roman"/>
          <w:sz w:val="24"/>
          <w:szCs w:val="24"/>
        </w:rPr>
        <w:t>ima</w:t>
      </w:r>
      <w:r w:rsidRPr="00020E6F">
        <w:rPr>
          <w:rFonts w:ascii="Times New Roman" w:hAnsi="Times New Roman"/>
          <w:sz w:val="24"/>
          <w:szCs w:val="24"/>
        </w:rPr>
        <w:t xml:space="preserve"> </w:t>
      </w:r>
      <w:r w:rsidR="00172526">
        <w:rPr>
          <w:rFonts w:ascii="Times New Roman" w:hAnsi="Times New Roman"/>
          <w:sz w:val="24"/>
          <w:szCs w:val="24"/>
        </w:rPr>
        <w:t xml:space="preserve">ovog </w:t>
      </w:r>
      <w:r w:rsidRPr="00020E6F">
        <w:rPr>
          <w:rFonts w:ascii="Times New Roman" w:hAnsi="Times New Roman"/>
          <w:sz w:val="24"/>
          <w:szCs w:val="24"/>
        </w:rPr>
        <w:t xml:space="preserve">Ugovora, te </w:t>
      </w:r>
      <w:r w:rsidR="00D249ED">
        <w:rPr>
          <w:rFonts w:ascii="Times New Roman" w:hAnsi="Times New Roman"/>
          <w:sz w:val="24"/>
          <w:szCs w:val="24"/>
        </w:rPr>
        <w:t xml:space="preserve">eventualnim odobrenim </w:t>
      </w:r>
      <w:r w:rsidRPr="00020E6F">
        <w:rPr>
          <w:rFonts w:ascii="Times New Roman" w:hAnsi="Times New Roman"/>
          <w:sz w:val="24"/>
          <w:szCs w:val="24"/>
        </w:rPr>
        <w:t>naknadnim izmjenama Ugovora.</w:t>
      </w:r>
    </w:p>
    <w:p w14:paraId="60D64F1F" w14:textId="7A64F5CC" w:rsidR="00A64959" w:rsidRDefault="00A64959" w:rsidP="0044120D">
      <w:pPr>
        <w:spacing w:after="0" w:line="240" w:lineRule="auto"/>
        <w:ind w:left="567" w:hanging="567"/>
        <w:jc w:val="both"/>
        <w:rPr>
          <w:rFonts w:ascii="Times New Roman" w:hAnsi="Times New Roman"/>
          <w:sz w:val="24"/>
          <w:szCs w:val="24"/>
        </w:rPr>
      </w:pPr>
    </w:p>
    <w:p w14:paraId="0E369976" w14:textId="77777777" w:rsidR="008C0908" w:rsidRDefault="008C0908" w:rsidP="0044120D">
      <w:pPr>
        <w:spacing w:after="0" w:line="240" w:lineRule="auto"/>
        <w:ind w:left="567" w:hanging="567"/>
        <w:jc w:val="both"/>
        <w:rPr>
          <w:rFonts w:ascii="Times New Roman" w:hAnsi="Times New Roman"/>
          <w:sz w:val="24"/>
          <w:szCs w:val="24"/>
        </w:rPr>
      </w:pPr>
    </w:p>
    <w:p w14:paraId="199EF2C1" w14:textId="4EED4B8E"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t>Provedba Projekta</w:t>
      </w:r>
    </w:p>
    <w:p w14:paraId="1E2BEBDF" w14:textId="77777777" w:rsidR="007B0B04" w:rsidRPr="00E4744C" w:rsidRDefault="007B0B04" w:rsidP="00E4744C">
      <w:pPr>
        <w:spacing w:after="0" w:line="240" w:lineRule="auto"/>
        <w:ind w:left="567" w:hanging="567"/>
        <w:jc w:val="center"/>
        <w:rPr>
          <w:rFonts w:ascii="Times New Roman" w:hAnsi="Times New Roman"/>
          <w:sz w:val="24"/>
          <w:szCs w:val="24"/>
        </w:rPr>
      </w:pPr>
    </w:p>
    <w:p w14:paraId="3B8F1919" w14:textId="62BB2D5F"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 xml:space="preserve">Članak 2. </w:t>
      </w:r>
    </w:p>
    <w:p w14:paraId="2A27C9E9" w14:textId="77777777" w:rsidR="008673C2" w:rsidRPr="00020E6F" w:rsidRDefault="008673C2" w:rsidP="00E4744C">
      <w:pPr>
        <w:spacing w:after="0" w:line="240" w:lineRule="auto"/>
        <w:ind w:left="567" w:hanging="567"/>
        <w:jc w:val="center"/>
        <w:outlineLvl w:val="0"/>
        <w:rPr>
          <w:rFonts w:ascii="Times New Roman" w:hAnsi="Times New Roman"/>
          <w:b/>
          <w:sz w:val="24"/>
          <w:szCs w:val="24"/>
        </w:rPr>
      </w:pPr>
    </w:p>
    <w:p w14:paraId="7BC2BA81" w14:textId="59CBE708"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2.1</w:t>
      </w:r>
      <w:r w:rsidR="005F37FD">
        <w:rPr>
          <w:rFonts w:ascii="Times New Roman" w:hAnsi="Times New Roman"/>
          <w:sz w:val="24"/>
          <w:szCs w:val="24"/>
        </w:rPr>
        <w:t>.</w:t>
      </w:r>
      <w:r w:rsidRPr="00020E6F">
        <w:rPr>
          <w:rFonts w:ascii="Times New Roman" w:hAnsi="Times New Roman"/>
          <w:sz w:val="24"/>
          <w:szCs w:val="24"/>
        </w:rPr>
        <w:tab/>
        <w:t xml:space="preserve">Ovaj Ugovor stupa na snagu onoga dana kada ga potpiše posljednja </w:t>
      </w:r>
      <w:r w:rsidR="007B0B04">
        <w:rPr>
          <w:rFonts w:ascii="Times New Roman" w:hAnsi="Times New Roman"/>
          <w:sz w:val="24"/>
          <w:szCs w:val="24"/>
        </w:rPr>
        <w:t xml:space="preserve">ugovorna </w:t>
      </w:r>
      <w:r w:rsidR="00B93157">
        <w:rPr>
          <w:rFonts w:ascii="Times New Roman" w:hAnsi="Times New Roman"/>
          <w:sz w:val="24"/>
          <w:szCs w:val="24"/>
        </w:rPr>
        <w:t>S</w:t>
      </w:r>
      <w:r w:rsidRPr="00020E6F">
        <w:rPr>
          <w:rFonts w:ascii="Times New Roman" w:hAnsi="Times New Roman"/>
          <w:sz w:val="24"/>
          <w:szCs w:val="24"/>
        </w:rPr>
        <w:t xml:space="preserve">trana te je na snazi do izvršenja svih </w:t>
      </w:r>
      <w:r w:rsidR="00B93157">
        <w:rPr>
          <w:rFonts w:ascii="Times New Roman" w:hAnsi="Times New Roman"/>
          <w:sz w:val="24"/>
          <w:szCs w:val="24"/>
        </w:rPr>
        <w:t xml:space="preserve">prava i </w:t>
      </w:r>
      <w:r w:rsidRPr="00020E6F">
        <w:rPr>
          <w:rFonts w:ascii="Times New Roman" w:hAnsi="Times New Roman"/>
          <w:sz w:val="24"/>
          <w:szCs w:val="24"/>
        </w:rPr>
        <w:t>obaveza ugovornih Strana</w:t>
      </w:r>
      <w:r w:rsidR="00D6334D">
        <w:rPr>
          <w:rFonts w:ascii="Times New Roman" w:hAnsi="Times New Roman"/>
          <w:sz w:val="24"/>
          <w:szCs w:val="24"/>
        </w:rPr>
        <w:t>, odnosno do dana raskida U</w:t>
      </w:r>
      <w:r w:rsidR="001D252D" w:rsidRPr="001D252D">
        <w:rPr>
          <w:rFonts w:ascii="Times New Roman" w:hAnsi="Times New Roman"/>
          <w:sz w:val="24"/>
          <w:szCs w:val="24"/>
        </w:rPr>
        <w:t>govora.</w:t>
      </w:r>
    </w:p>
    <w:p w14:paraId="238A5FC3" w14:textId="77777777" w:rsidR="007B0B04" w:rsidRPr="00020E6F" w:rsidRDefault="007B0B04" w:rsidP="0044120D">
      <w:pPr>
        <w:spacing w:after="0" w:line="240" w:lineRule="auto"/>
        <w:ind w:left="567" w:hanging="567"/>
        <w:jc w:val="both"/>
        <w:rPr>
          <w:rFonts w:ascii="Times New Roman" w:hAnsi="Times New Roman"/>
          <w:sz w:val="24"/>
          <w:szCs w:val="24"/>
        </w:rPr>
      </w:pPr>
    </w:p>
    <w:p w14:paraId="795FD4F3" w14:textId="2EC9D35C" w:rsidR="00A64959" w:rsidRDefault="00A64959" w:rsidP="001B4B86">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2.2</w:t>
      </w:r>
      <w:r w:rsidR="005F37FD">
        <w:rPr>
          <w:rFonts w:ascii="Times New Roman" w:hAnsi="Times New Roman"/>
          <w:sz w:val="24"/>
          <w:szCs w:val="24"/>
        </w:rPr>
        <w:t>.</w:t>
      </w:r>
      <w:r w:rsidRPr="00020E6F">
        <w:rPr>
          <w:rFonts w:ascii="Times New Roman" w:hAnsi="Times New Roman"/>
          <w:sz w:val="24"/>
          <w:szCs w:val="24"/>
        </w:rPr>
        <w:tab/>
        <w:t xml:space="preserve">Razdoblje provedbe Projekta </w:t>
      </w:r>
      <w:r w:rsidR="00FF0CDB">
        <w:rPr>
          <w:rFonts w:ascii="Times New Roman" w:hAnsi="Times New Roman"/>
          <w:sz w:val="24"/>
          <w:szCs w:val="24"/>
        </w:rPr>
        <w:t>je</w:t>
      </w:r>
      <w:r w:rsidR="00FF0CDB" w:rsidRPr="00020E6F">
        <w:rPr>
          <w:rFonts w:ascii="Times New Roman" w:hAnsi="Times New Roman"/>
          <w:sz w:val="24"/>
          <w:szCs w:val="24"/>
        </w:rPr>
        <w:t xml:space="preserve"> </w:t>
      </w:r>
      <w:r w:rsidRPr="00020E6F">
        <w:rPr>
          <w:rFonts w:ascii="Times New Roman" w:hAnsi="Times New Roman"/>
          <w:sz w:val="24"/>
          <w:szCs w:val="24"/>
        </w:rPr>
        <w:t xml:space="preserve">od </w:t>
      </w:r>
      <w:r w:rsidR="009838DE" w:rsidRPr="00722005">
        <w:rPr>
          <w:rFonts w:ascii="Times New Roman" w:hAnsi="Times New Roman"/>
          <w:i/>
          <w:iCs/>
          <w:sz w:val="24"/>
          <w:szCs w:val="24"/>
        </w:rPr>
        <w:t>&lt;datum&gt;,</w:t>
      </w:r>
      <w:r w:rsidR="009838DE">
        <w:rPr>
          <w:rFonts w:ascii="Times New Roman" w:hAnsi="Times New Roman"/>
          <w:sz w:val="24"/>
          <w:szCs w:val="24"/>
        </w:rPr>
        <w:t xml:space="preserve"> dana </w:t>
      </w:r>
      <w:r w:rsidR="000F5CA0">
        <w:rPr>
          <w:rFonts w:ascii="Times New Roman" w:hAnsi="Times New Roman"/>
          <w:sz w:val="24"/>
          <w:szCs w:val="24"/>
        </w:rPr>
        <w:t xml:space="preserve">početka </w:t>
      </w:r>
      <w:r w:rsidR="007C1FEB">
        <w:rPr>
          <w:rFonts w:ascii="Times New Roman" w:hAnsi="Times New Roman"/>
          <w:sz w:val="24"/>
          <w:szCs w:val="24"/>
        </w:rPr>
        <w:t>obavljanja aktivnosti projekta</w:t>
      </w:r>
      <w:r w:rsidR="004B1A0C">
        <w:rPr>
          <w:rFonts w:ascii="Times New Roman" w:hAnsi="Times New Roman"/>
          <w:sz w:val="24"/>
          <w:szCs w:val="24"/>
        </w:rPr>
        <w:t xml:space="preserve"> </w:t>
      </w:r>
      <w:r w:rsidRPr="00020E6F">
        <w:rPr>
          <w:rFonts w:ascii="Times New Roman" w:hAnsi="Times New Roman"/>
          <w:sz w:val="24"/>
          <w:szCs w:val="24"/>
        </w:rPr>
        <w:t>do</w:t>
      </w:r>
      <w:r w:rsidR="005E1FB3">
        <w:rPr>
          <w:rFonts w:ascii="Times New Roman" w:hAnsi="Times New Roman"/>
          <w:sz w:val="24"/>
          <w:szCs w:val="24"/>
        </w:rPr>
        <w:t xml:space="preserve"> završetka </w:t>
      </w:r>
      <w:r w:rsidR="00E674B7">
        <w:rPr>
          <w:rFonts w:ascii="Times New Roman" w:hAnsi="Times New Roman"/>
          <w:sz w:val="24"/>
          <w:szCs w:val="24"/>
        </w:rPr>
        <w:t xml:space="preserve">svih </w:t>
      </w:r>
      <w:r w:rsidR="005E1FB3">
        <w:rPr>
          <w:rFonts w:ascii="Times New Roman" w:hAnsi="Times New Roman"/>
          <w:sz w:val="24"/>
          <w:szCs w:val="24"/>
        </w:rPr>
        <w:t>predmetnih aktivnosti</w:t>
      </w:r>
      <w:r w:rsidR="00031BD0">
        <w:rPr>
          <w:rFonts w:ascii="Times New Roman" w:hAnsi="Times New Roman"/>
          <w:sz w:val="24"/>
          <w:szCs w:val="24"/>
        </w:rPr>
        <w:t xml:space="preserve">, a </w:t>
      </w:r>
      <w:r w:rsidR="00665D44">
        <w:rPr>
          <w:rFonts w:ascii="Times New Roman" w:hAnsi="Times New Roman"/>
          <w:sz w:val="24"/>
          <w:szCs w:val="24"/>
        </w:rPr>
        <w:t>traje 24 (dvades</w:t>
      </w:r>
      <w:r w:rsidR="00A851EE">
        <w:rPr>
          <w:rFonts w:ascii="Times New Roman" w:hAnsi="Times New Roman"/>
          <w:sz w:val="24"/>
          <w:szCs w:val="24"/>
        </w:rPr>
        <w:t>e</w:t>
      </w:r>
      <w:r w:rsidR="00665D44">
        <w:rPr>
          <w:rFonts w:ascii="Times New Roman" w:hAnsi="Times New Roman"/>
          <w:sz w:val="24"/>
          <w:szCs w:val="24"/>
        </w:rPr>
        <w:t>tčetiri)</w:t>
      </w:r>
      <w:r w:rsidR="00031BD0">
        <w:rPr>
          <w:rFonts w:ascii="Times New Roman" w:hAnsi="Times New Roman"/>
          <w:sz w:val="24"/>
          <w:szCs w:val="24"/>
        </w:rPr>
        <w:t xml:space="preserve"> </w:t>
      </w:r>
      <w:r w:rsidR="00B84FEC">
        <w:rPr>
          <w:rFonts w:ascii="Times New Roman" w:hAnsi="Times New Roman"/>
          <w:sz w:val="24"/>
          <w:szCs w:val="24"/>
        </w:rPr>
        <w:t>mjeseca od dana sklapanja Ugovora</w:t>
      </w:r>
      <w:r w:rsidR="009838DE">
        <w:rPr>
          <w:rFonts w:ascii="Times New Roman" w:hAnsi="Times New Roman"/>
          <w:sz w:val="24"/>
          <w:szCs w:val="24"/>
        </w:rPr>
        <w:t xml:space="preserve">. </w:t>
      </w:r>
    </w:p>
    <w:p w14:paraId="4E840D0F" w14:textId="77777777" w:rsidR="007B0B04" w:rsidRPr="00020E6F" w:rsidRDefault="007B0B04" w:rsidP="001B4B86">
      <w:pPr>
        <w:spacing w:after="0" w:line="240" w:lineRule="auto"/>
        <w:ind w:left="567" w:hanging="567"/>
        <w:jc w:val="both"/>
        <w:rPr>
          <w:rFonts w:ascii="Times New Roman" w:hAnsi="Times New Roman"/>
          <w:sz w:val="24"/>
          <w:szCs w:val="24"/>
        </w:rPr>
      </w:pPr>
    </w:p>
    <w:p w14:paraId="6C796317" w14:textId="25777E0D" w:rsidR="00A64959" w:rsidRPr="00EE14F1"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2.3</w:t>
      </w:r>
      <w:r w:rsidR="005F37FD">
        <w:rPr>
          <w:rFonts w:ascii="Times New Roman" w:hAnsi="Times New Roman"/>
          <w:sz w:val="24"/>
          <w:szCs w:val="24"/>
        </w:rPr>
        <w:t>.</w:t>
      </w:r>
      <w:r w:rsidR="00A64959" w:rsidRPr="00020E6F">
        <w:rPr>
          <w:rFonts w:ascii="Times New Roman" w:hAnsi="Times New Roman"/>
          <w:sz w:val="24"/>
          <w:szCs w:val="24"/>
        </w:rPr>
        <w:t xml:space="preserve"> </w:t>
      </w:r>
      <w:r w:rsidR="00A64959" w:rsidRPr="00020E6F">
        <w:rPr>
          <w:rFonts w:ascii="Times New Roman" w:hAnsi="Times New Roman"/>
          <w:sz w:val="24"/>
          <w:szCs w:val="24"/>
        </w:rPr>
        <w:tab/>
        <w:t xml:space="preserve">Razdoblje prihvatljivosti izdataka Projekta </w:t>
      </w:r>
      <w:r w:rsidR="00A06B02">
        <w:rPr>
          <w:rFonts w:ascii="Times New Roman" w:hAnsi="Times New Roman"/>
          <w:sz w:val="24"/>
          <w:szCs w:val="24"/>
        </w:rPr>
        <w:t>o</w:t>
      </w:r>
      <w:r w:rsidR="00AB069F">
        <w:rPr>
          <w:rFonts w:ascii="Times New Roman" w:hAnsi="Times New Roman"/>
          <w:sz w:val="24"/>
          <w:szCs w:val="24"/>
        </w:rPr>
        <w:t>dgovara razdoblju provedbe Projekta</w:t>
      </w:r>
      <w:r w:rsidR="0000251B">
        <w:rPr>
          <w:rFonts w:ascii="Times New Roman" w:hAnsi="Times New Roman"/>
          <w:sz w:val="24"/>
          <w:szCs w:val="24"/>
        </w:rPr>
        <w:t xml:space="preserve"> iz stavka </w:t>
      </w:r>
      <w:r w:rsidR="00BF7491">
        <w:rPr>
          <w:rFonts w:ascii="Times New Roman" w:hAnsi="Times New Roman"/>
          <w:sz w:val="24"/>
          <w:szCs w:val="24"/>
        </w:rPr>
        <w:t>2.2</w:t>
      </w:r>
      <w:r w:rsidR="00BD326E">
        <w:rPr>
          <w:rFonts w:ascii="Times New Roman" w:hAnsi="Times New Roman"/>
          <w:sz w:val="24"/>
          <w:szCs w:val="24"/>
        </w:rPr>
        <w:t>.</w:t>
      </w:r>
      <w:r w:rsidR="00BF7491">
        <w:rPr>
          <w:rFonts w:ascii="Times New Roman" w:hAnsi="Times New Roman"/>
          <w:sz w:val="24"/>
          <w:szCs w:val="24"/>
        </w:rPr>
        <w:t xml:space="preserve"> </w:t>
      </w:r>
      <w:r w:rsidR="00E07152">
        <w:rPr>
          <w:rFonts w:ascii="Times New Roman" w:hAnsi="Times New Roman"/>
          <w:sz w:val="24"/>
          <w:szCs w:val="24"/>
        </w:rPr>
        <w:t xml:space="preserve">ovog Ugovora produljenom </w:t>
      </w:r>
      <w:r w:rsidR="004A79AE">
        <w:rPr>
          <w:rFonts w:ascii="Times New Roman" w:hAnsi="Times New Roman"/>
          <w:sz w:val="24"/>
          <w:szCs w:val="24"/>
        </w:rPr>
        <w:t xml:space="preserve">za dodatnih </w:t>
      </w:r>
      <w:r w:rsidR="00697873">
        <w:rPr>
          <w:rFonts w:ascii="Times New Roman" w:hAnsi="Times New Roman"/>
          <w:sz w:val="24"/>
          <w:szCs w:val="24"/>
        </w:rPr>
        <w:t>šest</w:t>
      </w:r>
      <w:r w:rsidR="00EE14F1">
        <w:rPr>
          <w:rFonts w:ascii="Times New Roman" w:hAnsi="Times New Roman"/>
          <w:sz w:val="24"/>
          <w:szCs w:val="24"/>
        </w:rPr>
        <w:t xml:space="preserve"> (</w:t>
      </w:r>
      <w:r w:rsidR="00697873">
        <w:rPr>
          <w:rFonts w:ascii="Times New Roman" w:hAnsi="Times New Roman"/>
          <w:sz w:val="24"/>
          <w:szCs w:val="24"/>
        </w:rPr>
        <w:t>6</w:t>
      </w:r>
      <w:r w:rsidR="00EE14F1">
        <w:rPr>
          <w:rFonts w:ascii="Times New Roman" w:hAnsi="Times New Roman"/>
          <w:sz w:val="24"/>
          <w:szCs w:val="24"/>
        </w:rPr>
        <w:t>) mjesec</w:t>
      </w:r>
      <w:r w:rsidR="00697873">
        <w:rPr>
          <w:rFonts w:ascii="Times New Roman" w:hAnsi="Times New Roman"/>
          <w:sz w:val="24"/>
          <w:szCs w:val="24"/>
        </w:rPr>
        <w:t>i</w:t>
      </w:r>
      <w:r w:rsidR="00614D51">
        <w:rPr>
          <w:rFonts w:ascii="Times New Roman" w:hAnsi="Times New Roman"/>
          <w:sz w:val="24"/>
          <w:szCs w:val="24"/>
        </w:rPr>
        <w:t>, a najkasnije do 30. lipnja 2026.</w:t>
      </w:r>
      <w:r w:rsidR="00E61EC5">
        <w:rPr>
          <w:rFonts w:ascii="Times New Roman" w:hAnsi="Times New Roman"/>
          <w:sz w:val="24"/>
          <w:szCs w:val="24"/>
        </w:rPr>
        <w:t xml:space="preserve"> godine. </w:t>
      </w:r>
      <w:r w:rsidR="00FC7C66">
        <w:rPr>
          <w:rFonts w:ascii="Times New Roman" w:hAnsi="Times New Roman"/>
          <w:sz w:val="24"/>
          <w:szCs w:val="24"/>
        </w:rPr>
        <w:t xml:space="preserve"> </w:t>
      </w:r>
    </w:p>
    <w:p w14:paraId="03DE3650" w14:textId="77777777" w:rsidR="007B0B04" w:rsidRPr="00020E6F" w:rsidRDefault="007B0B04" w:rsidP="0044120D">
      <w:pPr>
        <w:spacing w:after="0" w:line="240" w:lineRule="auto"/>
        <w:ind w:left="567" w:hanging="567"/>
        <w:jc w:val="both"/>
        <w:rPr>
          <w:rFonts w:ascii="Times New Roman" w:hAnsi="Times New Roman"/>
          <w:sz w:val="24"/>
          <w:szCs w:val="24"/>
        </w:rPr>
      </w:pPr>
    </w:p>
    <w:p w14:paraId="07DB4A17" w14:textId="3C09A954" w:rsidR="00A64959" w:rsidRDefault="001B4B86"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2.4</w:t>
      </w:r>
      <w:r w:rsidR="005F37FD">
        <w:rPr>
          <w:rFonts w:ascii="Times New Roman" w:hAnsi="Times New Roman"/>
          <w:sz w:val="24"/>
          <w:szCs w:val="24"/>
        </w:rPr>
        <w:t>.</w:t>
      </w:r>
      <w:r w:rsidR="00A64959" w:rsidRPr="00020E6F">
        <w:rPr>
          <w:rFonts w:ascii="Times New Roman" w:hAnsi="Times New Roman"/>
          <w:sz w:val="24"/>
          <w:szCs w:val="24"/>
        </w:rPr>
        <w:t xml:space="preserve"> </w:t>
      </w:r>
      <w:r w:rsidR="002473A5">
        <w:rPr>
          <w:rFonts w:ascii="Times New Roman" w:hAnsi="Times New Roman"/>
          <w:sz w:val="24"/>
          <w:szCs w:val="24"/>
        </w:rPr>
        <w:t xml:space="preserve">  </w:t>
      </w:r>
      <w:r w:rsidR="00A64959" w:rsidRPr="00020E6F">
        <w:rPr>
          <w:rFonts w:ascii="Times New Roman" w:hAnsi="Times New Roman"/>
          <w:sz w:val="24"/>
          <w:szCs w:val="24"/>
        </w:rPr>
        <w:t>Završni zahtjev za nadoknad</w:t>
      </w:r>
      <w:r w:rsidR="00D6334D">
        <w:rPr>
          <w:rFonts w:ascii="Times New Roman" w:hAnsi="Times New Roman"/>
          <w:sz w:val="24"/>
          <w:szCs w:val="24"/>
        </w:rPr>
        <w:t>u</w:t>
      </w:r>
      <w:r w:rsidR="00A64959" w:rsidRPr="00020E6F">
        <w:rPr>
          <w:rFonts w:ascii="Times New Roman" w:hAnsi="Times New Roman"/>
          <w:sz w:val="24"/>
          <w:szCs w:val="24"/>
        </w:rPr>
        <w:t xml:space="preserve"> sredstava podnos</w:t>
      </w:r>
      <w:r w:rsidR="00672430">
        <w:rPr>
          <w:rFonts w:ascii="Times New Roman" w:hAnsi="Times New Roman"/>
          <w:sz w:val="24"/>
          <w:szCs w:val="24"/>
        </w:rPr>
        <w:t>i</w:t>
      </w:r>
      <w:r w:rsidR="00A64959" w:rsidRPr="00020E6F">
        <w:rPr>
          <w:rFonts w:ascii="Times New Roman" w:hAnsi="Times New Roman"/>
          <w:sz w:val="24"/>
          <w:szCs w:val="24"/>
        </w:rPr>
        <w:t xml:space="preserve"> se PT-u</w:t>
      </w:r>
      <w:r w:rsidR="00627851">
        <w:rPr>
          <w:rFonts w:ascii="Times New Roman" w:hAnsi="Times New Roman"/>
          <w:sz w:val="24"/>
          <w:szCs w:val="24"/>
        </w:rPr>
        <w:t xml:space="preserve"> </w:t>
      </w:r>
      <w:r w:rsidR="001A5B13">
        <w:rPr>
          <w:rFonts w:ascii="Times New Roman" w:hAnsi="Times New Roman"/>
          <w:sz w:val="24"/>
          <w:szCs w:val="24"/>
        </w:rPr>
        <w:t xml:space="preserve">u roku od </w:t>
      </w:r>
      <w:r w:rsidR="00457608">
        <w:rPr>
          <w:rFonts w:ascii="Times New Roman" w:hAnsi="Times New Roman"/>
          <w:sz w:val="24"/>
          <w:szCs w:val="24"/>
        </w:rPr>
        <w:t>30 (trideset) dana od isteka razdo</w:t>
      </w:r>
      <w:r w:rsidR="00842DBD">
        <w:rPr>
          <w:rFonts w:ascii="Times New Roman" w:hAnsi="Times New Roman"/>
          <w:sz w:val="24"/>
          <w:szCs w:val="24"/>
        </w:rPr>
        <w:t xml:space="preserve">blja </w:t>
      </w:r>
      <w:r w:rsidR="008A6522">
        <w:rPr>
          <w:rFonts w:ascii="Times New Roman" w:hAnsi="Times New Roman"/>
          <w:sz w:val="24"/>
          <w:szCs w:val="24"/>
        </w:rPr>
        <w:t xml:space="preserve">provedbe Projekta koje je određeno u stavci 2.2. </w:t>
      </w:r>
      <w:r w:rsidR="007E7786">
        <w:rPr>
          <w:rFonts w:ascii="Times New Roman" w:hAnsi="Times New Roman"/>
          <w:sz w:val="24"/>
          <w:szCs w:val="24"/>
        </w:rPr>
        <w:t>ovog Ugovora</w:t>
      </w:r>
      <w:r w:rsidR="00A64959" w:rsidRPr="00020E6F">
        <w:rPr>
          <w:rFonts w:ascii="Times New Roman" w:hAnsi="Times New Roman"/>
          <w:sz w:val="24"/>
          <w:szCs w:val="24"/>
        </w:rPr>
        <w:t>.</w:t>
      </w:r>
      <w:r w:rsidR="00E100E6">
        <w:rPr>
          <w:rFonts w:ascii="Times New Roman" w:hAnsi="Times New Roman"/>
          <w:sz w:val="24"/>
          <w:szCs w:val="24"/>
        </w:rPr>
        <w:t xml:space="preserve"> U Završnom zahtjevu </w:t>
      </w:r>
      <w:r w:rsidR="000D7469">
        <w:rPr>
          <w:rFonts w:ascii="Times New Roman" w:hAnsi="Times New Roman"/>
          <w:sz w:val="24"/>
          <w:szCs w:val="24"/>
        </w:rPr>
        <w:t xml:space="preserve">za nadoknadu sredstava sredstva </w:t>
      </w:r>
      <w:r w:rsidR="00717F6E">
        <w:rPr>
          <w:rFonts w:ascii="Times New Roman" w:hAnsi="Times New Roman"/>
          <w:sz w:val="24"/>
          <w:szCs w:val="24"/>
        </w:rPr>
        <w:t xml:space="preserve">se mogu potraživati </w:t>
      </w:r>
      <w:r w:rsidR="00571F32">
        <w:rPr>
          <w:rFonts w:ascii="Times New Roman" w:hAnsi="Times New Roman"/>
          <w:sz w:val="24"/>
          <w:szCs w:val="24"/>
        </w:rPr>
        <w:t xml:space="preserve">isključivo </w:t>
      </w:r>
      <w:r w:rsidR="00293D82">
        <w:rPr>
          <w:rFonts w:ascii="Times New Roman" w:hAnsi="Times New Roman"/>
          <w:sz w:val="24"/>
          <w:szCs w:val="24"/>
        </w:rPr>
        <w:t xml:space="preserve"> metod</w:t>
      </w:r>
      <w:r w:rsidR="00571F32">
        <w:rPr>
          <w:rFonts w:ascii="Times New Roman" w:hAnsi="Times New Roman"/>
          <w:sz w:val="24"/>
          <w:szCs w:val="24"/>
        </w:rPr>
        <w:t xml:space="preserve">om </w:t>
      </w:r>
      <w:r w:rsidR="00BC015A">
        <w:rPr>
          <w:rFonts w:ascii="Times New Roman" w:hAnsi="Times New Roman"/>
          <w:sz w:val="24"/>
          <w:szCs w:val="24"/>
        </w:rPr>
        <w:t>nadoknade</w:t>
      </w:r>
      <w:r w:rsidR="00D07A23">
        <w:rPr>
          <w:rFonts w:ascii="Times New Roman" w:hAnsi="Times New Roman"/>
          <w:sz w:val="24"/>
          <w:szCs w:val="24"/>
        </w:rPr>
        <w:t>.</w:t>
      </w:r>
      <w:r w:rsidR="00E100E6">
        <w:rPr>
          <w:rFonts w:ascii="Times New Roman" w:hAnsi="Times New Roman"/>
          <w:sz w:val="24"/>
          <w:szCs w:val="24"/>
        </w:rPr>
        <w:t xml:space="preserve"> </w:t>
      </w:r>
    </w:p>
    <w:p w14:paraId="685A619E" w14:textId="280C33B6" w:rsidR="007B0B04" w:rsidRPr="00020E6F" w:rsidRDefault="007B0B04" w:rsidP="00BD326E">
      <w:pPr>
        <w:spacing w:after="0" w:line="240" w:lineRule="auto"/>
        <w:jc w:val="both"/>
        <w:rPr>
          <w:rFonts w:ascii="Times New Roman" w:hAnsi="Times New Roman"/>
          <w:sz w:val="24"/>
          <w:szCs w:val="24"/>
        </w:rPr>
      </w:pPr>
    </w:p>
    <w:p w14:paraId="3F2D3783" w14:textId="6DB5652D" w:rsidR="00EC08B8" w:rsidRDefault="001B4B86" w:rsidP="0025322F">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2.</w:t>
      </w:r>
      <w:r w:rsidR="00905D36">
        <w:rPr>
          <w:rFonts w:ascii="Times New Roman" w:hAnsi="Times New Roman"/>
          <w:sz w:val="24"/>
          <w:szCs w:val="24"/>
        </w:rPr>
        <w:t>5.</w:t>
      </w:r>
      <w:r w:rsidR="007B6B12">
        <w:rPr>
          <w:rFonts w:ascii="Times New Roman" w:hAnsi="Times New Roman"/>
          <w:sz w:val="24"/>
          <w:szCs w:val="24"/>
        </w:rPr>
        <w:t xml:space="preserve"> </w:t>
      </w:r>
      <w:r w:rsidR="007B6B12">
        <w:rPr>
          <w:rFonts w:ascii="Times New Roman" w:hAnsi="Times New Roman"/>
          <w:sz w:val="24"/>
          <w:szCs w:val="24"/>
        </w:rPr>
        <w:tab/>
      </w:r>
      <w:r w:rsidR="001A720C" w:rsidRPr="001A720C">
        <w:rPr>
          <w:rFonts w:ascii="Times New Roman" w:hAnsi="Times New Roman"/>
          <w:sz w:val="24"/>
          <w:szCs w:val="24"/>
        </w:rPr>
        <w:t>Korisnik podnosi Zahtjev za nadoknadom sredstava PT</w:t>
      </w:r>
      <w:r w:rsidR="00B57CAE">
        <w:rPr>
          <w:rFonts w:ascii="Times New Roman" w:hAnsi="Times New Roman"/>
          <w:sz w:val="24"/>
          <w:szCs w:val="24"/>
        </w:rPr>
        <w:t>-u najmanje jednom</w:t>
      </w:r>
      <w:r w:rsidR="001A720C" w:rsidRPr="001A720C">
        <w:rPr>
          <w:rFonts w:ascii="Times New Roman" w:hAnsi="Times New Roman"/>
          <w:sz w:val="24"/>
          <w:szCs w:val="24"/>
        </w:rPr>
        <w:t xml:space="preserve"> u roku od 15 (petnaest) dana od isteka svaka 3 (tri) mjeseca od sklapanja Ugovora</w:t>
      </w:r>
      <w:r w:rsidR="00B57CAE">
        <w:rPr>
          <w:rFonts w:ascii="Times New Roman" w:hAnsi="Times New Roman"/>
          <w:sz w:val="24"/>
          <w:szCs w:val="24"/>
        </w:rPr>
        <w:t>, ali ne češće od svakih 30 (trideset) dana</w:t>
      </w:r>
      <w:r w:rsidR="001A720C" w:rsidRPr="001A720C">
        <w:rPr>
          <w:rFonts w:ascii="Times New Roman" w:hAnsi="Times New Roman"/>
          <w:sz w:val="24"/>
          <w:szCs w:val="24"/>
        </w:rPr>
        <w:t xml:space="preserve">. Ako se sredstva potražuju retroaktivno (ako razdoblje provedbe i razdoblje prihvatljivosti počinje prije početka primjene Ugovora), prvi Zahtjev za nadoknadom sredstava Korisnik može dostaviti danom stupanja Ugovora na snagu pa sve do isteka prva 3 (tri) mjeseca od navedenog datuma. </w:t>
      </w:r>
      <w:r w:rsidR="005D0CC0" w:rsidRPr="001A720C">
        <w:rPr>
          <w:rFonts w:ascii="Times New Roman" w:hAnsi="Times New Roman"/>
          <w:sz w:val="24"/>
          <w:szCs w:val="24"/>
        </w:rPr>
        <w:t>Korisnik podnosi Završni zahtjev za nadoknadom sredstava PT u roku od 30 (trideset) dana od isteka razdoblja provedbe projekta.</w:t>
      </w:r>
    </w:p>
    <w:p w14:paraId="1401F822" w14:textId="77777777" w:rsidR="00BD4FB4" w:rsidRDefault="00BD4FB4" w:rsidP="0025322F">
      <w:pPr>
        <w:spacing w:after="0" w:line="240" w:lineRule="auto"/>
        <w:ind w:left="567" w:hanging="567"/>
        <w:jc w:val="both"/>
        <w:rPr>
          <w:rFonts w:ascii="Times New Roman" w:hAnsi="Times New Roman"/>
          <w:sz w:val="24"/>
          <w:szCs w:val="24"/>
        </w:rPr>
      </w:pPr>
    </w:p>
    <w:p w14:paraId="21DDD820" w14:textId="69D63FC3" w:rsidR="00A64959" w:rsidRDefault="00A64959" w:rsidP="00D249ED">
      <w:pPr>
        <w:spacing w:after="0" w:line="240" w:lineRule="auto"/>
        <w:jc w:val="both"/>
        <w:rPr>
          <w:rFonts w:ascii="Times New Roman" w:hAnsi="Times New Roman"/>
          <w:sz w:val="24"/>
          <w:szCs w:val="24"/>
        </w:rPr>
      </w:pPr>
    </w:p>
    <w:p w14:paraId="5B590B8E" w14:textId="057DF812" w:rsidR="007B0B04" w:rsidRPr="00E4744C" w:rsidRDefault="007B0B04" w:rsidP="0044120D">
      <w:pPr>
        <w:spacing w:after="0" w:line="240" w:lineRule="auto"/>
        <w:ind w:left="567" w:hanging="567"/>
        <w:jc w:val="both"/>
        <w:rPr>
          <w:rFonts w:ascii="Times New Roman" w:hAnsi="Times New Roman"/>
          <w:sz w:val="24"/>
          <w:szCs w:val="24"/>
        </w:rPr>
      </w:pPr>
    </w:p>
    <w:p w14:paraId="6926E39C" w14:textId="39E77A66" w:rsidR="007B0B04" w:rsidRPr="00E4744C" w:rsidRDefault="007B0B04" w:rsidP="00E4744C">
      <w:pPr>
        <w:spacing w:after="0" w:line="240" w:lineRule="auto"/>
        <w:ind w:left="567" w:hanging="567"/>
        <w:jc w:val="center"/>
        <w:outlineLvl w:val="0"/>
        <w:rPr>
          <w:rFonts w:ascii="Times New Roman" w:hAnsi="Times New Roman"/>
          <w:i/>
          <w:sz w:val="24"/>
          <w:szCs w:val="24"/>
        </w:rPr>
      </w:pPr>
      <w:r w:rsidRPr="00E4744C">
        <w:rPr>
          <w:rFonts w:ascii="Times New Roman" w:hAnsi="Times New Roman"/>
          <w:i/>
          <w:sz w:val="24"/>
          <w:szCs w:val="24"/>
        </w:rPr>
        <w:lastRenderedPageBreak/>
        <w:t>Iznos bespovratnih sredstava, postotak financiranja Projekta i uređenje plaćanj</w:t>
      </w:r>
      <w:r w:rsidR="00C743D8">
        <w:rPr>
          <w:rFonts w:ascii="Times New Roman" w:hAnsi="Times New Roman"/>
          <w:i/>
          <w:sz w:val="24"/>
          <w:szCs w:val="24"/>
        </w:rPr>
        <w:t>a</w:t>
      </w:r>
    </w:p>
    <w:p w14:paraId="43733B66" w14:textId="77777777" w:rsidR="007B0B04" w:rsidRPr="00E4744C" w:rsidRDefault="007B0B04" w:rsidP="0044120D">
      <w:pPr>
        <w:spacing w:after="0" w:line="240" w:lineRule="auto"/>
        <w:ind w:left="567" w:hanging="567"/>
        <w:jc w:val="both"/>
        <w:rPr>
          <w:rFonts w:ascii="Times New Roman" w:hAnsi="Times New Roman"/>
          <w:sz w:val="24"/>
          <w:szCs w:val="24"/>
        </w:rPr>
      </w:pPr>
    </w:p>
    <w:p w14:paraId="56B915AC" w14:textId="03F45AF8" w:rsidR="00A64959" w:rsidRPr="00E4744C" w:rsidRDefault="00A64959" w:rsidP="00E4744C">
      <w:pPr>
        <w:spacing w:after="0" w:line="240" w:lineRule="auto"/>
        <w:ind w:left="567" w:hanging="567"/>
        <w:jc w:val="center"/>
        <w:outlineLvl w:val="0"/>
        <w:rPr>
          <w:rFonts w:ascii="Times New Roman" w:hAnsi="Times New Roman"/>
          <w:sz w:val="24"/>
          <w:szCs w:val="24"/>
        </w:rPr>
      </w:pPr>
      <w:r w:rsidRPr="00E4744C">
        <w:rPr>
          <w:rFonts w:ascii="Times New Roman" w:hAnsi="Times New Roman"/>
          <w:sz w:val="24"/>
          <w:szCs w:val="24"/>
        </w:rPr>
        <w:t>Članak 3.</w:t>
      </w:r>
      <w:r w:rsidR="001B4B86" w:rsidRPr="00E4744C">
        <w:rPr>
          <w:rFonts w:ascii="Times New Roman" w:hAnsi="Times New Roman"/>
          <w:sz w:val="24"/>
          <w:szCs w:val="24"/>
        </w:rPr>
        <w:t xml:space="preserve"> </w:t>
      </w:r>
    </w:p>
    <w:p w14:paraId="5BC5D9F0" w14:textId="3590FCC5" w:rsidR="00DF6F2B" w:rsidRPr="00020E6F" w:rsidRDefault="00DF6F2B" w:rsidP="003C745C">
      <w:pPr>
        <w:spacing w:after="0" w:line="240" w:lineRule="auto"/>
        <w:jc w:val="both"/>
        <w:rPr>
          <w:rFonts w:ascii="Times New Roman" w:hAnsi="Times New Roman"/>
          <w:sz w:val="24"/>
          <w:szCs w:val="24"/>
        </w:rPr>
      </w:pPr>
    </w:p>
    <w:p w14:paraId="2CE431D7" w14:textId="5907FAFD" w:rsidR="00A64959" w:rsidRDefault="00A64959" w:rsidP="0044120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7F33ED">
        <w:rPr>
          <w:rFonts w:ascii="Times New Roman" w:hAnsi="Times New Roman"/>
          <w:sz w:val="24"/>
          <w:szCs w:val="24"/>
        </w:rPr>
        <w:t>1</w:t>
      </w:r>
      <w:r w:rsidR="005F37FD">
        <w:rPr>
          <w:rFonts w:ascii="Times New Roman" w:hAnsi="Times New Roman"/>
          <w:sz w:val="24"/>
          <w:szCs w:val="24"/>
        </w:rPr>
        <w:t>.</w:t>
      </w:r>
      <w:r w:rsidRPr="00020E6F">
        <w:rPr>
          <w:rFonts w:ascii="Times New Roman" w:hAnsi="Times New Roman"/>
          <w:sz w:val="24"/>
          <w:szCs w:val="24"/>
        </w:rPr>
        <w:tab/>
        <w:t xml:space="preserve">Ukupni prihvatljivi troškovi </w:t>
      </w:r>
      <w:r w:rsidR="00AF7D03">
        <w:rPr>
          <w:rFonts w:ascii="Times New Roman" w:hAnsi="Times New Roman"/>
          <w:sz w:val="24"/>
          <w:szCs w:val="24"/>
        </w:rPr>
        <w:t>projekta iznose</w:t>
      </w:r>
      <w:r w:rsidRPr="00020E6F">
        <w:rPr>
          <w:rFonts w:ascii="Times New Roman" w:hAnsi="Times New Roman"/>
          <w:sz w:val="24"/>
          <w:szCs w:val="24"/>
        </w:rPr>
        <w:t xml:space="preserve"> </w:t>
      </w:r>
      <w:r w:rsidRPr="003C745C">
        <w:rPr>
          <w:rFonts w:ascii="Times New Roman" w:hAnsi="Times New Roman"/>
          <w:b/>
          <w:bCs/>
          <w:sz w:val="24"/>
          <w:szCs w:val="24"/>
        </w:rPr>
        <w:t xml:space="preserve">&lt;…&gt; </w:t>
      </w:r>
      <w:r w:rsidR="003309C0">
        <w:rPr>
          <w:rFonts w:ascii="Times New Roman" w:hAnsi="Times New Roman"/>
          <w:b/>
          <w:bCs/>
          <w:sz w:val="24"/>
          <w:szCs w:val="24"/>
        </w:rPr>
        <w:t>eura</w:t>
      </w:r>
      <w:r w:rsidR="003C745C">
        <w:rPr>
          <w:rFonts w:ascii="Times New Roman" w:hAnsi="Times New Roman"/>
          <w:b/>
          <w:bCs/>
          <w:sz w:val="24"/>
          <w:szCs w:val="24"/>
        </w:rPr>
        <w:t xml:space="preserve"> </w:t>
      </w:r>
      <w:r w:rsidR="00020763" w:rsidRPr="003C745C">
        <w:rPr>
          <w:rFonts w:ascii="Times New Roman" w:hAnsi="Times New Roman"/>
          <w:sz w:val="24"/>
          <w:szCs w:val="24"/>
        </w:rPr>
        <w:t>(</w:t>
      </w:r>
      <w:r w:rsidR="00EE343F" w:rsidRPr="003C745C">
        <w:rPr>
          <w:rFonts w:ascii="Times New Roman" w:hAnsi="Times New Roman"/>
          <w:sz w:val="24"/>
          <w:szCs w:val="24"/>
        </w:rPr>
        <w:t>slovima</w:t>
      </w:r>
      <w:r w:rsidR="00020763" w:rsidRPr="003C745C">
        <w:rPr>
          <w:rFonts w:ascii="Times New Roman" w:hAnsi="Times New Roman"/>
          <w:sz w:val="24"/>
          <w:szCs w:val="24"/>
        </w:rPr>
        <w:t>:…)</w:t>
      </w:r>
      <w:r w:rsidRPr="00020763">
        <w:rPr>
          <w:rFonts w:ascii="Times New Roman" w:hAnsi="Times New Roman"/>
          <w:sz w:val="24"/>
          <w:szCs w:val="24"/>
        </w:rPr>
        <w:t>,</w:t>
      </w:r>
      <w:r w:rsidRPr="00020E6F">
        <w:rPr>
          <w:rFonts w:ascii="Times New Roman" w:hAnsi="Times New Roman"/>
          <w:sz w:val="24"/>
          <w:szCs w:val="24"/>
        </w:rPr>
        <w:t xml:space="preserve"> kao što je utvrđeno u </w:t>
      </w:r>
      <w:r w:rsidR="00E60A55">
        <w:rPr>
          <w:rFonts w:ascii="Times New Roman" w:hAnsi="Times New Roman"/>
          <w:sz w:val="24"/>
          <w:szCs w:val="24"/>
        </w:rPr>
        <w:t>Dodatku 1.1</w:t>
      </w:r>
      <w:r w:rsidR="00861C1B">
        <w:rPr>
          <w:rFonts w:ascii="Times New Roman" w:hAnsi="Times New Roman"/>
          <w:sz w:val="24"/>
          <w:szCs w:val="24"/>
        </w:rPr>
        <w:t>.</w:t>
      </w:r>
      <w:r w:rsidR="00D249ED">
        <w:rPr>
          <w:rFonts w:ascii="Times New Roman" w:hAnsi="Times New Roman"/>
          <w:sz w:val="24"/>
          <w:szCs w:val="24"/>
        </w:rPr>
        <w:t xml:space="preserve"> Opis i proračun Projekta, </w:t>
      </w:r>
      <w:r w:rsidRPr="00020E6F">
        <w:rPr>
          <w:rFonts w:ascii="Times New Roman" w:hAnsi="Times New Roman"/>
          <w:sz w:val="24"/>
          <w:szCs w:val="24"/>
        </w:rPr>
        <w:t>u skladu s Općim uvjetima Ugovora.</w:t>
      </w:r>
    </w:p>
    <w:p w14:paraId="5271459F" w14:textId="77777777" w:rsidR="00DF6F2B" w:rsidRPr="00020E6F" w:rsidRDefault="00DF6F2B" w:rsidP="0044120D">
      <w:pPr>
        <w:spacing w:after="0" w:line="240" w:lineRule="auto"/>
        <w:ind w:left="567" w:hanging="567"/>
        <w:jc w:val="both"/>
        <w:rPr>
          <w:rFonts w:ascii="Times New Roman" w:hAnsi="Times New Roman"/>
          <w:sz w:val="24"/>
          <w:szCs w:val="24"/>
        </w:rPr>
      </w:pPr>
    </w:p>
    <w:p w14:paraId="280D7544" w14:textId="72775155" w:rsidR="00D249ED" w:rsidRDefault="00A64959" w:rsidP="00D249ED">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3.</w:t>
      </w:r>
      <w:r w:rsidR="005443CC">
        <w:rPr>
          <w:rFonts w:ascii="Times New Roman" w:hAnsi="Times New Roman"/>
          <w:sz w:val="24"/>
          <w:szCs w:val="24"/>
        </w:rPr>
        <w:t>2</w:t>
      </w:r>
      <w:r w:rsidR="005F37FD">
        <w:rPr>
          <w:rFonts w:ascii="Times New Roman" w:hAnsi="Times New Roman"/>
          <w:sz w:val="24"/>
          <w:szCs w:val="24"/>
        </w:rPr>
        <w:t>.</w:t>
      </w:r>
      <w:r w:rsidRPr="00020E6F">
        <w:rPr>
          <w:rFonts w:ascii="Times New Roman" w:hAnsi="Times New Roman"/>
          <w:sz w:val="24"/>
          <w:szCs w:val="24"/>
        </w:rPr>
        <w:tab/>
        <w:t xml:space="preserve">Dodjeljuju se bespovratna sredstva u iznosu od </w:t>
      </w:r>
      <w:r w:rsidRPr="003C745C">
        <w:rPr>
          <w:rFonts w:ascii="Times New Roman" w:hAnsi="Times New Roman"/>
          <w:b/>
          <w:bCs/>
          <w:sz w:val="24"/>
          <w:szCs w:val="24"/>
        </w:rPr>
        <w:t xml:space="preserve">&lt;…&gt; </w:t>
      </w:r>
      <w:r w:rsidR="003309C0">
        <w:rPr>
          <w:rFonts w:ascii="Times New Roman" w:hAnsi="Times New Roman"/>
          <w:b/>
          <w:bCs/>
          <w:sz w:val="24"/>
          <w:szCs w:val="24"/>
        </w:rPr>
        <w:t>eura</w:t>
      </w:r>
      <w:r w:rsidR="00DF360B">
        <w:rPr>
          <w:rFonts w:ascii="Times New Roman" w:hAnsi="Times New Roman"/>
          <w:b/>
          <w:bCs/>
          <w:sz w:val="24"/>
          <w:szCs w:val="24"/>
        </w:rPr>
        <w:t xml:space="preserve"> </w:t>
      </w:r>
      <w:r w:rsidR="00DF360B" w:rsidRPr="00F7081A">
        <w:rPr>
          <w:rFonts w:ascii="Times New Roman" w:hAnsi="Times New Roman"/>
          <w:sz w:val="24"/>
          <w:szCs w:val="24"/>
        </w:rPr>
        <w:t>(slovima:…),</w:t>
      </w:r>
      <w:r w:rsidR="00DF360B" w:rsidRPr="00020E6F">
        <w:rPr>
          <w:rFonts w:ascii="Times New Roman" w:hAnsi="Times New Roman"/>
          <w:sz w:val="24"/>
          <w:szCs w:val="24"/>
        </w:rPr>
        <w:t xml:space="preserve"> </w:t>
      </w:r>
      <w:r w:rsidRPr="00020E6F">
        <w:rPr>
          <w:rFonts w:ascii="Times New Roman" w:hAnsi="Times New Roman"/>
          <w:sz w:val="24"/>
          <w:szCs w:val="24"/>
        </w:rPr>
        <w:t xml:space="preserve"> što je najviši mogući iznos sufinanciranja ukupno utvrđene vrijednosti prihvatljivih izdataka Projekta navedenih u </w:t>
      </w:r>
      <w:r w:rsidR="00AF7D03">
        <w:rPr>
          <w:rFonts w:ascii="Times New Roman" w:hAnsi="Times New Roman"/>
          <w:sz w:val="24"/>
          <w:szCs w:val="24"/>
        </w:rPr>
        <w:t xml:space="preserve">stavku </w:t>
      </w:r>
      <w:r w:rsidRPr="00020E6F">
        <w:rPr>
          <w:rFonts w:ascii="Times New Roman" w:hAnsi="Times New Roman"/>
          <w:sz w:val="24"/>
          <w:szCs w:val="24"/>
        </w:rPr>
        <w:t>3.</w:t>
      </w:r>
      <w:r w:rsidR="005443CC">
        <w:rPr>
          <w:rFonts w:ascii="Times New Roman" w:hAnsi="Times New Roman"/>
          <w:sz w:val="24"/>
          <w:szCs w:val="24"/>
        </w:rPr>
        <w:t>1</w:t>
      </w:r>
      <w:r w:rsidRPr="00020E6F">
        <w:rPr>
          <w:rFonts w:ascii="Times New Roman" w:hAnsi="Times New Roman"/>
          <w:sz w:val="24"/>
          <w:szCs w:val="24"/>
        </w:rPr>
        <w:t>. ovog</w:t>
      </w:r>
      <w:r w:rsidR="001D6AFF">
        <w:rPr>
          <w:rFonts w:ascii="Times New Roman" w:hAnsi="Times New Roman"/>
          <w:sz w:val="24"/>
          <w:szCs w:val="24"/>
        </w:rPr>
        <w:t>a</w:t>
      </w:r>
      <w:r w:rsidRPr="00020E6F">
        <w:rPr>
          <w:rFonts w:ascii="Times New Roman" w:hAnsi="Times New Roman"/>
          <w:sz w:val="24"/>
          <w:szCs w:val="24"/>
        </w:rPr>
        <w:t xml:space="preserve"> članka. </w:t>
      </w:r>
    </w:p>
    <w:p w14:paraId="2BB9B8AE" w14:textId="77777777" w:rsidR="00D30C24" w:rsidRDefault="00D30C24" w:rsidP="00D249ED">
      <w:pPr>
        <w:spacing w:after="0" w:line="240" w:lineRule="auto"/>
        <w:ind w:left="567" w:hanging="567"/>
        <w:jc w:val="both"/>
        <w:rPr>
          <w:rFonts w:ascii="Times New Roman" w:hAnsi="Times New Roman"/>
          <w:sz w:val="24"/>
          <w:szCs w:val="24"/>
        </w:rPr>
      </w:pPr>
    </w:p>
    <w:p w14:paraId="3F2EBDD7" w14:textId="499E0579" w:rsidR="00884E3D" w:rsidRDefault="00C16264"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ab/>
        <w:t xml:space="preserve">Od ukupnog iznosa dodijeljenih bespovratnih </w:t>
      </w:r>
      <w:r w:rsidR="00E0358E">
        <w:rPr>
          <w:rFonts w:ascii="Times New Roman" w:hAnsi="Times New Roman"/>
          <w:sz w:val="24"/>
          <w:szCs w:val="24"/>
        </w:rPr>
        <w:t xml:space="preserve">sredstava </w:t>
      </w:r>
      <w:r w:rsidR="00E0358E" w:rsidRPr="003C745C">
        <w:rPr>
          <w:rFonts w:ascii="Times New Roman" w:hAnsi="Times New Roman"/>
          <w:b/>
          <w:bCs/>
          <w:sz w:val="24"/>
          <w:szCs w:val="24"/>
        </w:rPr>
        <w:t>&lt;…&gt;</w:t>
      </w:r>
      <w:r w:rsidR="00D15988" w:rsidRPr="003C745C">
        <w:rPr>
          <w:rFonts w:ascii="Times New Roman" w:hAnsi="Times New Roman"/>
          <w:b/>
          <w:bCs/>
          <w:sz w:val="24"/>
          <w:szCs w:val="24"/>
        </w:rPr>
        <w:t xml:space="preserve"> %</w:t>
      </w:r>
      <w:r w:rsidR="00D15988">
        <w:rPr>
          <w:rFonts w:ascii="Times New Roman" w:hAnsi="Times New Roman"/>
          <w:sz w:val="24"/>
          <w:szCs w:val="24"/>
        </w:rPr>
        <w:t xml:space="preserve"> </w:t>
      </w:r>
      <w:r w:rsidR="00417293">
        <w:rPr>
          <w:rFonts w:ascii="Times New Roman" w:hAnsi="Times New Roman"/>
          <w:sz w:val="24"/>
          <w:szCs w:val="24"/>
        </w:rPr>
        <w:t xml:space="preserve">(slovima:…) </w:t>
      </w:r>
      <w:r w:rsidR="00D15988">
        <w:rPr>
          <w:rFonts w:ascii="Times New Roman" w:hAnsi="Times New Roman"/>
          <w:sz w:val="24"/>
          <w:szCs w:val="24"/>
        </w:rPr>
        <w:t xml:space="preserve">se odnosi na potpore </w:t>
      </w:r>
      <w:r w:rsidR="003C745C">
        <w:rPr>
          <w:rFonts w:ascii="Times New Roman" w:hAnsi="Times New Roman"/>
          <w:sz w:val="24"/>
          <w:szCs w:val="24"/>
        </w:rPr>
        <w:t xml:space="preserve">male vrijednosti </w:t>
      </w:r>
      <w:r w:rsidR="002C5085">
        <w:rPr>
          <w:rFonts w:ascii="Times New Roman" w:hAnsi="Times New Roman"/>
          <w:sz w:val="24"/>
          <w:szCs w:val="24"/>
        </w:rPr>
        <w:t xml:space="preserve">u iznosu od </w:t>
      </w:r>
      <w:r w:rsidR="002C5085" w:rsidRPr="003C745C">
        <w:rPr>
          <w:rFonts w:ascii="Times New Roman" w:hAnsi="Times New Roman"/>
          <w:b/>
          <w:bCs/>
          <w:sz w:val="24"/>
          <w:szCs w:val="24"/>
        </w:rPr>
        <w:t>&lt;…&gt;</w:t>
      </w:r>
      <w:r w:rsidR="00011FE2" w:rsidRPr="003C745C">
        <w:rPr>
          <w:rFonts w:ascii="Times New Roman" w:hAnsi="Times New Roman"/>
          <w:b/>
          <w:bCs/>
          <w:sz w:val="24"/>
          <w:szCs w:val="24"/>
        </w:rPr>
        <w:t xml:space="preserve"> </w:t>
      </w:r>
      <w:r w:rsidR="003309C0">
        <w:rPr>
          <w:rFonts w:ascii="Times New Roman" w:hAnsi="Times New Roman"/>
          <w:b/>
          <w:bCs/>
          <w:sz w:val="24"/>
          <w:szCs w:val="24"/>
        </w:rPr>
        <w:t>eura</w:t>
      </w:r>
      <w:r w:rsidR="00DC7A67">
        <w:rPr>
          <w:rFonts w:ascii="Times New Roman" w:hAnsi="Times New Roman"/>
          <w:b/>
          <w:bCs/>
          <w:sz w:val="24"/>
          <w:szCs w:val="24"/>
        </w:rPr>
        <w:t xml:space="preserve"> </w:t>
      </w:r>
      <w:r w:rsidR="00DC7A67" w:rsidRPr="00DC7A67">
        <w:rPr>
          <w:rFonts w:ascii="Times New Roman" w:hAnsi="Times New Roman"/>
          <w:sz w:val="24"/>
          <w:szCs w:val="24"/>
        </w:rPr>
        <w:t>(slovima:…)</w:t>
      </w:r>
      <w:r w:rsidR="00AD167C" w:rsidRPr="00DC7A67">
        <w:rPr>
          <w:rFonts w:ascii="Times New Roman" w:hAnsi="Times New Roman"/>
          <w:sz w:val="24"/>
          <w:szCs w:val="24"/>
        </w:rPr>
        <w:t>,</w:t>
      </w:r>
      <w:r w:rsidR="00AD167C">
        <w:rPr>
          <w:rFonts w:ascii="Times New Roman" w:hAnsi="Times New Roman"/>
          <w:sz w:val="24"/>
          <w:szCs w:val="24"/>
        </w:rPr>
        <w:t xml:space="preserve"> kao </w:t>
      </w:r>
      <w:r w:rsidR="009E64FE" w:rsidRPr="009E64FE">
        <w:rPr>
          <w:rFonts w:ascii="Times New Roman" w:hAnsi="Times New Roman"/>
          <w:sz w:val="24"/>
          <w:szCs w:val="24"/>
        </w:rPr>
        <w:t>što je utvrđeno u Dodatku 1.1. Opis i proračun Projekta.</w:t>
      </w:r>
      <w:r w:rsidR="00E0358E">
        <w:rPr>
          <w:rFonts w:ascii="Times New Roman" w:hAnsi="Times New Roman"/>
          <w:sz w:val="24"/>
          <w:szCs w:val="24"/>
        </w:rPr>
        <w:t xml:space="preserve"> </w:t>
      </w:r>
    </w:p>
    <w:p w14:paraId="4BA790F6" w14:textId="77777777" w:rsidR="00D249ED" w:rsidRDefault="00D249ED" w:rsidP="00D249ED">
      <w:pPr>
        <w:spacing w:after="0" w:line="240" w:lineRule="auto"/>
        <w:ind w:left="567" w:hanging="567"/>
        <w:jc w:val="both"/>
        <w:rPr>
          <w:rFonts w:ascii="Times New Roman" w:hAnsi="Times New Roman"/>
          <w:sz w:val="24"/>
          <w:szCs w:val="24"/>
        </w:rPr>
      </w:pPr>
    </w:p>
    <w:p w14:paraId="6CB671E6" w14:textId="4BE6F272" w:rsidR="00A64959" w:rsidRDefault="00D249ED" w:rsidP="00D249ED">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3</w:t>
      </w:r>
      <w:r>
        <w:rPr>
          <w:rFonts w:ascii="Times New Roman" w:hAnsi="Times New Roman"/>
          <w:sz w:val="24"/>
          <w:szCs w:val="24"/>
        </w:rPr>
        <w:t xml:space="preserve">.  </w:t>
      </w:r>
      <w:r w:rsidR="00A64959" w:rsidRPr="00020E6F">
        <w:rPr>
          <w:rFonts w:ascii="Times New Roman" w:hAnsi="Times New Roman"/>
          <w:sz w:val="24"/>
          <w:szCs w:val="24"/>
        </w:rPr>
        <w:t xml:space="preserve">Iznosi bespovratnih sredstava koji se plaćaju Korisniku tijekom provedbe </w:t>
      </w:r>
      <w:r w:rsidR="00672430">
        <w:rPr>
          <w:rFonts w:ascii="Times New Roman" w:hAnsi="Times New Roman"/>
          <w:sz w:val="24"/>
          <w:szCs w:val="24"/>
        </w:rPr>
        <w:t>P</w:t>
      </w:r>
      <w:r w:rsidR="00A64959" w:rsidRPr="00020E6F">
        <w:rPr>
          <w:rFonts w:ascii="Times New Roman" w:hAnsi="Times New Roman"/>
          <w:sz w:val="24"/>
          <w:szCs w:val="24"/>
        </w:rPr>
        <w:t xml:space="preserve">rojekta i konačni iznos financiranja utvrđuju se u skladu s </w:t>
      </w:r>
      <w:r w:rsidR="001D4D97">
        <w:rPr>
          <w:rFonts w:ascii="Times New Roman" w:hAnsi="Times New Roman"/>
          <w:sz w:val="24"/>
          <w:szCs w:val="24"/>
        </w:rPr>
        <w:t>Općim uvjetima Ugovora.</w:t>
      </w:r>
    </w:p>
    <w:p w14:paraId="21F15D80" w14:textId="77777777" w:rsidR="001D4D97" w:rsidRPr="00020E6F" w:rsidRDefault="001D4D97" w:rsidP="00D249ED">
      <w:pPr>
        <w:spacing w:after="0" w:line="240" w:lineRule="auto"/>
        <w:ind w:left="567" w:hanging="567"/>
        <w:jc w:val="both"/>
        <w:rPr>
          <w:rFonts w:ascii="Times New Roman" w:hAnsi="Times New Roman"/>
          <w:sz w:val="24"/>
          <w:szCs w:val="24"/>
        </w:rPr>
      </w:pPr>
    </w:p>
    <w:p w14:paraId="14F0C823" w14:textId="63E6E2F1" w:rsidR="00DF6F2B" w:rsidRDefault="001D4D97"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4</w:t>
      </w:r>
      <w:r>
        <w:rPr>
          <w:rFonts w:ascii="Times New Roman" w:hAnsi="Times New Roman"/>
          <w:sz w:val="24"/>
          <w:szCs w:val="24"/>
        </w:rPr>
        <w:t xml:space="preserve">. </w:t>
      </w:r>
      <w:r w:rsidR="00F8150A">
        <w:rPr>
          <w:rFonts w:ascii="Times New Roman" w:hAnsi="Times New Roman"/>
          <w:sz w:val="24"/>
          <w:szCs w:val="24"/>
        </w:rPr>
        <w:tab/>
      </w:r>
      <w:r w:rsidR="00A64959" w:rsidRPr="00020E6F">
        <w:rPr>
          <w:rFonts w:ascii="Times New Roman" w:hAnsi="Times New Roman"/>
          <w:sz w:val="24"/>
          <w:szCs w:val="24"/>
        </w:rPr>
        <w:t>Korisnik se obvezuje osigurati sredstva u svrhu pokrića troškova i izdataka za koje se naknadno utvrdi da su neprihvatljivi te je odgovaran za osiguravanje raspoloživosti sredstava ukupne projektne vrijednosti u svrhu pokrića neprihvatljivih troškova i izdataka</w:t>
      </w:r>
      <w:r w:rsidR="00ED4614">
        <w:rPr>
          <w:rFonts w:ascii="Times New Roman" w:hAnsi="Times New Roman"/>
          <w:sz w:val="24"/>
          <w:szCs w:val="24"/>
        </w:rPr>
        <w:t xml:space="preserve"> te </w:t>
      </w:r>
      <w:r w:rsidR="00ED4614" w:rsidRPr="00ED4614">
        <w:rPr>
          <w:rFonts w:ascii="Times New Roman" w:hAnsi="Times New Roman"/>
          <w:sz w:val="24"/>
          <w:szCs w:val="24"/>
        </w:rPr>
        <w:t>sredstva za financiranje razlike između iznosa ukupnih prihvatljivih troškova projekta te iznosa bespovratnih sredstava</w:t>
      </w:r>
      <w:r w:rsidR="00A64959" w:rsidRPr="00020E6F">
        <w:rPr>
          <w:rFonts w:ascii="Times New Roman" w:hAnsi="Times New Roman"/>
          <w:sz w:val="24"/>
          <w:szCs w:val="24"/>
        </w:rPr>
        <w:t xml:space="preserve">. </w:t>
      </w:r>
    </w:p>
    <w:p w14:paraId="6CE20448" w14:textId="77777777" w:rsidR="001D4D97" w:rsidRPr="00020E6F" w:rsidRDefault="001D4D97" w:rsidP="001D4D97">
      <w:pPr>
        <w:spacing w:after="0" w:line="240" w:lineRule="auto"/>
        <w:jc w:val="both"/>
        <w:rPr>
          <w:rFonts w:ascii="Times New Roman" w:hAnsi="Times New Roman"/>
          <w:sz w:val="24"/>
          <w:szCs w:val="24"/>
        </w:rPr>
      </w:pPr>
    </w:p>
    <w:p w14:paraId="7E3464F5" w14:textId="1EACA69A" w:rsidR="0033346E" w:rsidRDefault="001D4D97" w:rsidP="003C745C">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451903">
        <w:rPr>
          <w:rFonts w:ascii="Times New Roman" w:hAnsi="Times New Roman"/>
          <w:sz w:val="24"/>
          <w:szCs w:val="24"/>
        </w:rPr>
        <w:t>5</w:t>
      </w:r>
      <w:r w:rsidR="005F37FD">
        <w:rPr>
          <w:rFonts w:ascii="Times New Roman" w:hAnsi="Times New Roman"/>
          <w:sz w:val="24"/>
          <w:szCs w:val="24"/>
        </w:rPr>
        <w:t>.</w:t>
      </w:r>
      <w:r w:rsidR="00AF7D03">
        <w:rPr>
          <w:rFonts w:ascii="Times New Roman" w:hAnsi="Times New Roman"/>
          <w:sz w:val="24"/>
          <w:szCs w:val="24"/>
        </w:rPr>
        <w:t xml:space="preserve"> </w:t>
      </w:r>
      <w:r w:rsidR="003C745C">
        <w:rPr>
          <w:rFonts w:ascii="Times New Roman" w:hAnsi="Times New Roman"/>
          <w:sz w:val="24"/>
          <w:szCs w:val="24"/>
        </w:rPr>
        <w:tab/>
      </w:r>
      <w:r w:rsidR="00254648">
        <w:rPr>
          <w:rFonts w:ascii="Times New Roman" w:hAnsi="Times New Roman"/>
          <w:sz w:val="24"/>
          <w:szCs w:val="24"/>
        </w:rPr>
        <w:t>Najniži i</w:t>
      </w:r>
      <w:r w:rsidR="000B4A8A">
        <w:rPr>
          <w:rFonts w:ascii="Times New Roman" w:hAnsi="Times New Roman"/>
          <w:sz w:val="24"/>
          <w:szCs w:val="24"/>
        </w:rPr>
        <w:t xml:space="preserve">znos izdataka </w:t>
      </w:r>
      <w:r w:rsidR="0033346E" w:rsidRPr="0033346E">
        <w:rPr>
          <w:rFonts w:ascii="Times New Roman" w:hAnsi="Times New Roman"/>
          <w:sz w:val="24"/>
          <w:szCs w:val="24"/>
        </w:rPr>
        <w:t xml:space="preserve"> koji se </w:t>
      </w:r>
      <w:r w:rsidR="00264168">
        <w:rPr>
          <w:rFonts w:ascii="Times New Roman" w:hAnsi="Times New Roman"/>
          <w:sz w:val="24"/>
          <w:szCs w:val="24"/>
        </w:rPr>
        <w:t xml:space="preserve">može prikazati </w:t>
      </w:r>
      <w:r w:rsidR="0033346E" w:rsidRPr="0033346E">
        <w:rPr>
          <w:rFonts w:ascii="Times New Roman" w:hAnsi="Times New Roman"/>
          <w:sz w:val="24"/>
          <w:szCs w:val="24"/>
        </w:rPr>
        <w:t xml:space="preserve">u Zahtjevu za nadoknadu sredstava </w:t>
      </w:r>
      <w:r w:rsidR="0033346E" w:rsidRPr="003C745C">
        <w:rPr>
          <w:rFonts w:ascii="Times New Roman" w:hAnsi="Times New Roman"/>
          <w:b/>
          <w:sz w:val="24"/>
          <w:szCs w:val="24"/>
        </w:rPr>
        <w:t>ne smije biti manji od 5% ukupne vrijednosti Projekta</w:t>
      </w:r>
      <w:r w:rsidR="0033346E" w:rsidRPr="0033346E">
        <w:rPr>
          <w:rFonts w:ascii="Times New Roman" w:hAnsi="Times New Roman"/>
          <w:sz w:val="24"/>
          <w:szCs w:val="24"/>
        </w:rPr>
        <w:t xml:space="preserve">. Navedeno ograničenje se ne primjenjuje pri podnošenju </w:t>
      </w:r>
      <w:r w:rsidR="00430B0C" w:rsidRPr="00430B0C">
        <w:rPr>
          <w:rFonts w:ascii="Times New Roman" w:hAnsi="Times New Roman"/>
          <w:sz w:val="24"/>
          <w:szCs w:val="24"/>
        </w:rPr>
        <w:t xml:space="preserve">Zahtjeva za nadoknadu sredstava kojim se potražuju sredstva za aktivnosti i mjere koje je moguće retroaktivno sufinancirati </w:t>
      </w:r>
      <w:r w:rsidR="00430B0C">
        <w:rPr>
          <w:rFonts w:ascii="Times New Roman" w:hAnsi="Times New Roman"/>
          <w:sz w:val="24"/>
          <w:szCs w:val="24"/>
        </w:rPr>
        <w:t xml:space="preserve">te pri podnošenju </w:t>
      </w:r>
      <w:r w:rsidR="0033346E" w:rsidRPr="0033346E">
        <w:rPr>
          <w:rFonts w:ascii="Times New Roman" w:hAnsi="Times New Roman"/>
          <w:sz w:val="24"/>
          <w:szCs w:val="24"/>
        </w:rPr>
        <w:t>Završnog zahtjeva za nadoknadu sredstava</w:t>
      </w:r>
      <w:r w:rsidR="00CB53FF">
        <w:rPr>
          <w:rFonts w:ascii="Times New Roman" w:hAnsi="Times New Roman"/>
          <w:sz w:val="24"/>
          <w:szCs w:val="24"/>
        </w:rPr>
        <w:t>.</w:t>
      </w:r>
    </w:p>
    <w:p w14:paraId="4B07DC76" w14:textId="77777777" w:rsidR="00F230A7" w:rsidRDefault="00F230A7" w:rsidP="00AF7D03">
      <w:pPr>
        <w:spacing w:after="0" w:line="240" w:lineRule="auto"/>
        <w:jc w:val="both"/>
        <w:rPr>
          <w:rFonts w:ascii="Times New Roman" w:hAnsi="Times New Roman"/>
          <w:i/>
          <w:sz w:val="24"/>
          <w:szCs w:val="24"/>
        </w:rPr>
      </w:pPr>
    </w:p>
    <w:p w14:paraId="07A18412" w14:textId="34B938DE" w:rsidR="00F230A7" w:rsidRPr="00861131" w:rsidRDefault="00F230A7" w:rsidP="0070595F">
      <w:pPr>
        <w:spacing w:after="0" w:line="240" w:lineRule="auto"/>
        <w:ind w:left="567" w:hanging="567"/>
        <w:jc w:val="both"/>
        <w:rPr>
          <w:rFonts w:ascii="Times New Roman" w:hAnsi="Times New Roman"/>
          <w:iCs/>
          <w:sz w:val="24"/>
          <w:szCs w:val="24"/>
        </w:rPr>
      </w:pPr>
      <w:r w:rsidRPr="0070595F">
        <w:rPr>
          <w:rFonts w:ascii="Times New Roman" w:hAnsi="Times New Roman"/>
          <w:sz w:val="24"/>
          <w:szCs w:val="24"/>
        </w:rPr>
        <w:t>3.</w:t>
      </w:r>
      <w:r w:rsidR="00C81119" w:rsidRPr="0070595F">
        <w:rPr>
          <w:rFonts w:ascii="Times New Roman" w:hAnsi="Times New Roman"/>
          <w:sz w:val="24"/>
          <w:szCs w:val="24"/>
        </w:rPr>
        <w:t>6</w:t>
      </w:r>
      <w:r w:rsidRPr="0070595F">
        <w:rPr>
          <w:rFonts w:ascii="Times New Roman" w:hAnsi="Times New Roman"/>
          <w:sz w:val="24"/>
          <w:szCs w:val="24"/>
        </w:rPr>
        <w:t>.</w:t>
      </w:r>
      <w:r>
        <w:rPr>
          <w:rFonts w:ascii="Times New Roman" w:hAnsi="Times New Roman"/>
          <w:i/>
          <w:sz w:val="24"/>
          <w:szCs w:val="24"/>
        </w:rPr>
        <w:t xml:space="preserve"> </w:t>
      </w:r>
      <w:r w:rsidR="00C81119">
        <w:rPr>
          <w:rFonts w:ascii="Times New Roman" w:hAnsi="Times New Roman"/>
          <w:i/>
          <w:sz w:val="24"/>
          <w:szCs w:val="24"/>
        </w:rPr>
        <w:tab/>
      </w:r>
      <w:r w:rsidRPr="0070595F">
        <w:rPr>
          <w:rFonts w:ascii="Times New Roman" w:hAnsi="Times New Roman"/>
          <w:iCs/>
          <w:sz w:val="24"/>
          <w:szCs w:val="24"/>
        </w:rPr>
        <w:t xml:space="preserve">Utvrđuje se da zahtjev za dostavu dodatnih informacija, dokumentacije ili pojašnjenja od </w:t>
      </w:r>
      <w:r w:rsidR="0070595F">
        <w:rPr>
          <w:rFonts w:ascii="Times New Roman" w:hAnsi="Times New Roman"/>
          <w:iCs/>
          <w:sz w:val="24"/>
          <w:szCs w:val="24"/>
        </w:rPr>
        <w:t>K</w:t>
      </w:r>
      <w:r w:rsidRPr="0070595F">
        <w:rPr>
          <w:rFonts w:ascii="Times New Roman" w:hAnsi="Times New Roman"/>
          <w:iCs/>
          <w:sz w:val="24"/>
          <w:szCs w:val="24"/>
        </w:rPr>
        <w:t>orisnika, kako je opisano u stavku 14.6</w:t>
      </w:r>
      <w:r w:rsidR="00AF0C2F" w:rsidRPr="0070595F">
        <w:rPr>
          <w:rFonts w:ascii="Times New Roman" w:hAnsi="Times New Roman"/>
          <w:iCs/>
          <w:sz w:val="24"/>
          <w:szCs w:val="24"/>
        </w:rPr>
        <w:t>.</w:t>
      </w:r>
      <w:r w:rsidRPr="0070595F">
        <w:rPr>
          <w:rFonts w:ascii="Times New Roman" w:hAnsi="Times New Roman"/>
          <w:iCs/>
          <w:sz w:val="24"/>
          <w:szCs w:val="24"/>
        </w:rPr>
        <w:t xml:space="preserve"> Općih uvjeta</w:t>
      </w:r>
      <w:r w:rsidR="00AF0C2F" w:rsidRPr="0070595F">
        <w:rPr>
          <w:rFonts w:ascii="Times New Roman" w:hAnsi="Times New Roman"/>
          <w:iCs/>
          <w:sz w:val="24"/>
          <w:szCs w:val="24"/>
        </w:rPr>
        <w:t xml:space="preserve">, </w:t>
      </w:r>
      <w:r w:rsidRPr="0070595F">
        <w:rPr>
          <w:rFonts w:ascii="Times New Roman" w:hAnsi="Times New Roman"/>
          <w:iCs/>
          <w:sz w:val="24"/>
          <w:szCs w:val="24"/>
        </w:rPr>
        <w:t>ima odgodni učinak</w:t>
      </w:r>
      <w:r w:rsidR="004F693C" w:rsidRPr="0070595F">
        <w:rPr>
          <w:rFonts w:ascii="Times New Roman" w:hAnsi="Times New Roman"/>
          <w:iCs/>
          <w:sz w:val="24"/>
          <w:szCs w:val="24"/>
        </w:rPr>
        <w:t xml:space="preserve"> i </w:t>
      </w:r>
      <w:r w:rsidRPr="0070595F">
        <w:rPr>
          <w:rFonts w:ascii="Times New Roman" w:hAnsi="Times New Roman"/>
          <w:iCs/>
          <w:sz w:val="24"/>
          <w:szCs w:val="24"/>
        </w:rPr>
        <w:t>u kontekstu provjere izvješća iz stavka 14.2. točke a) Općih uvjeta.</w:t>
      </w:r>
    </w:p>
    <w:p w14:paraId="7DD992AA" w14:textId="77777777" w:rsidR="00DF6F2B" w:rsidRPr="00020E6F"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4BA07D49" w14:textId="75DCC8C0" w:rsidR="00A64959" w:rsidRDefault="00F230A7" w:rsidP="00C76EE5">
      <w:pPr>
        <w:spacing w:after="0" w:line="240" w:lineRule="auto"/>
        <w:ind w:left="567" w:hanging="567"/>
        <w:jc w:val="both"/>
        <w:rPr>
          <w:rFonts w:ascii="Times New Roman" w:hAnsi="Times New Roman"/>
          <w:i/>
          <w:strike/>
          <w:sz w:val="24"/>
          <w:szCs w:val="24"/>
        </w:rPr>
      </w:pPr>
      <w:r>
        <w:rPr>
          <w:rFonts w:ascii="Times New Roman" w:hAnsi="Times New Roman"/>
          <w:sz w:val="24"/>
          <w:szCs w:val="24"/>
        </w:rPr>
        <w:t>3.</w:t>
      </w:r>
      <w:r w:rsidR="00FC21FD">
        <w:rPr>
          <w:rFonts w:ascii="Times New Roman" w:hAnsi="Times New Roman"/>
          <w:sz w:val="24"/>
          <w:szCs w:val="24"/>
        </w:rPr>
        <w:t>7</w:t>
      </w:r>
      <w:r w:rsidR="005F37FD">
        <w:rPr>
          <w:rFonts w:ascii="Times New Roman" w:hAnsi="Times New Roman"/>
          <w:sz w:val="24"/>
          <w:szCs w:val="24"/>
        </w:rPr>
        <w:t>.</w:t>
      </w:r>
      <w:r w:rsidR="00C76EE5">
        <w:rPr>
          <w:rFonts w:ascii="Times New Roman" w:hAnsi="Times New Roman"/>
          <w:sz w:val="24"/>
          <w:szCs w:val="24"/>
        </w:rPr>
        <w:tab/>
      </w:r>
      <w:r w:rsidR="009B7E21" w:rsidRPr="00FB15EC">
        <w:rPr>
          <w:rFonts w:ascii="Times New Roman" w:hAnsi="Times New Roman"/>
          <w:sz w:val="24"/>
          <w:szCs w:val="24"/>
        </w:rPr>
        <w:t xml:space="preserve">Korisnik ima pravo podnijeti zahtjev za predujmom </w:t>
      </w:r>
      <w:r w:rsidR="009B7E21">
        <w:rPr>
          <w:rFonts w:ascii="Times New Roman" w:hAnsi="Times New Roman"/>
          <w:sz w:val="24"/>
          <w:szCs w:val="24"/>
        </w:rPr>
        <w:t>višekratno tijekom provedbe projekta</w:t>
      </w:r>
      <w:r w:rsidR="00A64959" w:rsidRPr="00020E6F">
        <w:rPr>
          <w:rFonts w:ascii="Times New Roman" w:hAnsi="Times New Roman"/>
          <w:sz w:val="24"/>
          <w:szCs w:val="24"/>
        </w:rPr>
        <w:t>. Ukupni iznos predujma ne može biti viši od</w:t>
      </w:r>
      <w:r w:rsidR="00FC21FD">
        <w:rPr>
          <w:rFonts w:ascii="Times New Roman" w:hAnsi="Times New Roman"/>
          <w:sz w:val="24"/>
          <w:szCs w:val="24"/>
        </w:rPr>
        <w:t xml:space="preserve"> 20% </w:t>
      </w:r>
      <w:r w:rsidR="00193E7A">
        <w:rPr>
          <w:rFonts w:ascii="Times New Roman" w:hAnsi="Times New Roman"/>
          <w:sz w:val="24"/>
          <w:szCs w:val="24"/>
        </w:rPr>
        <w:t>(dvadeset posto) vrijednosti odobrenih</w:t>
      </w:r>
      <w:r w:rsidR="00FC21FD">
        <w:rPr>
          <w:rFonts w:ascii="Times New Roman" w:hAnsi="Times New Roman"/>
          <w:sz w:val="24"/>
          <w:szCs w:val="24"/>
        </w:rPr>
        <w:t xml:space="preserve"> bespovratnih sredstava</w:t>
      </w:r>
      <w:r w:rsidR="00193E7A">
        <w:rPr>
          <w:rFonts w:ascii="Times New Roman" w:hAnsi="Times New Roman"/>
          <w:sz w:val="24"/>
          <w:szCs w:val="24"/>
        </w:rPr>
        <w:t xml:space="preserve"> iz stavka 3.2. ovoga članka, odnosno ne može biti viši od</w:t>
      </w:r>
      <w:r w:rsidR="00A64959" w:rsidRPr="00020E6F">
        <w:rPr>
          <w:rFonts w:ascii="Times New Roman" w:hAnsi="Times New Roman"/>
          <w:sz w:val="24"/>
          <w:szCs w:val="24"/>
        </w:rPr>
        <w:t xml:space="preserve"> </w:t>
      </w:r>
      <w:r w:rsidR="00A64959" w:rsidRPr="0070595F">
        <w:rPr>
          <w:rFonts w:ascii="Times New Roman" w:hAnsi="Times New Roman"/>
          <w:b/>
          <w:bCs/>
          <w:i/>
          <w:sz w:val="24"/>
          <w:szCs w:val="24"/>
        </w:rPr>
        <w:t>&lt;</w:t>
      </w:r>
      <w:r w:rsidR="00A64959" w:rsidRPr="00236430">
        <w:rPr>
          <w:rFonts w:ascii="Times New Roman" w:hAnsi="Times New Roman"/>
          <w:b/>
          <w:bCs/>
          <w:iCs/>
          <w:sz w:val="24"/>
          <w:szCs w:val="24"/>
        </w:rPr>
        <w:t>…</w:t>
      </w:r>
      <w:r w:rsidR="00A64959" w:rsidRPr="0070595F">
        <w:rPr>
          <w:rFonts w:ascii="Times New Roman" w:hAnsi="Times New Roman"/>
          <w:b/>
          <w:bCs/>
          <w:i/>
          <w:sz w:val="24"/>
          <w:szCs w:val="24"/>
        </w:rPr>
        <w:t>&gt;</w:t>
      </w:r>
      <w:r w:rsidR="00A64959" w:rsidRPr="0070595F">
        <w:rPr>
          <w:rFonts w:ascii="Times New Roman" w:hAnsi="Times New Roman"/>
          <w:b/>
          <w:bCs/>
          <w:sz w:val="24"/>
          <w:szCs w:val="24"/>
        </w:rPr>
        <w:t xml:space="preserve"> </w:t>
      </w:r>
      <w:r w:rsidR="003309C0" w:rsidRPr="00236430">
        <w:rPr>
          <w:rFonts w:ascii="Times New Roman" w:hAnsi="Times New Roman"/>
          <w:b/>
          <w:bCs/>
          <w:sz w:val="24"/>
          <w:szCs w:val="24"/>
        </w:rPr>
        <w:t>eura</w:t>
      </w:r>
      <w:r w:rsidR="002D5538" w:rsidRPr="002D5538">
        <w:rPr>
          <w:rFonts w:ascii="Times New Roman" w:hAnsi="Times New Roman"/>
          <w:sz w:val="24"/>
          <w:szCs w:val="24"/>
        </w:rPr>
        <w:t xml:space="preserve"> (slovima:…)</w:t>
      </w:r>
      <w:r w:rsidR="00A64959" w:rsidRPr="002D5538">
        <w:rPr>
          <w:rFonts w:ascii="Times New Roman" w:hAnsi="Times New Roman"/>
          <w:sz w:val="24"/>
          <w:szCs w:val="24"/>
        </w:rPr>
        <w:t>.</w:t>
      </w:r>
      <w:r w:rsidR="00A64959" w:rsidRPr="00020E6F">
        <w:rPr>
          <w:rFonts w:ascii="Times New Roman" w:hAnsi="Times New Roman"/>
          <w:sz w:val="24"/>
          <w:szCs w:val="24"/>
        </w:rPr>
        <w:t xml:space="preserve"> </w:t>
      </w:r>
    </w:p>
    <w:p w14:paraId="635FC681" w14:textId="77777777" w:rsidR="004B7CC7" w:rsidRPr="00231EDA" w:rsidRDefault="004B7CC7" w:rsidP="007942DB">
      <w:pPr>
        <w:tabs>
          <w:tab w:val="left" w:pos="567"/>
        </w:tabs>
        <w:spacing w:after="0" w:line="240" w:lineRule="auto"/>
        <w:ind w:left="567" w:hanging="567"/>
        <w:jc w:val="both"/>
        <w:outlineLvl w:val="0"/>
        <w:rPr>
          <w:rFonts w:ascii="Times New Roman" w:hAnsi="Times New Roman"/>
          <w:b/>
          <w:bCs/>
          <w:sz w:val="24"/>
          <w:szCs w:val="24"/>
        </w:rPr>
      </w:pPr>
    </w:p>
    <w:p w14:paraId="56D8CF6B" w14:textId="2285B06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r w:rsidRPr="007942DB">
        <w:rPr>
          <w:rFonts w:ascii="Times New Roman" w:hAnsi="Times New Roman"/>
          <w:sz w:val="24"/>
          <w:szCs w:val="24"/>
        </w:rPr>
        <w:tab/>
        <w:t>Uz Zahtjev za predujmom Korisnik je dužan priložiti presliku pisane prijave početka građenja predane nadležnom tijelu graditeljstva</w:t>
      </w:r>
      <w:r w:rsidR="003A608A">
        <w:rPr>
          <w:rFonts w:ascii="Times New Roman" w:hAnsi="Times New Roman"/>
          <w:sz w:val="24"/>
          <w:szCs w:val="24"/>
        </w:rPr>
        <w:t xml:space="preserve"> </w:t>
      </w:r>
      <w:r w:rsidR="003A608A" w:rsidRPr="007942DB">
        <w:rPr>
          <w:rFonts w:ascii="Times New Roman" w:hAnsi="Times New Roman"/>
          <w:sz w:val="24"/>
          <w:szCs w:val="24"/>
        </w:rPr>
        <w:t>(Zakon o gradnji</w:t>
      </w:r>
      <w:r w:rsidR="003A608A">
        <w:rPr>
          <w:rFonts w:ascii="Times New Roman" w:hAnsi="Times New Roman"/>
          <w:sz w:val="24"/>
          <w:szCs w:val="24"/>
        </w:rPr>
        <w:t>,</w:t>
      </w:r>
      <w:r w:rsidR="003A608A" w:rsidRPr="007942DB">
        <w:rPr>
          <w:rFonts w:ascii="Times New Roman" w:hAnsi="Times New Roman"/>
          <w:sz w:val="24"/>
          <w:szCs w:val="24"/>
        </w:rPr>
        <w:t xml:space="preserve"> „Narodne novine“, br</w:t>
      </w:r>
      <w:r w:rsidR="003A608A">
        <w:rPr>
          <w:rFonts w:ascii="Times New Roman" w:hAnsi="Times New Roman"/>
          <w:sz w:val="24"/>
          <w:szCs w:val="24"/>
        </w:rPr>
        <w:t>.</w:t>
      </w:r>
      <w:r w:rsidR="003A608A" w:rsidRPr="007942DB">
        <w:rPr>
          <w:rFonts w:ascii="Times New Roman" w:hAnsi="Times New Roman"/>
          <w:sz w:val="24"/>
          <w:szCs w:val="24"/>
        </w:rPr>
        <w:t xml:space="preserve"> 153/13, 20/17, 39/19, 125/19, članak 131.)</w:t>
      </w:r>
      <w:r w:rsidR="003A608A">
        <w:rPr>
          <w:rFonts w:ascii="Times New Roman" w:hAnsi="Times New Roman"/>
          <w:sz w:val="24"/>
          <w:szCs w:val="24"/>
        </w:rPr>
        <w:t xml:space="preserve">, </w:t>
      </w:r>
      <w:r w:rsidR="00E146FF" w:rsidRPr="00E146FF">
        <w:rPr>
          <w:rFonts w:ascii="Times New Roman" w:hAnsi="Times New Roman"/>
          <w:sz w:val="24"/>
          <w:szCs w:val="24"/>
        </w:rPr>
        <w:t>potpisan</w:t>
      </w:r>
      <w:r w:rsidR="00E146FF">
        <w:rPr>
          <w:rFonts w:ascii="Times New Roman" w:hAnsi="Times New Roman"/>
          <w:sz w:val="24"/>
          <w:szCs w:val="24"/>
        </w:rPr>
        <w:t>i</w:t>
      </w:r>
      <w:r w:rsidR="00E146FF" w:rsidRPr="00E146FF">
        <w:rPr>
          <w:rFonts w:ascii="Times New Roman" w:hAnsi="Times New Roman"/>
          <w:sz w:val="24"/>
          <w:szCs w:val="24"/>
        </w:rPr>
        <w:t xml:space="preserve"> Ugovor o izvođenju radova i jamstvo za uredno izvršenje ugovora. </w:t>
      </w:r>
      <w:r w:rsidR="00E146FF">
        <w:rPr>
          <w:rFonts w:ascii="Times New Roman" w:hAnsi="Times New Roman"/>
          <w:sz w:val="24"/>
          <w:szCs w:val="24"/>
        </w:rPr>
        <w:t xml:space="preserve"> </w:t>
      </w:r>
      <w:r w:rsidRPr="007942DB">
        <w:rPr>
          <w:rFonts w:ascii="Times New Roman" w:hAnsi="Times New Roman"/>
          <w:sz w:val="24"/>
          <w:szCs w:val="24"/>
        </w:rPr>
        <w:t xml:space="preserve"> </w:t>
      </w:r>
    </w:p>
    <w:p w14:paraId="569A2359" w14:textId="77777777"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p>
    <w:p w14:paraId="724AE140" w14:textId="45F38DA9" w:rsidR="007942DB" w:rsidRPr="007942DB" w:rsidRDefault="007942DB" w:rsidP="007942DB">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ab/>
      </w:r>
      <w:r w:rsidRPr="007942DB">
        <w:rPr>
          <w:rFonts w:ascii="Times New Roman" w:hAnsi="Times New Roman"/>
          <w:sz w:val="24"/>
          <w:szCs w:val="24"/>
        </w:rPr>
        <w:t xml:space="preserve">Ako PT utvrdi da se predujam za Projekt ne koristi namjenski, </w:t>
      </w:r>
      <w:r w:rsidR="00731370">
        <w:rPr>
          <w:rFonts w:ascii="Times New Roman" w:hAnsi="Times New Roman"/>
          <w:sz w:val="24"/>
          <w:szCs w:val="24"/>
        </w:rPr>
        <w:t>N</w:t>
      </w:r>
      <w:r w:rsidRPr="007942DB">
        <w:rPr>
          <w:rFonts w:ascii="Times New Roman" w:hAnsi="Times New Roman"/>
          <w:sz w:val="24"/>
          <w:szCs w:val="24"/>
        </w:rPr>
        <w:t>T može u svakom trenutku zatražiti od Korisnika vraćanje isplaćenog iznosa predujma ili njegovog dijela.</w:t>
      </w:r>
    </w:p>
    <w:p w14:paraId="2DBA8CA4" w14:textId="4168489B" w:rsidR="00DF6F2B" w:rsidRPr="00020E6F" w:rsidRDefault="00DF6F2B" w:rsidP="00BB7992">
      <w:pPr>
        <w:tabs>
          <w:tab w:val="left" w:pos="567"/>
        </w:tabs>
        <w:spacing w:after="0" w:line="240" w:lineRule="auto"/>
        <w:jc w:val="both"/>
        <w:outlineLvl w:val="0"/>
        <w:rPr>
          <w:rFonts w:ascii="Times New Roman" w:hAnsi="Times New Roman"/>
          <w:sz w:val="24"/>
          <w:szCs w:val="24"/>
        </w:rPr>
      </w:pPr>
    </w:p>
    <w:p w14:paraId="2D44D584" w14:textId="123572A3" w:rsidR="001D4D97" w:rsidRDefault="00F230A7" w:rsidP="00A95093">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193E7A">
        <w:rPr>
          <w:rFonts w:ascii="Times New Roman" w:hAnsi="Times New Roman"/>
          <w:sz w:val="24"/>
          <w:szCs w:val="24"/>
        </w:rPr>
        <w:t>8</w:t>
      </w:r>
      <w:r w:rsidR="005F37FD">
        <w:rPr>
          <w:rFonts w:ascii="Times New Roman" w:hAnsi="Times New Roman"/>
          <w:sz w:val="24"/>
          <w:szCs w:val="24"/>
        </w:rPr>
        <w:t>.</w:t>
      </w:r>
      <w:r w:rsidR="00286B56" w:rsidRPr="00286B56">
        <w:rPr>
          <w:rFonts w:ascii="Times New Roman" w:hAnsi="Times New Roman"/>
          <w:sz w:val="24"/>
          <w:szCs w:val="24"/>
        </w:rPr>
        <w:t xml:space="preserve"> </w:t>
      </w:r>
      <w:r w:rsidR="00A95093">
        <w:rPr>
          <w:rFonts w:ascii="Times New Roman" w:hAnsi="Times New Roman"/>
          <w:sz w:val="24"/>
          <w:szCs w:val="24"/>
        </w:rPr>
        <w:tab/>
      </w:r>
      <w:r w:rsidR="00A64959" w:rsidRPr="00020E6F">
        <w:rPr>
          <w:rFonts w:ascii="Times New Roman" w:hAnsi="Times New Roman"/>
          <w:sz w:val="24"/>
          <w:szCs w:val="24"/>
        </w:rPr>
        <w:t>Ako Korisnik ne postupa u skladu s odlukom kojom je naložen povrat sredstava, i/ili je bankovni račun Korisnika blokiran zbog prisilne naplate potraživanja, u odnosu na Korisnika obustavljaju se daljnje isplate</w:t>
      </w:r>
      <w:r w:rsidR="008B70BC" w:rsidRPr="00020E6F">
        <w:rPr>
          <w:rFonts w:ascii="Times New Roman" w:hAnsi="Times New Roman"/>
          <w:sz w:val="24"/>
          <w:szCs w:val="24"/>
        </w:rPr>
        <w:t xml:space="preserve">, </w:t>
      </w:r>
      <w:r w:rsidR="00A64959" w:rsidRPr="00020E6F">
        <w:rPr>
          <w:rFonts w:ascii="Times New Roman" w:hAnsi="Times New Roman"/>
          <w:sz w:val="24"/>
          <w:szCs w:val="24"/>
        </w:rPr>
        <w:t xml:space="preserve">ili se po odluci </w:t>
      </w:r>
      <w:r w:rsidR="00D661F0">
        <w:rPr>
          <w:rFonts w:ascii="Times New Roman" w:hAnsi="Times New Roman"/>
          <w:sz w:val="24"/>
          <w:szCs w:val="24"/>
        </w:rPr>
        <w:t>NT-a</w:t>
      </w:r>
      <w:r w:rsidR="00A64959" w:rsidRPr="00020E6F">
        <w:rPr>
          <w:rFonts w:ascii="Times New Roman" w:hAnsi="Times New Roman"/>
          <w:sz w:val="24"/>
          <w:szCs w:val="24"/>
        </w:rPr>
        <w:t xml:space="preserve"> iznos koji je Korisnik trebao vratiti odbija od iznosa daljnjih plaćanja.  </w:t>
      </w:r>
    </w:p>
    <w:p w14:paraId="22F9EFD9" w14:textId="77777777" w:rsidR="00F32EDD" w:rsidRPr="00020E6F" w:rsidRDefault="00F32EDD" w:rsidP="00F32EDD">
      <w:pPr>
        <w:spacing w:after="0" w:line="240" w:lineRule="auto"/>
        <w:jc w:val="both"/>
        <w:rPr>
          <w:rFonts w:ascii="Times New Roman" w:hAnsi="Times New Roman"/>
          <w:sz w:val="24"/>
          <w:szCs w:val="24"/>
        </w:rPr>
      </w:pPr>
    </w:p>
    <w:p w14:paraId="3BA18F0B" w14:textId="639E7E00" w:rsidR="00DF6F2B" w:rsidRPr="001D4D97" w:rsidRDefault="00DF6F2B" w:rsidP="00D249ED">
      <w:pPr>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Trajnost projekta</w:t>
      </w:r>
      <w:r w:rsidR="00AF7D03">
        <w:rPr>
          <w:rFonts w:ascii="Times New Roman" w:hAnsi="Times New Roman"/>
          <w:i/>
          <w:sz w:val="24"/>
          <w:szCs w:val="24"/>
        </w:rPr>
        <w:t xml:space="preserve"> i osiguravanje revizijskog traga</w:t>
      </w:r>
    </w:p>
    <w:p w14:paraId="1974A1C8" w14:textId="77777777" w:rsidR="00A64959" w:rsidRPr="001D4D97" w:rsidRDefault="00A64959" w:rsidP="00D249ED">
      <w:pPr>
        <w:tabs>
          <w:tab w:val="left" w:pos="567"/>
        </w:tabs>
        <w:spacing w:after="0" w:line="240" w:lineRule="auto"/>
        <w:jc w:val="center"/>
        <w:outlineLvl w:val="0"/>
        <w:rPr>
          <w:rFonts w:ascii="Times New Roman" w:hAnsi="Times New Roman"/>
          <w:sz w:val="24"/>
          <w:szCs w:val="24"/>
        </w:rPr>
      </w:pPr>
    </w:p>
    <w:p w14:paraId="2A6F375F" w14:textId="318B6A44" w:rsidR="00A64959" w:rsidRPr="001D4D97" w:rsidRDefault="00A64959" w:rsidP="00D249ED">
      <w:pPr>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4. </w:t>
      </w:r>
    </w:p>
    <w:p w14:paraId="07ABF675" w14:textId="77777777" w:rsidR="00A64959" w:rsidRPr="00020E6F" w:rsidRDefault="00A64959" w:rsidP="0044120D">
      <w:pPr>
        <w:spacing w:after="0" w:line="240" w:lineRule="auto"/>
        <w:ind w:left="567" w:hanging="567"/>
        <w:jc w:val="both"/>
        <w:outlineLvl w:val="0"/>
        <w:rPr>
          <w:rFonts w:ascii="Times New Roman" w:hAnsi="Times New Roman"/>
          <w:b/>
          <w:sz w:val="24"/>
          <w:szCs w:val="24"/>
        </w:rPr>
      </w:pPr>
    </w:p>
    <w:p w14:paraId="74251FC9" w14:textId="18CF1731" w:rsidR="00A64959" w:rsidRPr="0064143E" w:rsidRDefault="00E44055" w:rsidP="00A95093">
      <w:pPr>
        <w:spacing w:after="0" w:line="240" w:lineRule="auto"/>
        <w:ind w:left="567" w:hanging="567"/>
        <w:jc w:val="both"/>
        <w:rPr>
          <w:rFonts w:ascii="Times New Roman" w:hAnsi="Times New Roman"/>
          <w:iCs/>
          <w:sz w:val="24"/>
          <w:szCs w:val="24"/>
        </w:rPr>
      </w:pPr>
      <w:r w:rsidRPr="00E44055">
        <w:rPr>
          <w:rFonts w:ascii="Times New Roman" w:hAnsi="Times New Roman"/>
          <w:iCs/>
          <w:sz w:val="24"/>
          <w:szCs w:val="24"/>
        </w:rPr>
        <w:t>4.1</w:t>
      </w:r>
      <w:r>
        <w:rPr>
          <w:rFonts w:ascii="Times New Roman" w:hAnsi="Times New Roman"/>
          <w:i/>
          <w:sz w:val="24"/>
          <w:szCs w:val="24"/>
        </w:rPr>
        <w:t xml:space="preserve">. </w:t>
      </w:r>
      <w:r w:rsidR="00A95093">
        <w:rPr>
          <w:rFonts w:ascii="Times New Roman" w:hAnsi="Times New Roman"/>
          <w:i/>
          <w:sz w:val="24"/>
          <w:szCs w:val="24"/>
        </w:rPr>
        <w:tab/>
      </w:r>
      <w:r w:rsidR="00811F8F" w:rsidRPr="0064143E">
        <w:rPr>
          <w:rFonts w:ascii="Times New Roman" w:hAnsi="Times New Roman"/>
          <w:iCs/>
          <w:sz w:val="24"/>
          <w:szCs w:val="24"/>
        </w:rPr>
        <w:t>Ograničenja u pogledu zahtjeva trajnosti i osiguravanja revizijskog traga u okviru projekta primjenjuju se u skladu s člankom 10. Općih uvjeta Ugovora. </w:t>
      </w:r>
      <w:r w:rsidR="000A6795" w:rsidRPr="0064143E">
        <w:rPr>
          <w:rFonts w:ascii="Times New Roman" w:hAnsi="Times New Roman"/>
          <w:iCs/>
          <w:sz w:val="24"/>
          <w:szCs w:val="24"/>
        </w:rPr>
        <w:t xml:space="preserve"> </w:t>
      </w:r>
    </w:p>
    <w:p w14:paraId="41722E88" w14:textId="77777777" w:rsidR="007A7E74" w:rsidRPr="007A7E74" w:rsidRDefault="007A7E74" w:rsidP="00FF02A5">
      <w:pPr>
        <w:tabs>
          <w:tab w:val="left" w:pos="567"/>
        </w:tabs>
        <w:spacing w:after="0" w:line="240" w:lineRule="auto"/>
        <w:outlineLvl w:val="0"/>
        <w:rPr>
          <w:rFonts w:ascii="Times New Roman" w:hAnsi="Times New Roman"/>
          <w:sz w:val="24"/>
          <w:szCs w:val="24"/>
        </w:rPr>
      </w:pPr>
    </w:p>
    <w:p w14:paraId="546FE076" w14:textId="619D9290" w:rsidR="007A7E74" w:rsidRPr="007A7E74" w:rsidRDefault="007A7E74" w:rsidP="0023133E">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4</w:t>
      </w:r>
      <w:r w:rsidRPr="007A7E74">
        <w:rPr>
          <w:rFonts w:ascii="Times New Roman" w:hAnsi="Times New Roman"/>
          <w:sz w:val="24"/>
          <w:szCs w:val="24"/>
        </w:rPr>
        <w:t>.</w:t>
      </w:r>
      <w:r w:rsidR="0038314A">
        <w:rPr>
          <w:rFonts w:ascii="Times New Roman" w:hAnsi="Times New Roman"/>
          <w:sz w:val="24"/>
          <w:szCs w:val="24"/>
        </w:rPr>
        <w:t>2</w:t>
      </w:r>
      <w:r w:rsidRPr="007A7E74">
        <w:rPr>
          <w:rFonts w:ascii="Times New Roman" w:hAnsi="Times New Roman"/>
          <w:sz w:val="24"/>
          <w:szCs w:val="24"/>
        </w:rPr>
        <w:t>.</w:t>
      </w:r>
      <w:r w:rsidRPr="007A7E74">
        <w:rPr>
          <w:rFonts w:ascii="Times New Roman" w:hAnsi="Times New Roman"/>
          <w:sz w:val="24"/>
          <w:szCs w:val="24"/>
        </w:rPr>
        <w:tab/>
        <w:t>Korisnik tijekom razdoblja od 5 (pet) godina</w:t>
      </w:r>
      <w:r w:rsidR="00673214" w:rsidRPr="00673214">
        <w:rPr>
          <w:rFonts w:ascii="Segoe UI" w:hAnsi="Segoe UI" w:cs="Segoe UI"/>
          <w:sz w:val="18"/>
          <w:szCs w:val="18"/>
        </w:rPr>
        <w:t xml:space="preserve"> </w:t>
      </w:r>
      <w:r w:rsidR="00673214" w:rsidRPr="00673214">
        <w:rPr>
          <w:rFonts w:ascii="Times New Roman" w:hAnsi="Times New Roman"/>
          <w:sz w:val="24"/>
          <w:szCs w:val="24"/>
        </w:rPr>
        <w:t xml:space="preserve">po završnom plaćanju </w:t>
      </w:r>
      <w:r w:rsidRPr="007A7E74">
        <w:rPr>
          <w:rFonts w:ascii="Times New Roman" w:hAnsi="Times New Roman"/>
          <w:sz w:val="24"/>
          <w:szCs w:val="24"/>
        </w:rPr>
        <w:t>mora osigurati</w:t>
      </w:r>
      <w:r w:rsidR="006F141B">
        <w:rPr>
          <w:rFonts w:ascii="Times New Roman" w:hAnsi="Times New Roman"/>
          <w:sz w:val="24"/>
          <w:szCs w:val="24"/>
        </w:rPr>
        <w:t xml:space="preserve"> sljedeće</w:t>
      </w:r>
      <w:r w:rsidRPr="007A7E74">
        <w:rPr>
          <w:rFonts w:ascii="Times New Roman" w:hAnsi="Times New Roman"/>
          <w:sz w:val="24"/>
          <w:szCs w:val="24"/>
        </w:rPr>
        <w:t xml:space="preserve">: </w:t>
      </w:r>
    </w:p>
    <w:p w14:paraId="2928C1D1" w14:textId="6918886B" w:rsidR="00E0176A"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w:t>
      </w:r>
      <w:r w:rsidRPr="007A7E74">
        <w:rPr>
          <w:rFonts w:ascii="Times New Roman" w:hAnsi="Times New Roman"/>
          <w:sz w:val="24"/>
          <w:szCs w:val="24"/>
        </w:rPr>
        <w:tab/>
      </w:r>
      <w:r w:rsidR="00E0176A" w:rsidRPr="00E0176A">
        <w:rPr>
          <w:rFonts w:ascii="Times New Roman" w:hAnsi="Times New Roman"/>
          <w:sz w:val="24"/>
          <w:szCs w:val="24"/>
        </w:rPr>
        <w:t>najmanje 66% korisne površine zgrade se koristi za stanovanje, pri čemu promjena vlasništva nad suvlasničkim dijelom ne utječe na trajnost projekta;</w:t>
      </w:r>
    </w:p>
    <w:p w14:paraId="6302EC87" w14:textId="133FA264" w:rsidR="007A7E74" w:rsidRPr="007A7E74" w:rsidRDefault="00E0176A" w:rsidP="0023133E">
      <w:pPr>
        <w:tabs>
          <w:tab w:val="left" w:pos="567"/>
        </w:tabs>
        <w:spacing w:after="0" w:line="240" w:lineRule="auto"/>
        <w:ind w:left="567"/>
        <w:jc w:val="both"/>
        <w:outlineLvl w:val="0"/>
        <w:rPr>
          <w:rFonts w:ascii="Times New Roman" w:hAnsi="Times New Roman"/>
          <w:sz w:val="24"/>
          <w:szCs w:val="24"/>
        </w:rPr>
      </w:pPr>
      <w:r>
        <w:rPr>
          <w:rFonts w:ascii="Times New Roman" w:hAnsi="Times New Roman"/>
          <w:sz w:val="24"/>
          <w:szCs w:val="24"/>
        </w:rPr>
        <w:t xml:space="preserve">- </w:t>
      </w:r>
      <w:r w:rsidR="007A7E74" w:rsidRPr="007A7E74">
        <w:rPr>
          <w:rFonts w:ascii="Times New Roman" w:hAnsi="Times New Roman"/>
          <w:sz w:val="24"/>
          <w:szCs w:val="24"/>
        </w:rPr>
        <w:t>da ne dođe do značajne promjene koja utječe na prirodu projekta, ciljeve ili provedbene uvjete i zbog koje bi se doveli u pitanje njegovi prvotni ciljevi,</w:t>
      </w:r>
    </w:p>
    <w:p w14:paraId="0238D2D6" w14:textId="728D3E52"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xml:space="preserve">- održavanje opreme i druge imovine nabavljene tijekom projekta, </w:t>
      </w:r>
      <w:r w:rsidR="00F104D9">
        <w:rPr>
          <w:rFonts w:ascii="Times New Roman" w:hAnsi="Times New Roman"/>
          <w:sz w:val="24"/>
          <w:szCs w:val="24"/>
        </w:rPr>
        <w:t xml:space="preserve">u skladu s </w:t>
      </w:r>
      <w:r w:rsidRPr="007A7E74">
        <w:rPr>
          <w:rFonts w:ascii="Times New Roman" w:hAnsi="Times New Roman"/>
          <w:sz w:val="24"/>
          <w:szCs w:val="24"/>
        </w:rPr>
        <w:t xml:space="preserve"> uputama/preporukama proizvođača,</w:t>
      </w:r>
    </w:p>
    <w:p w14:paraId="58FCFC69" w14:textId="33C84AF6" w:rsidR="007A7E74" w:rsidRPr="007A7E74" w:rsidRDefault="007A7E74" w:rsidP="0023133E">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održivost aktivnosti i rezultata kako bi se osiguralo ostvarenje ciljanih pokazatelja</w:t>
      </w:r>
      <w:r w:rsidR="003F7EB5">
        <w:rPr>
          <w:rFonts w:ascii="Times New Roman" w:hAnsi="Times New Roman"/>
          <w:sz w:val="24"/>
          <w:szCs w:val="24"/>
        </w:rPr>
        <w:t>,</w:t>
      </w:r>
      <w:r w:rsidRPr="007A7E74">
        <w:rPr>
          <w:rFonts w:ascii="Times New Roman" w:hAnsi="Times New Roman"/>
          <w:sz w:val="24"/>
          <w:szCs w:val="24"/>
        </w:rPr>
        <w:t xml:space="preserve"> </w:t>
      </w:r>
    </w:p>
    <w:p w14:paraId="44837EC7" w14:textId="36858FDC" w:rsidR="00FF02A5" w:rsidRDefault="007A7E74" w:rsidP="009C48E5">
      <w:pPr>
        <w:tabs>
          <w:tab w:val="left" w:pos="567"/>
        </w:tabs>
        <w:spacing w:after="0" w:line="240" w:lineRule="auto"/>
        <w:ind w:left="567"/>
        <w:jc w:val="both"/>
        <w:outlineLvl w:val="0"/>
        <w:rPr>
          <w:rFonts w:ascii="Times New Roman" w:hAnsi="Times New Roman"/>
          <w:sz w:val="24"/>
          <w:szCs w:val="24"/>
        </w:rPr>
      </w:pPr>
      <w:r w:rsidRPr="007A7E74">
        <w:rPr>
          <w:rFonts w:ascii="Times New Roman" w:hAnsi="Times New Roman"/>
          <w:sz w:val="24"/>
          <w:szCs w:val="24"/>
        </w:rPr>
        <w:t>- da ne dođe do bitne izmjene projektnih rezultata uslijed promjene prirode vlasništva dijela infrastrukture</w:t>
      </w:r>
      <w:r w:rsidR="00267A5D">
        <w:rPr>
          <w:rFonts w:ascii="Times New Roman" w:hAnsi="Times New Roman"/>
          <w:sz w:val="24"/>
          <w:szCs w:val="24"/>
        </w:rPr>
        <w:t xml:space="preserve">. </w:t>
      </w:r>
      <w:r w:rsidRPr="007A7E74">
        <w:rPr>
          <w:rFonts w:ascii="Times New Roman" w:hAnsi="Times New Roman"/>
          <w:sz w:val="24"/>
          <w:szCs w:val="24"/>
        </w:rPr>
        <w:t xml:space="preserve"> </w:t>
      </w:r>
    </w:p>
    <w:p w14:paraId="0F45A42D" w14:textId="12B735B2" w:rsidR="0010028B" w:rsidRDefault="0010028B" w:rsidP="0010028B">
      <w:pPr>
        <w:tabs>
          <w:tab w:val="left" w:pos="567"/>
        </w:tabs>
        <w:spacing w:after="0" w:line="240" w:lineRule="auto"/>
        <w:jc w:val="both"/>
        <w:outlineLvl w:val="0"/>
        <w:rPr>
          <w:rFonts w:ascii="Times New Roman" w:hAnsi="Times New Roman"/>
          <w:sz w:val="24"/>
          <w:szCs w:val="24"/>
        </w:rPr>
      </w:pPr>
    </w:p>
    <w:p w14:paraId="4A3DFAC8" w14:textId="29DFDDE4" w:rsidR="0010028B" w:rsidRPr="00FB15EC" w:rsidRDefault="0010028B" w:rsidP="0010028B">
      <w:pPr>
        <w:spacing w:after="0" w:line="240" w:lineRule="auto"/>
        <w:ind w:left="567" w:hanging="567"/>
        <w:jc w:val="both"/>
        <w:rPr>
          <w:rFonts w:ascii="Times New Roman" w:hAnsi="Times New Roman"/>
          <w:iCs/>
          <w:sz w:val="24"/>
          <w:szCs w:val="24"/>
        </w:rPr>
      </w:pPr>
      <w:r>
        <w:rPr>
          <w:rFonts w:ascii="Times New Roman" w:hAnsi="Times New Roman"/>
          <w:iCs/>
          <w:sz w:val="24"/>
          <w:szCs w:val="24"/>
        </w:rPr>
        <w:t>4.3.</w:t>
      </w:r>
      <w:r>
        <w:rPr>
          <w:rFonts w:ascii="Times New Roman" w:hAnsi="Times New Roman"/>
          <w:iCs/>
          <w:sz w:val="24"/>
          <w:szCs w:val="24"/>
        </w:rPr>
        <w:tab/>
      </w:r>
      <w:r w:rsidRPr="00FB15EC">
        <w:rPr>
          <w:rFonts w:ascii="Times New Roman" w:hAnsi="Times New Roman"/>
          <w:iCs/>
          <w:sz w:val="24"/>
          <w:szCs w:val="24"/>
        </w:rPr>
        <w:t xml:space="preserve">Korisnik treba osigurati provođenje projekta u skladu s načelom „ne čini značajnu štetu“ („do no significant harm“, u nastavku teksta: DNSH), odnosno osigurati da se ulaganjem u energetsku obnovu zgrade koja je predmet Projekta značajno doprinosi Okolišnom cilju I. Ublažavanje klimatskih promjena, a ostalim okolišnim ciljevima da se ne nanosi bitna šteta u skladu s Uredbom (EU) 2021/241 Europskog parlamenta i Vijeća od 12. veljače 2021. o uspostavi Mehanizma za oporavak i otpornost te u smislu članka 17. Uredbe (EU) 2020/852 Europskog parlamenta i Vijeća o uspostavi okvira za olakšavanje održivih ulaganja i izmjeni Uredbe (EU) 2019/2088. </w:t>
      </w:r>
    </w:p>
    <w:p w14:paraId="46CA9762" w14:textId="77777777" w:rsidR="0010028B" w:rsidRPr="00FB15EC" w:rsidRDefault="0010028B" w:rsidP="0010028B">
      <w:pPr>
        <w:spacing w:after="0" w:line="240" w:lineRule="auto"/>
        <w:ind w:left="567"/>
        <w:jc w:val="both"/>
        <w:rPr>
          <w:rFonts w:ascii="Times New Roman" w:hAnsi="Times New Roman"/>
          <w:iCs/>
          <w:sz w:val="24"/>
          <w:szCs w:val="24"/>
        </w:rPr>
      </w:pPr>
      <w:r w:rsidRPr="00FB15EC">
        <w:rPr>
          <w:rFonts w:ascii="Times New Roman" w:hAnsi="Times New Roman"/>
          <w:iCs/>
          <w:sz w:val="24"/>
          <w:szCs w:val="24"/>
        </w:rPr>
        <w:t>Kako bi se u provedbi osigurala usklađenost Projekta s DNSH načelom, potrebno ga je implementirati na dvije razine:</w:t>
      </w:r>
    </w:p>
    <w:p w14:paraId="651E6470" w14:textId="4590004A" w:rsidR="0010028B" w:rsidRPr="00FB15EC" w:rsidRDefault="0010028B" w:rsidP="0010028B">
      <w:pPr>
        <w:numPr>
          <w:ilvl w:val="0"/>
          <w:numId w:val="8"/>
        </w:numPr>
        <w:spacing w:after="0" w:line="240" w:lineRule="auto"/>
        <w:ind w:left="851" w:hanging="284"/>
        <w:contextualSpacing/>
        <w:jc w:val="both"/>
        <w:rPr>
          <w:rFonts w:ascii="Times New Roman" w:hAnsi="Times New Roman"/>
          <w:iCs/>
          <w:sz w:val="24"/>
          <w:szCs w:val="24"/>
        </w:rPr>
      </w:pPr>
      <w:r w:rsidRPr="00FB15EC">
        <w:rPr>
          <w:rFonts w:ascii="Times New Roman" w:hAnsi="Times New Roman"/>
          <w:iCs/>
          <w:sz w:val="24"/>
          <w:szCs w:val="24"/>
        </w:rPr>
        <w:t xml:space="preserve">pri izvođenju radova (izvođači moraju poštivati sve propisane zahtjeve, npr. poduzet će se mjere za smanjenje emisije buke, prašine i onečišćujućih tvari tijekom građevinskih radova, stoga je uputno ugovorom s izvođačima predvidjeti klauzulu usklađenosti s DNSH načelom); dokazuje se Izjavom izvođača o usklađenosti </w:t>
      </w:r>
      <w:r w:rsidR="007E3ECC">
        <w:rPr>
          <w:rFonts w:ascii="Times New Roman" w:hAnsi="Times New Roman"/>
          <w:iCs/>
          <w:sz w:val="24"/>
          <w:szCs w:val="24"/>
        </w:rPr>
        <w:t xml:space="preserve">radova </w:t>
      </w:r>
      <w:r w:rsidRPr="00FB15EC">
        <w:rPr>
          <w:rFonts w:ascii="Times New Roman" w:hAnsi="Times New Roman"/>
          <w:iCs/>
          <w:sz w:val="24"/>
          <w:szCs w:val="24"/>
        </w:rPr>
        <w:t xml:space="preserve">s DNSH načelom; </w:t>
      </w:r>
    </w:p>
    <w:p w14:paraId="5A0014B9" w14:textId="3280B887" w:rsidR="0010028B" w:rsidRPr="00FB15EC" w:rsidRDefault="0010028B" w:rsidP="0010028B">
      <w:pPr>
        <w:numPr>
          <w:ilvl w:val="0"/>
          <w:numId w:val="8"/>
        </w:numPr>
        <w:spacing w:after="0" w:line="240" w:lineRule="auto"/>
        <w:ind w:left="851" w:hanging="284"/>
        <w:contextualSpacing/>
        <w:jc w:val="both"/>
        <w:rPr>
          <w:rFonts w:ascii="Times New Roman" w:hAnsi="Times New Roman"/>
          <w:iCs/>
          <w:sz w:val="24"/>
          <w:szCs w:val="24"/>
        </w:rPr>
      </w:pPr>
      <w:r w:rsidRPr="00FB15EC">
        <w:rPr>
          <w:rFonts w:ascii="Times New Roman" w:hAnsi="Times New Roman"/>
          <w:iCs/>
          <w:sz w:val="24"/>
          <w:szCs w:val="24"/>
        </w:rPr>
        <w:t>pri stručnom nadzoru (stručni nadzor mora nadzirati i potvrditi da je izvođenje radova u skladu s DNSH načelom</w:t>
      </w:r>
      <w:r w:rsidR="003F6286">
        <w:rPr>
          <w:rFonts w:ascii="Times New Roman" w:hAnsi="Times New Roman"/>
          <w:iCs/>
          <w:sz w:val="24"/>
          <w:szCs w:val="24"/>
        </w:rPr>
        <w:t>)</w:t>
      </w:r>
      <w:r w:rsidRPr="00FB15EC">
        <w:rPr>
          <w:rFonts w:ascii="Times New Roman" w:hAnsi="Times New Roman"/>
          <w:iCs/>
          <w:sz w:val="24"/>
          <w:szCs w:val="24"/>
        </w:rPr>
        <w:t xml:space="preserve">; dokazuje se Izjavom nadzornog inženjera o usklađenosti </w:t>
      </w:r>
      <w:r w:rsidR="007E3ECC">
        <w:rPr>
          <w:rFonts w:ascii="Times New Roman" w:hAnsi="Times New Roman"/>
          <w:iCs/>
          <w:sz w:val="24"/>
          <w:szCs w:val="24"/>
        </w:rPr>
        <w:t xml:space="preserve">projekta </w:t>
      </w:r>
      <w:r w:rsidRPr="00FB15EC">
        <w:rPr>
          <w:rFonts w:ascii="Times New Roman" w:hAnsi="Times New Roman"/>
          <w:iCs/>
          <w:sz w:val="24"/>
          <w:szCs w:val="24"/>
        </w:rPr>
        <w:t>s DNSH načelom.</w:t>
      </w:r>
    </w:p>
    <w:p w14:paraId="5027D699" w14:textId="77777777" w:rsidR="0010028B" w:rsidRPr="00FB15EC" w:rsidRDefault="0010028B" w:rsidP="0010028B">
      <w:pPr>
        <w:spacing w:after="0" w:line="240" w:lineRule="auto"/>
        <w:contextualSpacing/>
        <w:jc w:val="both"/>
        <w:rPr>
          <w:rFonts w:ascii="Times New Roman" w:hAnsi="Times New Roman"/>
          <w:iCs/>
          <w:sz w:val="24"/>
          <w:szCs w:val="24"/>
        </w:rPr>
      </w:pPr>
    </w:p>
    <w:p w14:paraId="236079CF" w14:textId="4309E8DE" w:rsidR="0010028B" w:rsidRPr="00FB15EC" w:rsidRDefault="0010028B" w:rsidP="0010028B">
      <w:pPr>
        <w:spacing w:after="0" w:line="240" w:lineRule="auto"/>
        <w:ind w:left="567"/>
        <w:jc w:val="both"/>
        <w:rPr>
          <w:rFonts w:ascii="Times New Roman" w:hAnsi="Times New Roman"/>
          <w:iCs/>
          <w:sz w:val="24"/>
          <w:szCs w:val="24"/>
        </w:rPr>
      </w:pPr>
      <w:r w:rsidRPr="00FB15EC">
        <w:rPr>
          <w:rFonts w:ascii="Times New Roman" w:hAnsi="Times New Roman"/>
          <w:iCs/>
          <w:sz w:val="24"/>
          <w:szCs w:val="24"/>
        </w:rPr>
        <w:t>Za zgradu koja je predmet Projekta Korisnik je dužan pribaviti izjave izvođača i stručnog nadzora te ih</w:t>
      </w:r>
      <w:r w:rsidRPr="00FB15EC">
        <w:rPr>
          <w:rFonts w:ascii="Times New Roman" w:hAnsi="Times New Roman"/>
          <w:iCs/>
        </w:rPr>
        <w:t xml:space="preserve"> </w:t>
      </w:r>
      <w:r w:rsidRPr="00FB15EC">
        <w:rPr>
          <w:rFonts w:ascii="Times New Roman" w:hAnsi="Times New Roman"/>
          <w:iCs/>
          <w:sz w:val="24"/>
          <w:szCs w:val="24"/>
        </w:rPr>
        <w:t xml:space="preserve">dostaviti PT-u najkasnije pri podnošenju Završnog zahtjeva za nadoknadom sredstava. </w:t>
      </w:r>
    </w:p>
    <w:p w14:paraId="472DC5F4" w14:textId="77777777" w:rsidR="0010028B" w:rsidRPr="00FB15EC" w:rsidRDefault="0010028B" w:rsidP="0010028B">
      <w:pPr>
        <w:tabs>
          <w:tab w:val="left" w:pos="567"/>
        </w:tabs>
        <w:spacing w:after="0" w:line="240" w:lineRule="auto"/>
        <w:jc w:val="both"/>
        <w:outlineLvl w:val="0"/>
        <w:rPr>
          <w:rFonts w:ascii="Times New Roman" w:hAnsi="Times New Roman"/>
          <w:sz w:val="24"/>
          <w:szCs w:val="24"/>
        </w:rPr>
      </w:pPr>
    </w:p>
    <w:p w14:paraId="781BA747" w14:textId="4E77D375" w:rsidR="0010028B" w:rsidRPr="00FB15EC" w:rsidRDefault="0010028B" w:rsidP="0010028B">
      <w:pPr>
        <w:tabs>
          <w:tab w:val="left" w:pos="567"/>
        </w:tabs>
        <w:spacing w:after="0" w:line="240" w:lineRule="auto"/>
        <w:ind w:left="567" w:hanging="567"/>
        <w:jc w:val="both"/>
        <w:outlineLvl w:val="0"/>
        <w:rPr>
          <w:rFonts w:ascii="Times New Roman" w:hAnsi="Times New Roman"/>
          <w:sz w:val="24"/>
          <w:szCs w:val="24"/>
        </w:rPr>
      </w:pPr>
      <w:r w:rsidRPr="00FB15EC">
        <w:rPr>
          <w:rFonts w:ascii="Times New Roman" w:hAnsi="Times New Roman"/>
          <w:sz w:val="24"/>
          <w:szCs w:val="24"/>
        </w:rPr>
        <w:t>4.4.</w:t>
      </w:r>
      <w:r w:rsidRPr="00FB15EC">
        <w:rPr>
          <w:rFonts w:ascii="Times New Roman" w:hAnsi="Times New Roman"/>
          <w:sz w:val="24"/>
          <w:szCs w:val="24"/>
        </w:rPr>
        <w:tab/>
        <w:t xml:space="preserve">Korisnik se obvezuje da će osigurati trajnost i održivost projekta tijekom razdoblja od </w:t>
      </w:r>
      <w:r>
        <w:rPr>
          <w:rFonts w:ascii="Times New Roman" w:hAnsi="Times New Roman"/>
          <w:sz w:val="24"/>
          <w:szCs w:val="24"/>
        </w:rPr>
        <w:t>5</w:t>
      </w:r>
      <w:r w:rsidRPr="00FB15EC">
        <w:rPr>
          <w:rFonts w:ascii="Times New Roman" w:hAnsi="Times New Roman"/>
          <w:sz w:val="24"/>
          <w:szCs w:val="24"/>
        </w:rPr>
        <w:t xml:space="preserve"> (</w:t>
      </w:r>
      <w:r>
        <w:rPr>
          <w:rFonts w:ascii="Times New Roman" w:hAnsi="Times New Roman"/>
          <w:sz w:val="24"/>
          <w:szCs w:val="24"/>
        </w:rPr>
        <w:t>pet</w:t>
      </w:r>
      <w:r w:rsidRPr="00FB15EC">
        <w:rPr>
          <w:rFonts w:ascii="Times New Roman" w:hAnsi="Times New Roman"/>
          <w:sz w:val="24"/>
          <w:szCs w:val="24"/>
        </w:rPr>
        <w:t xml:space="preserve">) godina </w:t>
      </w:r>
      <w:r w:rsidR="00673214" w:rsidRPr="00673214">
        <w:rPr>
          <w:rFonts w:ascii="Times New Roman" w:hAnsi="Times New Roman"/>
          <w:sz w:val="24"/>
          <w:szCs w:val="24"/>
        </w:rPr>
        <w:t xml:space="preserve">po završnom plaćanju </w:t>
      </w:r>
      <w:r w:rsidRPr="00FB15EC">
        <w:rPr>
          <w:rFonts w:ascii="Times New Roman" w:hAnsi="Times New Roman"/>
          <w:sz w:val="24"/>
          <w:szCs w:val="24"/>
        </w:rPr>
        <w:t>na način da se neposredni učinci i rezultati ulaganja ostvareni provedbom projekta očuvaju i koriste pod uvjetima pod kojima su odobreni ovim Pozivom te mora osigurati poštivanje načela jednakih mogućnosti, načela nenanošenja bitne štete, načela zaštite i unaprjeđenja okoliša.</w:t>
      </w:r>
    </w:p>
    <w:p w14:paraId="1993A124" w14:textId="77777777" w:rsidR="0010028B" w:rsidRDefault="0010028B" w:rsidP="00F24E8E">
      <w:pPr>
        <w:tabs>
          <w:tab w:val="left" w:pos="567"/>
        </w:tabs>
        <w:spacing w:after="0" w:line="240" w:lineRule="auto"/>
        <w:jc w:val="both"/>
        <w:outlineLvl w:val="0"/>
        <w:rPr>
          <w:rFonts w:ascii="Times New Roman" w:hAnsi="Times New Roman"/>
          <w:sz w:val="24"/>
          <w:szCs w:val="24"/>
        </w:rPr>
      </w:pPr>
    </w:p>
    <w:p w14:paraId="7B009ECE" w14:textId="77777777" w:rsidR="006C740C" w:rsidRDefault="006C740C" w:rsidP="00F24E8E">
      <w:pPr>
        <w:tabs>
          <w:tab w:val="left" w:pos="567"/>
        </w:tabs>
        <w:spacing w:after="0" w:line="240" w:lineRule="auto"/>
        <w:jc w:val="both"/>
        <w:outlineLvl w:val="0"/>
        <w:rPr>
          <w:rFonts w:ascii="Times New Roman" w:hAnsi="Times New Roman"/>
          <w:sz w:val="24"/>
          <w:szCs w:val="24"/>
        </w:rPr>
      </w:pPr>
    </w:p>
    <w:p w14:paraId="2E49A834" w14:textId="77777777" w:rsidR="009C48E5" w:rsidRDefault="009C48E5" w:rsidP="009C48E5">
      <w:pPr>
        <w:tabs>
          <w:tab w:val="left" w:pos="567"/>
        </w:tabs>
        <w:spacing w:after="0" w:line="240" w:lineRule="auto"/>
        <w:ind w:left="567"/>
        <w:jc w:val="both"/>
        <w:outlineLvl w:val="0"/>
        <w:rPr>
          <w:rFonts w:ascii="Times New Roman" w:hAnsi="Times New Roman"/>
          <w:sz w:val="24"/>
          <w:szCs w:val="24"/>
        </w:rPr>
      </w:pPr>
    </w:p>
    <w:p w14:paraId="36AA25DB" w14:textId="03A36FE3" w:rsidR="00DF6F2B" w:rsidRPr="001D4D97" w:rsidRDefault="00DF6F2B" w:rsidP="00FF02A5">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Partneri</w:t>
      </w:r>
    </w:p>
    <w:p w14:paraId="030BC3DA"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sz w:val="24"/>
          <w:szCs w:val="24"/>
        </w:rPr>
      </w:pPr>
    </w:p>
    <w:p w14:paraId="4F4169B7" w14:textId="7F2279F5" w:rsidR="00A64959"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5. </w:t>
      </w:r>
    </w:p>
    <w:p w14:paraId="68ADADDA" w14:textId="77777777" w:rsidR="00D36775" w:rsidRPr="001D4D97" w:rsidRDefault="00D36775" w:rsidP="0090392E">
      <w:pPr>
        <w:tabs>
          <w:tab w:val="left" w:pos="567"/>
        </w:tabs>
        <w:spacing w:after="0" w:line="240" w:lineRule="auto"/>
        <w:ind w:left="567" w:hanging="567"/>
        <w:jc w:val="center"/>
        <w:outlineLvl w:val="0"/>
        <w:rPr>
          <w:rFonts w:ascii="Times New Roman" w:hAnsi="Times New Roman"/>
          <w:sz w:val="24"/>
          <w:szCs w:val="24"/>
        </w:rPr>
      </w:pPr>
    </w:p>
    <w:p w14:paraId="1B816986" w14:textId="083C8FE7" w:rsidR="00A64959" w:rsidRPr="00D36775" w:rsidRDefault="00B76B02" w:rsidP="0044120D">
      <w:pPr>
        <w:tabs>
          <w:tab w:val="left" w:pos="567"/>
        </w:tabs>
        <w:spacing w:after="0" w:line="240" w:lineRule="auto"/>
        <w:ind w:left="567" w:hanging="567"/>
        <w:jc w:val="both"/>
        <w:outlineLvl w:val="0"/>
        <w:rPr>
          <w:rFonts w:ascii="Times New Roman" w:hAnsi="Times New Roman"/>
          <w:bCs/>
          <w:sz w:val="24"/>
          <w:szCs w:val="24"/>
        </w:rPr>
      </w:pPr>
      <w:r w:rsidRPr="00D36775">
        <w:rPr>
          <w:rFonts w:ascii="Times New Roman" w:hAnsi="Times New Roman"/>
          <w:bCs/>
          <w:sz w:val="24"/>
          <w:szCs w:val="24"/>
        </w:rPr>
        <w:t>5.1</w:t>
      </w:r>
      <w:r w:rsidR="00910A99" w:rsidRPr="00D36775">
        <w:rPr>
          <w:rFonts w:ascii="Times New Roman" w:hAnsi="Times New Roman"/>
          <w:bCs/>
          <w:sz w:val="24"/>
          <w:szCs w:val="24"/>
        </w:rPr>
        <w:t xml:space="preserve">. </w:t>
      </w:r>
      <w:r w:rsidR="00AA1046">
        <w:rPr>
          <w:rFonts w:ascii="Times New Roman" w:hAnsi="Times New Roman"/>
          <w:bCs/>
          <w:sz w:val="24"/>
          <w:szCs w:val="24"/>
        </w:rPr>
        <w:tab/>
      </w:r>
      <w:r w:rsidR="00910A99" w:rsidRPr="00D36775">
        <w:rPr>
          <w:rFonts w:ascii="Times New Roman" w:hAnsi="Times New Roman"/>
          <w:bCs/>
          <w:sz w:val="24"/>
          <w:szCs w:val="24"/>
        </w:rPr>
        <w:t>Korisnik provodi Projekt samostalno, bez partnera</w:t>
      </w:r>
      <w:r w:rsidR="00D36775" w:rsidRPr="00D36775">
        <w:rPr>
          <w:rFonts w:ascii="Times New Roman" w:hAnsi="Times New Roman"/>
          <w:bCs/>
          <w:sz w:val="24"/>
          <w:szCs w:val="24"/>
        </w:rPr>
        <w:t>.</w:t>
      </w:r>
    </w:p>
    <w:p w14:paraId="3E95CDCE" w14:textId="77777777" w:rsidR="0078687A" w:rsidRPr="00020E6F" w:rsidRDefault="0078687A" w:rsidP="0044120D">
      <w:pPr>
        <w:tabs>
          <w:tab w:val="left" w:pos="567"/>
        </w:tabs>
        <w:spacing w:after="0" w:line="240" w:lineRule="auto"/>
        <w:ind w:left="567" w:hanging="567"/>
        <w:jc w:val="both"/>
        <w:outlineLvl w:val="0"/>
        <w:rPr>
          <w:rFonts w:ascii="Times New Roman" w:hAnsi="Times New Roman"/>
          <w:sz w:val="24"/>
          <w:szCs w:val="24"/>
        </w:rPr>
      </w:pPr>
    </w:p>
    <w:p w14:paraId="11120F0C" w14:textId="7C55B6BE" w:rsidR="003C07A7" w:rsidRDefault="003C07A7" w:rsidP="0044120D">
      <w:pPr>
        <w:tabs>
          <w:tab w:val="left" w:pos="567"/>
        </w:tabs>
        <w:spacing w:after="0" w:line="240" w:lineRule="auto"/>
        <w:ind w:left="567" w:hanging="567"/>
        <w:jc w:val="both"/>
        <w:outlineLvl w:val="0"/>
        <w:rPr>
          <w:rFonts w:ascii="Times New Roman" w:hAnsi="Times New Roman"/>
          <w:sz w:val="24"/>
          <w:szCs w:val="24"/>
        </w:rPr>
      </w:pPr>
    </w:p>
    <w:p w14:paraId="7F507F8B" w14:textId="0174CD6B"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Neprihvatljivi izdaci</w:t>
      </w:r>
    </w:p>
    <w:p w14:paraId="78F92323"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i/>
          <w:sz w:val="24"/>
          <w:szCs w:val="24"/>
        </w:rPr>
      </w:pPr>
    </w:p>
    <w:p w14:paraId="78FADF55" w14:textId="068A589F"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6. </w:t>
      </w:r>
    </w:p>
    <w:p w14:paraId="4B56B9C9"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5922423D" w14:textId="7E0A9F45" w:rsidR="00A64959" w:rsidRPr="00020E6F" w:rsidRDefault="00AA1046" w:rsidP="007323CA">
      <w:pPr>
        <w:tabs>
          <w:tab w:val="left" w:pos="567"/>
        </w:tabs>
        <w:spacing w:after="0" w:line="240" w:lineRule="auto"/>
        <w:jc w:val="both"/>
        <w:outlineLvl w:val="0"/>
        <w:rPr>
          <w:rFonts w:ascii="Times New Roman" w:hAnsi="Times New Roman"/>
          <w:sz w:val="24"/>
          <w:szCs w:val="24"/>
        </w:rPr>
      </w:pPr>
      <w:r>
        <w:rPr>
          <w:rFonts w:ascii="Times New Roman" w:hAnsi="Times New Roman"/>
          <w:sz w:val="24"/>
          <w:szCs w:val="24"/>
        </w:rPr>
        <w:t>6.1.</w:t>
      </w:r>
      <w:r>
        <w:rPr>
          <w:rFonts w:ascii="Times New Roman" w:hAnsi="Times New Roman"/>
          <w:sz w:val="24"/>
          <w:szCs w:val="24"/>
        </w:rPr>
        <w:tab/>
      </w:r>
      <w:r w:rsidR="00A64959" w:rsidRPr="00020E6F">
        <w:rPr>
          <w:rFonts w:ascii="Times New Roman" w:hAnsi="Times New Roman"/>
          <w:sz w:val="24"/>
          <w:szCs w:val="24"/>
        </w:rPr>
        <w:t xml:space="preserve">Sljedeće vrste izdataka nisu prihvatljive za financiranje u okviru Projekta: </w:t>
      </w:r>
    </w:p>
    <w:p w14:paraId="3099D5BF" w14:textId="77777777" w:rsidR="001D4D97" w:rsidRPr="00020E6F" w:rsidRDefault="001D4D97" w:rsidP="007323CA">
      <w:pPr>
        <w:tabs>
          <w:tab w:val="left" w:pos="567"/>
        </w:tabs>
        <w:spacing w:after="0" w:line="240" w:lineRule="auto"/>
        <w:jc w:val="both"/>
        <w:outlineLvl w:val="0"/>
        <w:rPr>
          <w:rFonts w:ascii="Times New Roman" w:hAnsi="Times New Roman"/>
          <w:sz w:val="24"/>
          <w:szCs w:val="24"/>
        </w:rPr>
      </w:pPr>
    </w:p>
    <w:p w14:paraId="018A0121" w14:textId="3CCA8201" w:rsidR="00F01CA1" w:rsidRDefault="00F01CA1" w:rsidP="007323CA">
      <w:pPr>
        <w:pStyle w:val="bullets"/>
        <w:numPr>
          <w:ilvl w:val="0"/>
          <w:numId w:val="6"/>
        </w:numPr>
        <w:jc w:val="both"/>
        <w:rPr>
          <w:rFonts w:ascii="Times New Roman" w:eastAsia="Times New Roman" w:hAnsi="Times New Roman"/>
          <w:noProof/>
          <w:sz w:val="24"/>
          <w:szCs w:val="24"/>
          <w:lang w:val="hr-HR"/>
        </w:rPr>
      </w:pPr>
      <w:r w:rsidRPr="00CD1B2D">
        <w:rPr>
          <w:rFonts w:ascii="Times New Roman" w:eastAsia="Times New Roman" w:hAnsi="Times New Roman"/>
          <w:noProof/>
          <w:sz w:val="24"/>
          <w:szCs w:val="24"/>
          <w:lang w:val="hr-HR"/>
        </w:rPr>
        <w:t>porez na dodanu vrijednost (PDV), osim ako PDV nije povrativ, odnosno ako za njega Prijavitelj/Korisnik</w:t>
      </w:r>
      <w:r w:rsidR="00C738F4">
        <w:rPr>
          <w:rFonts w:ascii="Times New Roman" w:eastAsia="Times New Roman" w:hAnsi="Times New Roman"/>
          <w:noProof/>
          <w:sz w:val="24"/>
          <w:szCs w:val="24"/>
          <w:lang w:val="hr-HR"/>
        </w:rPr>
        <w:t>, u ime i za račun suvlasnika,</w:t>
      </w:r>
      <w:r w:rsidRPr="00CD1B2D">
        <w:rPr>
          <w:rFonts w:ascii="Times New Roman" w:eastAsia="Times New Roman" w:hAnsi="Times New Roman"/>
          <w:noProof/>
          <w:sz w:val="24"/>
          <w:szCs w:val="24"/>
          <w:lang w:val="hr-HR"/>
        </w:rPr>
        <w:t xml:space="preserve"> ima pravo ostvariti odbitak;</w:t>
      </w:r>
    </w:p>
    <w:p w14:paraId="5EF072AB" w14:textId="1DD9CF78" w:rsidR="000F74AD" w:rsidRPr="00CD1B2D" w:rsidRDefault="000F74AD" w:rsidP="007323CA">
      <w:pPr>
        <w:pStyle w:val="bullets"/>
        <w:numPr>
          <w:ilvl w:val="0"/>
          <w:numId w:val="6"/>
        </w:numPr>
        <w:jc w:val="both"/>
        <w:rPr>
          <w:rFonts w:ascii="Times New Roman" w:eastAsia="Times New Roman" w:hAnsi="Times New Roman"/>
          <w:noProof/>
          <w:sz w:val="24"/>
          <w:szCs w:val="24"/>
          <w:lang w:val="hr-HR"/>
        </w:rPr>
      </w:pPr>
      <w:r w:rsidRPr="0003247C">
        <w:rPr>
          <w:rFonts w:ascii="Times New Roman" w:eastAsiaTheme="minorEastAsia" w:hAnsi="Times New Roman"/>
          <w:sz w:val="24"/>
          <w:szCs w:val="24"/>
          <w:lang w:val="hr-HR"/>
        </w:rPr>
        <w:t>izračunati dio iznosa de minimis potpore koji prelazi 200.000,00 EUR za svakog pojedinačnog korisnika potpore male vrijednosti</w:t>
      </w:r>
      <w:r>
        <w:rPr>
          <w:rFonts w:ascii="Times New Roman" w:eastAsiaTheme="minorEastAsia" w:hAnsi="Times New Roman"/>
          <w:sz w:val="24"/>
          <w:szCs w:val="24"/>
          <w:lang w:val="hr-HR"/>
        </w:rPr>
        <w:t>;</w:t>
      </w:r>
    </w:p>
    <w:p w14:paraId="708534F2" w14:textId="07B4BD50" w:rsidR="002D2130" w:rsidRDefault="002D2130" w:rsidP="007323CA">
      <w:pPr>
        <w:pStyle w:val="Odlomakpopisa"/>
        <w:numPr>
          <w:ilvl w:val="0"/>
          <w:numId w:val="6"/>
        </w:numPr>
        <w:spacing w:after="0" w:line="240" w:lineRule="auto"/>
        <w:ind w:left="754" w:hanging="357"/>
        <w:jc w:val="both"/>
        <w:rPr>
          <w:rFonts w:ascii="Times New Roman" w:hAnsi="Times New Roman"/>
          <w:sz w:val="24"/>
          <w:szCs w:val="24"/>
        </w:rPr>
      </w:pPr>
      <w:r>
        <w:rPr>
          <w:rFonts w:ascii="Times New Roman" w:hAnsi="Times New Roman"/>
          <w:noProof/>
          <w:sz w:val="24"/>
          <w:szCs w:val="24"/>
        </w:rPr>
        <w:t>t</w:t>
      </w:r>
      <w:r>
        <w:rPr>
          <w:rFonts w:ascii="Times New Roman" w:hAnsi="Times New Roman"/>
          <w:noProof/>
          <w:sz w:val="24"/>
          <w:szCs w:val="24"/>
        </w:rPr>
        <w:t xml:space="preserve">roškovi za mjere </w:t>
      </w:r>
      <w:r w:rsidR="00EE49B1">
        <w:rPr>
          <w:rFonts w:ascii="Times New Roman" w:hAnsi="Times New Roman"/>
          <w:noProof/>
          <w:sz w:val="24"/>
          <w:szCs w:val="24"/>
        </w:rPr>
        <w:t xml:space="preserve">pod </w:t>
      </w:r>
      <w:r>
        <w:rPr>
          <w:rFonts w:ascii="Times New Roman" w:hAnsi="Times New Roman"/>
          <w:noProof/>
          <w:sz w:val="24"/>
          <w:szCs w:val="24"/>
        </w:rPr>
        <w:t xml:space="preserve">II.1 Provedba mjera energetske obnove iz </w:t>
      </w:r>
      <w:r>
        <w:rPr>
          <w:rFonts w:ascii="Times New Roman" w:hAnsi="Times New Roman"/>
          <w:noProof/>
          <w:sz w:val="24"/>
          <w:szCs w:val="24"/>
        </w:rPr>
        <w:t>točke</w:t>
      </w:r>
      <w:r>
        <w:rPr>
          <w:rFonts w:ascii="Times New Roman" w:hAnsi="Times New Roman"/>
          <w:noProof/>
          <w:sz w:val="24"/>
          <w:szCs w:val="24"/>
        </w:rPr>
        <w:t xml:space="preserve"> 2.7 Uputa </w:t>
      </w:r>
      <w:r>
        <w:rPr>
          <w:rFonts w:ascii="Times New Roman" w:hAnsi="Times New Roman"/>
          <w:noProof/>
          <w:sz w:val="24"/>
          <w:szCs w:val="24"/>
        </w:rPr>
        <w:t xml:space="preserve">za prijavitelje </w:t>
      </w:r>
      <w:r>
        <w:rPr>
          <w:rFonts w:ascii="Times New Roman" w:hAnsi="Times New Roman"/>
          <w:noProof/>
          <w:sz w:val="24"/>
          <w:szCs w:val="24"/>
        </w:rPr>
        <w:t xml:space="preserve">koje ne zadovoljavaju </w:t>
      </w:r>
      <w:r w:rsidR="00093543">
        <w:rPr>
          <w:rFonts w:ascii="Times New Roman" w:hAnsi="Times New Roman"/>
          <w:noProof/>
          <w:sz w:val="24"/>
          <w:szCs w:val="24"/>
        </w:rPr>
        <w:t xml:space="preserve">definirane </w:t>
      </w:r>
      <w:r>
        <w:rPr>
          <w:rFonts w:ascii="Times New Roman" w:hAnsi="Times New Roman"/>
          <w:noProof/>
          <w:sz w:val="24"/>
          <w:szCs w:val="24"/>
        </w:rPr>
        <w:t>tehničke uvjete iz An</w:t>
      </w:r>
      <w:r>
        <w:rPr>
          <w:rFonts w:ascii="Times New Roman" w:hAnsi="Times New Roman"/>
          <w:noProof/>
          <w:sz w:val="24"/>
          <w:szCs w:val="24"/>
        </w:rPr>
        <w:t>eks</w:t>
      </w:r>
      <w:r>
        <w:rPr>
          <w:rFonts w:ascii="Times New Roman" w:hAnsi="Times New Roman"/>
          <w:noProof/>
          <w:sz w:val="24"/>
          <w:szCs w:val="24"/>
        </w:rPr>
        <w:t>a 2. Uputa</w:t>
      </w:r>
      <w:r>
        <w:rPr>
          <w:rFonts w:ascii="Times New Roman" w:hAnsi="Times New Roman"/>
          <w:noProof/>
          <w:sz w:val="24"/>
          <w:szCs w:val="24"/>
        </w:rPr>
        <w:t xml:space="preserve"> za prijavitelje;</w:t>
      </w:r>
    </w:p>
    <w:p w14:paraId="3DBA4487" w14:textId="414D0CFE" w:rsidR="00F01CA1" w:rsidRDefault="00F01CA1" w:rsidP="007323CA">
      <w:pPr>
        <w:pStyle w:val="Odlomakpopisa"/>
        <w:numPr>
          <w:ilvl w:val="0"/>
          <w:numId w:val="6"/>
        </w:numPr>
        <w:spacing w:after="0" w:line="240" w:lineRule="auto"/>
        <w:ind w:left="754" w:hanging="357"/>
        <w:rPr>
          <w:rFonts w:ascii="Times New Roman" w:hAnsi="Times New Roman"/>
          <w:sz w:val="24"/>
          <w:szCs w:val="24"/>
        </w:rPr>
      </w:pPr>
      <w:r w:rsidRPr="0081376A">
        <w:rPr>
          <w:rFonts w:ascii="Times New Roman" w:hAnsi="Times New Roman"/>
          <w:noProof/>
          <w:sz w:val="24"/>
          <w:szCs w:val="24"/>
        </w:rPr>
        <w:t>trošak izmjene stolarije unutarnje grijane ovojnice prema negrijanom prostoru;</w:t>
      </w:r>
    </w:p>
    <w:p w14:paraId="2BD981DB" w14:textId="110A290A" w:rsidR="00B52C65" w:rsidRPr="00F41FEA" w:rsidRDefault="004C1CB4" w:rsidP="007323CA">
      <w:pPr>
        <w:pStyle w:val="Odlomakpopisa"/>
        <w:numPr>
          <w:ilvl w:val="0"/>
          <w:numId w:val="6"/>
        </w:numPr>
        <w:spacing w:after="0" w:line="240" w:lineRule="auto"/>
        <w:ind w:left="754" w:hanging="357"/>
        <w:jc w:val="both"/>
        <w:rPr>
          <w:rFonts w:ascii="Times New Roman" w:hAnsi="Times New Roman"/>
          <w:sz w:val="24"/>
          <w:szCs w:val="24"/>
        </w:rPr>
      </w:pPr>
      <w:r>
        <w:rPr>
          <w:rFonts w:ascii="Times New Roman" w:hAnsi="Times New Roman"/>
          <w:noProof/>
          <w:sz w:val="24"/>
          <w:szCs w:val="24"/>
        </w:rPr>
        <w:t>svi ostali troškovi koji nisu navedeni kao prihvatljivi</w:t>
      </w:r>
      <w:r w:rsidR="00F41FEA">
        <w:rPr>
          <w:rFonts w:ascii="Times New Roman" w:hAnsi="Times New Roman"/>
          <w:noProof/>
          <w:sz w:val="24"/>
          <w:szCs w:val="24"/>
        </w:rPr>
        <w:t xml:space="preserve"> u točki 2.</w:t>
      </w:r>
      <w:r w:rsidR="00212789">
        <w:rPr>
          <w:rFonts w:ascii="Times New Roman" w:hAnsi="Times New Roman"/>
          <w:noProof/>
          <w:sz w:val="24"/>
          <w:szCs w:val="24"/>
        </w:rPr>
        <w:t xml:space="preserve">10 </w:t>
      </w:r>
      <w:r w:rsidR="00F41FEA">
        <w:rPr>
          <w:rFonts w:ascii="Times New Roman" w:hAnsi="Times New Roman"/>
          <w:noProof/>
          <w:sz w:val="24"/>
          <w:szCs w:val="24"/>
        </w:rPr>
        <w:t>Uputa za prijavitelje.</w:t>
      </w:r>
    </w:p>
    <w:p w14:paraId="068FF097" w14:textId="77777777" w:rsidR="00AC5E15" w:rsidRPr="0081376A" w:rsidRDefault="00AC5E15" w:rsidP="00AC5E15">
      <w:pPr>
        <w:pStyle w:val="Odlomakpopisa"/>
        <w:ind w:left="754"/>
        <w:rPr>
          <w:rFonts w:ascii="Times New Roman" w:hAnsi="Times New Roman"/>
          <w:sz w:val="24"/>
          <w:szCs w:val="24"/>
        </w:rPr>
      </w:pPr>
    </w:p>
    <w:p w14:paraId="58D35A9E" w14:textId="4E287342"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 xml:space="preserve">Mjere osiguravanja </w:t>
      </w:r>
      <w:r w:rsidR="00D6334D">
        <w:rPr>
          <w:rFonts w:ascii="Times New Roman" w:hAnsi="Times New Roman"/>
          <w:i/>
          <w:sz w:val="24"/>
          <w:szCs w:val="24"/>
        </w:rPr>
        <w:t>i</w:t>
      </w:r>
      <w:r w:rsidR="00D6334D" w:rsidRPr="00D6334D">
        <w:rPr>
          <w:rFonts w:ascii="Times New Roman" w:hAnsi="Times New Roman"/>
          <w:i/>
          <w:sz w:val="24"/>
          <w:szCs w:val="24"/>
        </w:rPr>
        <w:t>nformiranj</w:t>
      </w:r>
      <w:r w:rsidR="00D6334D">
        <w:rPr>
          <w:rFonts w:ascii="Times New Roman" w:hAnsi="Times New Roman"/>
          <w:i/>
          <w:sz w:val="24"/>
          <w:szCs w:val="24"/>
        </w:rPr>
        <w:t>a</w:t>
      </w:r>
      <w:r w:rsidR="00D6334D" w:rsidRPr="00D6334D">
        <w:rPr>
          <w:rFonts w:ascii="Times New Roman" w:hAnsi="Times New Roman"/>
          <w:i/>
          <w:sz w:val="24"/>
          <w:szCs w:val="24"/>
        </w:rPr>
        <w:t>, komunikacij</w:t>
      </w:r>
      <w:r w:rsidR="00D6334D">
        <w:rPr>
          <w:rFonts w:ascii="Times New Roman" w:hAnsi="Times New Roman"/>
          <w:i/>
          <w:sz w:val="24"/>
          <w:szCs w:val="24"/>
        </w:rPr>
        <w:t>e</w:t>
      </w:r>
      <w:r w:rsidR="00D6334D" w:rsidRPr="00D6334D">
        <w:rPr>
          <w:rFonts w:ascii="Times New Roman" w:hAnsi="Times New Roman"/>
          <w:i/>
          <w:sz w:val="24"/>
          <w:szCs w:val="24"/>
        </w:rPr>
        <w:t xml:space="preserve"> i vidljivost</w:t>
      </w:r>
      <w:r w:rsidR="00D6334D">
        <w:rPr>
          <w:rFonts w:ascii="Times New Roman" w:hAnsi="Times New Roman"/>
          <w:i/>
          <w:sz w:val="24"/>
          <w:szCs w:val="24"/>
        </w:rPr>
        <w:t>i</w:t>
      </w:r>
    </w:p>
    <w:p w14:paraId="581AAA26" w14:textId="77777777" w:rsidR="002246DE" w:rsidRPr="001D4D97" w:rsidRDefault="002246DE" w:rsidP="0090392E">
      <w:pPr>
        <w:tabs>
          <w:tab w:val="left" w:pos="567"/>
        </w:tabs>
        <w:spacing w:after="0" w:line="240" w:lineRule="auto"/>
        <w:ind w:left="567" w:hanging="567"/>
        <w:jc w:val="center"/>
        <w:outlineLvl w:val="0"/>
        <w:rPr>
          <w:rFonts w:ascii="Times New Roman" w:hAnsi="Times New Roman"/>
          <w:sz w:val="24"/>
          <w:szCs w:val="24"/>
        </w:rPr>
      </w:pPr>
    </w:p>
    <w:p w14:paraId="6515380C" w14:textId="4ED431A9"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7. </w:t>
      </w:r>
    </w:p>
    <w:p w14:paraId="7A1417AC"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2C7AECE0" w14:textId="1323CE55" w:rsidR="00355DD6" w:rsidRDefault="00DE6E08" w:rsidP="00B356F0">
      <w:pPr>
        <w:tabs>
          <w:tab w:val="left" w:pos="567"/>
        </w:tabs>
        <w:spacing w:after="0" w:line="240" w:lineRule="auto"/>
        <w:ind w:left="567" w:hanging="567"/>
        <w:jc w:val="both"/>
        <w:outlineLvl w:val="0"/>
        <w:rPr>
          <w:rFonts w:ascii="Times New Roman" w:hAnsi="Times New Roman"/>
          <w:sz w:val="24"/>
          <w:szCs w:val="24"/>
        </w:rPr>
      </w:pPr>
      <w:r w:rsidRPr="00DE6E08">
        <w:rPr>
          <w:rFonts w:ascii="Times New Roman" w:hAnsi="Times New Roman"/>
          <w:sz w:val="24"/>
          <w:szCs w:val="24"/>
        </w:rPr>
        <w:t>7</w:t>
      </w:r>
      <w:r>
        <w:rPr>
          <w:rFonts w:ascii="Times New Roman" w:hAnsi="Times New Roman"/>
          <w:sz w:val="24"/>
          <w:szCs w:val="24"/>
        </w:rPr>
        <w:t>.1.</w:t>
      </w:r>
      <w:r w:rsidR="00B356F0">
        <w:rPr>
          <w:rFonts w:ascii="Times New Roman" w:hAnsi="Times New Roman"/>
          <w:sz w:val="24"/>
          <w:szCs w:val="24"/>
        </w:rPr>
        <w:tab/>
      </w:r>
      <w:r w:rsidR="00A64959" w:rsidRPr="00DE6E08">
        <w:rPr>
          <w:rFonts w:ascii="Times New Roman" w:hAnsi="Times New Roman"/>
          <w:sz w:val="24"/>
          <w:szCs w:val="24"/>
        </w:rPr>
        <w:t>Na</w:t>
      </w:r>
      <w:r w:rsidR="00A64959" w:rsidRPr="00020E6F">
        <w:rPr>
          <w:rFonts w:ascii="Times New Roman" w:hAnsi="Times New Roman"/>
          <w:sz w:val="24"/>
          <w:szCs w:val="24"/>
        </w:rPr>
        <w:t xml:space="preserve"> zahtjev </w:t>
      </w:r>
      <w:r w:rsidR="00D661F0">
        <w:rPr>
          <w:rFonts w:ascii="Times New Roman" w:hAnsi="Times New Roman"/>
          <w:sz w:val="24"/>
          <w:szCs w:val="24"/>
        </w:rPr>
        <w:t>NT-a</w:t>
      </w:r>
      <w:r w:rsidR="00A64959" w:rsidRPr="00020E6F">
        <w:rPr>
          <w:rFonts w:ascii="Times New Roman" w:hAnsi="Times New Roman"/>
          <w:sz w:val="24"/>
          <w:szCs w:val="24"/>
        </w:rPr>
        <w:t xml:space="preserve"> i PT-a Korisnik se obvezuje provoditi i/ili sudjelovati u oglašavanju i mjerama osiguravanja javnosti i vidljivosti, povrh onih koje su opisane u </w:t>
      </w:r>
      <w:r w:rsidR="00355DD6">
        <w:rPr>
          <w:rFonts w:ascii="Times New Roman" w:hAnsi="Times New Roman"/>
          <w:sz w:val="24"/>
          <w:szCs w:val="24"/>
        </w:rPr>
        <w:t>Općim uvjetima Ugovora</w:t>
      </w:r>
      <w:r w:rsidR="00A64959" w:rsidRPr="00020E6F">
        <w:rPr>
          <w:rFonts w:ascii="Times New Roman" w:hAnsi="Times New Roman"/>
          <w:sz w:val="24"/>
          <w:szCs w:val="24"/>
        </w:rPr>
        <w:t>.</w:t>
      </w:r>
    </w:p>
    <w:p w14:paraId="5FAF42D5" w14:textId="77777777" w:rsidR="00B356F0" w:rsidRDefault="00B356F0" w:rsidP="00B356F0">
      <w:pPr>
        <w:tabs>
          <w:tab w:val="left" w:pos="567"/>
        </w:tabs>
        <w:spacing w:after="0" w:line="240" w:lineRule="auto"/>
        <w:ind w:left="567" w:hanging="567"/>
        <w:jc w:val="both"/>
        <w:outlineLvl w:val="0"/>
        <w:rPr>
          <w:rFonts w:ascii="Times New Roman" w:hAnsi="Times New Roman"/>
          <w:sz w:val="24"/>
          <w:szCs w:val="24"/>
        </w:rPr>
      </w:pPr>
    </w:p>
    <w:p w14:paraId="0B73E394" w14:textId="63424AC1" w:rsidR="00B356F0" w:rsidRDefault="00B356F0" w:rsidP="00B356F0">
      <w:pPr>
        <w:tabs>
          <w:tab w:val="left" w:pos="567"/>
        </w:tabs>
        <w:spacing w:after="0" w:line="240" w:lineRule="auto"/>
        <w:ind w:left="567" w:hanging="567"/>
        <w:jc w:val="both"/>
        <w:outlineLvl w:val="0"/>
        <w:rPr>
          <w:rFonts w:ascii="Times New Roman" w:hAnsi="Times New Roman"/>
          <w:sz w:val="24"/>
          <w:szCs w:val="24"/>
        </w:rPr>
      </w:pPr>
      <w:r>
        <w:rPr>
          <w:rFonts w:ascii="Times New Roman" w:hAnsi="Times New Roman"/>
          <w:sz w:val="24"/>
          <w:szCs w:val="24"/>
        </w:rPr>
        <w:t>7.2.</w:t>
      </w:r>
      <w:r w:rsidR="0021620C">
        <w:rPr>
          <w:rFonts w:ascii="Times New Roman" w:hAnsi="Times New Roman"/>
          <w:sz w:val="24"/>
          <w:szCs w:val="24"/>
        </w:rPr>
        <w:tab/>
      </w:r>
      <w:r w:rsidR="0021620C" w:rsidRPr="0021620C">
        <w:rPr>
          <w:rFonts w:ascii="Times New Roman" w:hAnsi="Times New Roman"/>
          <w:sz w:val="24"/>
          <w:szCs w:val="24"/>
        </w:rPr>
        <w:t>Korisnik se obvezuje dostaviti fotodokumentaciju zgrade, koja je predmet Projekta, prije početka energetske obnove, kao i nakon provedene energetske obnove</w:t>
      </w:r>
      <w:r w:rsidR="00736B45">
        <w:rPr>
          <w:rFonts w:ascii="Times New Roman" w:hAnsi="Times New Roman"/>
          <w:sz w:val="24"/>
          <w:szCs w:val="24"/>
        </w:rPr>
        <w:t>,</w:t>
      </w:r>
      <w:r w:rsidR="0021620C" w:rsidRPr="0021620C">
        <w:rPr>
          <w:rFonts w:ascii="Times New Roman" w:hAnsi="Times New Roman"/>
          <w:sz w:val="24"/>
          <w:szCs w:val="24"/>
        </w:rPr>
        <w:t xml:space="preserve"> te daje suglasnost </w:t>
      </w:r>
      <w:r w:rsidR="0021620C">
        <w:rPr>
          <w:rFonts w:ascii="Times New Roman" w:hAnsi="Times New Roman"/>
          <w:sz w:val="24"/>
          <w:szCs w:val="24"/>
        </w:rPr>
        <w:t>N</w:t>
      </w:r>
      <w:r w:rsidR="0021620C" w:rsidRPr="0021620C">
        <w:rPr>
          <w:rFonts w:ascii="Times New Roman" w:hAnsi="Times New Roman"/>
          <w:sz w:val="24"/>
          <w:szCs w:val="24"/>
        </w:rPr>
        <w:t>T</w:t>
      </w:r>
      <w:r w:rsidR="00736B45">
        <w:rPr>
          <w:rFonts w:ascii="Times New Roman" w:hAnsi="Times New Roman"/>
          <w:sz w:val="24"/>
          <w:szCs w:val="24"/>
        </w:rPr>
        <w:t>-u i PT-u</w:t>
      </w:r>
      <w:r w:rsidR="0021620C" w:rsidRPr="0021620C">
        <w:rPr>
          <w:rFonts w:ascii="Times New Roman" w:hAnsi="Times New Roman"/>
          <w:sz w:val="24"/>
          <w:szCs w:val="24"/>
        </w:rPr>
        <w:t xml:space="preserve"> za javno objavljivanje istih. Fotodokumentacija se dostavlja sa Završnim izvješćem o provedbi projekta.</w:t>
      </w:r>
    </w:p>
    <w:p w14:paraId="6FDD103A" w14:textId="79317673" w:rsidR="00A64959" w:rsidRPr="00020E6F" w:rsidRDefault="00A64959" w:rsidP="00355DD6">
      <w:pPr>
        <w:tabs>
          <w:tab w:val="left" w:pos="567"/>
        </w:tabs>
        <w:spacing w:after="0" w:line="240" w:lineRule="auto"/>
        <w:jc w:val="both"/>
        <w:outlineLvl w:val="0"/>
        <w:rPr>
          <w:rFonts w:ascii="Times New Roman" w:hAnsi="Times New Roman"/>
          <w:sz w:val="24"/>
          <w:szCs w:val="24"/>
        </w:rPr>
      </w:pPr>
      <w:r w:rsidRPr="00020E6F">
        <w:rPr>
          <w:rFonts w:ascii="Times New Roman" w:hAnsi="Times New Roman"/>
          <w:sz w:val="24"/>
          <w:szCs w:val="24"/>
        </w:rPr>
        <w:t xml:space="preserve"> </w:t>
      </w:r>
    </w:p>
    <w:p w14:paraId="77B4ADF4" w14:textId="77777777" w:rsidR="005B1F49" w:rsidRDefault="005B1F49" w:rsidP="0044120D">
      <w:pPr>
        <w:tabs>
          <w:tab w:val="left" w:pos="567"/>
        </w:tabs>
        <w:spacing w:after="0" w:line="240" w:lineRule="auto"/>
        <w:ind w:left="567" w:hanging="567"/>
        <w:jc w:val="both"/>
        <w:outlineLvl w:val="0"/>
        <w:rPr>
          <w:rFonts w:ascii="Times New Roman" w:hAnsi="Times New Roman"/>
          <w:sz w:val="24"/>
          <w:szCs w:val="24"/>
        </w:rPr>
      </w:pPr>
    </w:p>
    <w:p w14:paraId="53C07C0E" w14:textId="23ACF553" w:rsidR="00DF6F2B" w:rsidRPr="001D4D97" w:rsidRDefault="00DF6F2B" w:rsidP="0090392E">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t>Upravljanje projektnom imovinom</w:t>
      </w:r>
      <w:r w:rsidR="00355DD6">
        <w:rPr>
          <w:rFonts w:ascii="Times New Roman" w:hAnsi="Times New Roman"/>
          <w:i/>
          <w:sz w:val="24"/>
          <w:szCs w:val="24"/>
        </w:rPr>
        <w:t xml:space="preserve"> i prijenos ugovora</w:t>
      </w:r>
    </w:p>
    <w:p w14:paraId="599AD804" w14:textId="77777777" w:rsidR="00DF6F2B" w:rsidRPr="001D4D97" w:rsidRDefault="00DF6F2B" w:rsidP="0044120D">
      <w:pPr>
        <w:tabs>
          <w:tab w:val="left" w:pos="567"/>
        </w:tabs>
        <w:spacing w:after="0" w:line="240" w:lineRule="auto"/>
        <w:ind w:left="567" w:hanging="567"/>
        <w:jc w:val="both"/>
        <w:outlineLvl w:val="0"/>
        <w:rPr>
          <w:rFonts w:ascii="Times New Roman" w:hAnsi="Times New Roman"/>
          <w:i/>
          <w:sz w:val="24"/>
          <w:szCs w:val="24"/>
        </w:rPr>
      </w:pPr>
    </w:p>
    <w:p w14:paraId="20924F5B" w14:textId="41F038DC" w:rsidR="00A64959" w:rsidRPr="001D4D97"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8. </w:t>
      </w:r>
    </w:p>
    <w:p w14:paraId="27FB1872"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66E5A4B4" w14:textId="20D41937" w:rsidR="00A64959" w:rsidRDefault="00A64959" w:rsidP="0000576C">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8.1.</w:t>
      </w:r>
      <w:r w:rsidR="0000576C">
        <w:rPr>
          <w:rFonts w:ascii="Times New Roman" w:hAnsi="Times New Roman"/>
          <w:sz w:val="24"/>
          <w:szCs w:val="24"/>
        </w:rPr>
        <w:tab/>
      </w:r>
      <w:r w:rsidRPr="00020E6F">
        <w:rPr>
          <w:rFonts w:ascii="Times New Roman" w:hAnsi="Times New Roman"/>
          <w:sz w:val="24"/>
          <w:szCs w:val="24"/>
        </w:rPr>
        <w:t xml:space="preserve">Imovina koja je stečena u Projektu mora se koristiti u skladu s opisom Projekta sadržanim u </w:t>
      </w:r>
      <w:r w:rsidR="00A55206">
        <w:rPr>
          <w:rFonts w:ascii="Times New Roman" w:hAnsi="Times New Roman"/>
          <w:sz w:val="24"/>
          <w:szCs w:val="24"/>
        </w:rPr>
        <w:t>Dodatku 1.1</w:t>
      </w:r>
      <w:r w:rsidR="00050B1B">
        <w:rPr>
          <w:rFonts w:ascii="Times New Roman" w:hAnsi="Times New Roman"/>
          <w:sz w:val="24"/>
          <w:szCs w:val="24"/>
        </w:rPr>
        <w:t>.</w:t>
      </w:r>
      <w:r w:rsidRPr="00020E6F">
        <w:rPr>
          <w:rFonts w:ascii="Times New Roman" w:hAnsi="Times New Roman"/>
          <w:sz w:val="24"/>
          <w:szCs w:val="24"/>
        </w:rPr>
        <w:t xml:space="preserve"> </w:t>
      </w:r>
      <w:r w:rsidR="00700EED">
        <w:rPr>
          <w:rFonts w:ascii="Times New Roman" w:hAnsi="Times New Roman"/>
          <w:sz w:val="24"/>
          <w:szCs w:val="24"/>
        </w:rPr>
        <w:t>ovog Ugovora</w:t>
      </w:r>
      <w:r w:rsidR="00355DD6">
        <w:rPr>
          <w:rFonts w:ascii="Times New Roman" w:hAnsi="Times New Roman"/>
          <w:sz w:val="24"/>
          <w:szCs w:val="24"/>
        </w:rPr>
        <w:t xml:space="preserve"> i u skladu sa zahtjevima trajnosti</w:t>
      </w:r>
      <w:r w:rsidRPr="00020E6F">
        <w:rPr>
          <w:rFonts w:ascii="Times New Roman" w:hAnsi="Times New Roman"/>
          <w:sz w:val="24"/>
          <w:szCs w:val="24"/>
        </w:rPr>
        <w:t xml:space="preserve">. </w:t>
      </w:r>
    </w:p>
    <w:p w14:paraId="23C902BA" w14:textId="77777777" w:rsidR="00DF6F2B" w:rsidRPr="00020E6F" w:rsidRDefault="00DF6F2B" w:rsidP="00355DD6">
      <w:pPr>
        <w:spacing w:after="0" w:line="240" w:lineRule="auto"/>
        <w:jc w:val="both"/>
        <w:rPr>
          <w:rFonts w:ascii="Times New Roman" w:hAnsi="Times New Roman"/>
          <w:sz w:val="24"/>
          <w:szCs w:val="24"/>
        </w:rPr>
      </w:pPr>
    </w:p>
    <w:p w14:paraId="12EC7EAF" w14:textId="1A750FD7" w:rsidR="00A64959" w:rsidRPr="00355DD6" w:rsidRDefault="00A64959" w:rsidP="0000576C">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8.2.</w:t>
      </w:r>
      <w:r w:rsidR="0000576C">
        <w:rPr>
          <w:rFonts w:ascii="Times New Roman" w:hAnsi="Times New Roman"/>
          <w:sz w:val="24"/>
          <w:szCs w:val="24"/>
        </w:rPr>
        <w:tab/>
      </w:r>
      <w:r w:rsidR="00355DD6">
        <w:rPr>
          <w:rFonts w:ascii="Times New Roman" w:hAnsi="Times New Roman"/>
          <w:sz w:val="24"/>
          <w:szCs w:val="24"/>
        </w:rPr>
        <w:t>Ako</w:t>
      </w:r>
      <w:r w:rsidRPr="00355DD6">
        <w:rPr>
          <w:rFonts w:ascii="Times New Roman" w:hAnsi="Times New Roman"/>
          <w:sz w:val="24"/>
          <w:szCs w:val="24"/>
        </w:rPr>
        <w:t xml:space="preserve"> se imovina iz </w:t>
      </w:r>
      <w:r w:rsidR="00355DD6">
        <w:rPr>
          <w:rFonts w:ascii="Times New Roman" w:hAnsi="Times New Roman"/>
          <w:sz w:val="24"/>
          <w:szCs w:val="24"/>
        </w:rPr>
        <w:t>stavka</w:t>
      </w:r>
      <w:r w:rsidRPr="00355DD6">
        <w:rPr>
          <w:rFonts w:ascii="Times New Roman" w:hAnsi="Times New Roman"/>
          <w:sz w:val="24"/>
          <w:szCs w:val="24"/>
        </w:rPr>
        <w:t xml:space="preserve"> 8.1. </w:t>
      </w:r>
      <w:r w:rsidR="00110546" w:rsidRPr="00355DD6">
        <w:rPr>
          <w:rFonts w:ascii="Times New Roman" w:hAnsi="Times New Roman"/>
          <w:sz w:val="24"/>
          <w:szCs w:val="24"/>
        </w:rPr>
        <w:t>ovoga članka</w:t>
      </w:r>
      <w:r w:rsidRPr="00355DD6">
        <w:rPr>
          <w:rFonts w:ascii="Times New Roman" w:hAnsi="Times New Roman"/>
          <w:sz w:val="24"/>
          <w:szCs w:val="24"/>
        </w:rPr>
        <w:t xml:space="preserve"> prenosi na treće strane, potrebno je navesti podatke o pisanom sporazumu kojim se uređuje pitanje predmetnog prijenosa te ga priložiti </w:t>
      </w:r>
      <w:r w:rsidR="00A37C3D">
        <w:rPr>
          <w:rFonts w:ascii="Times New Roman" w:hAnsi="Times New Roman"/>
          <w:sz w:val="24"/>
          <w:szCs w:val="24"/>
        </w:rPr>
        <w:t>ovom Ugovoru</w:t>
      </w:r>
      <w:r w:rsidRPr="00355DD6">
        <w:rPr>
          <w:rFonts w:ascii="Times New Roman" w:hAnsi="Times New Roman"/>
          <w:sz w:val="24"/>
          <w:szCs w:val="24"/>
        </w:rPr>
        <w:t xml:space="preserve">. </w:t>
      </w:r>
    </w:p>
    <w:p w14:paraId="0A52390A" w14:textId="5D7B9760" w:rsidR="00A5113C" w:rsidRDefault="00A5113C" w:rsidP="00736B45">
      <w:pPr>
        <w:tabs>
          <w:tab w:val="left" w:pos="567"/>
        </w:tabs>
        <w:spacing w:after="0" w:line="240" w:lineRule="auto"/>
        <w:jc w:val="both"/>
        <w:outlineLvl w:val="0"/>
        <w:rPr>
          <w:rFonts w:ascii="Times New Roman" w:hAnsi="Times New Roman"/>
          <w:b/>
          <w:sz w:val="24"/>
          <w:szCs w:val="24"/>
        </w:rPr>
      </w:pPr>
    </w:p>
    <w:p w14:paraId="2AABDC05" w14:textId="77777777" w:rsidR="002D6D74" w:rsidRDefault="002D6D74" w:rsidP="00736B45">
      <w:pPr>
        <w:tabs>
          <w:tab w:val="left" w:pos="567"/>
        </w:tabs>
        <w:spacing w:after="0" w:line="240" w:lineRule="auto"/>
        <w:jc w:val="both"/>
        <w:outlineLvl w:val="0"/>
        <w:rPr>
          <w:rFonts w:ascii="Times New Roman" w:hAnsi="Times New Roman"/>
          <w:b/>
          <w:sz w:val="24"/>
          <w:szCs w:val="24"/>
        </w:rPr>
      </w:pPr>
    </w:p>
    <w:p w14:paraId="696B1F48" w14:textId="77777777" w:rsidR="00A152F7" w:rsidRDefault="00A152F7" w:rsidP="00736B45">
      <w:pPr>
        <w:tabs>
          <w:tab w:val="left" w:pos="567"/>
        </w:tabs>
        <w:spacing w:after="0" w:line="240" w:lineRule="auto"/>
        <w:jc w:val="both"/>
        <w:outlineLvl w:val="0"/>
        <w:rPr>
          <w:rFonts w:ascii="Times New Roman" w:hAnsi="Times New Roman"/>
          <w:b/>
          <w:sz w:val="24"/>
          <w:szCs w:val="24"/>
        </w:rPr>
      </w:pPr>
    </w:p>
    <w:p w14:paraId="2B40E523" w14:textId="04C2F8BE" w:rsidR="00DF6F2B" w:rsidRPr="001D4D97" w:rsidRDefault="00DF6F2B" w:rsidP="00D249ED">
      <w:pPr>
        <w:tabs>
          <w:tab w:val="left" w:pos="567"/>
        </w:tabs>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Ostali uvjeti</w:t>
      </w:r>
    </w:p>
    <w:p w14:paraId="62911F40" w14:textId="77777777" w:rsidR="00DF6F2B" w:rsidRPr="001D4D97" w:rsidRDefault="00DF6F2B" w:rsidP="00D249ED">
      <w:pPr>
        <w:tabs>
          <w:tab w:val="left" w:pos="567"/>
        </w:tabs>
        <w:spacing w:after="0" w:line="240" w:lineRule="auto"/>
        <w:ind w:left="567" w:hanging="567"/>
        <w:jc w:val="center"/>
        <w:outlineLvl w:val="0"/>
        <w:rPr>
          <w:rFonts w:ascii="Times New Roman" w:hAnsi="Times New Roman"/>
          <w:sz w:val="24"/>
          <w:szCs w:val="24"/>
        </w:rPr>
      </w:pPr>
    </w:p>
    <w:p w14:paraId="5898B4B2" w14:textId="49E7E78C" w:rsidR="00DF6F2B" w:rsidRPr="001D4D97" w:rsidRDefault="00A64959" w:rsidP="00D249ED">
      <w:pPr>
        <w:tabs>
          <w:tab w:val="left" w:pos="567"/>
        </w:tabs>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9. </w:t>
      </w:r>
    </w:p>
    <w:p w14:paraId="7138EB03" w14:textId="77777777" w:rsidR="002246DE" w:rsidRPr="00020E6F" w:rsidRDefault="002246DE" w:rsidP="0044120D">
      <w:pPr>
        <w:spacing w:after="0" w:line="240" w:lineRule="auto"/>
        <w:jc w:val="both"/>
        <w:rPr>
          <w:rFonts w:ascii="Times New Roman" w:hAnsi="Times New Roman"/>
          <w:sz w:val="24"/>
          <w:szCs w:val="24"/>
        </w:rPr>
      </w:pPr>
    </w:p>
    <w:p w14:paraId="1187FF97" w14:textId="453B544A" w:rsidR="008673C2" w:rsidRPr="00A84F0A" w:rsidRDefault="00355DD6" w:rsidP="00393E15">
      <w:pPr>
        <w:spacing w:after="0" w:line="240" w:lineRule="auto"/>
        <w:ind w:left="567" w:hanging="567"/>
        <w:jc w:val="both"/>
        <w:rPr>
          <w:rFonts w:ascii="Times New Roman" w:hAnsi="Times New Roman"/>
          <w:iCs/>
          <w:sz w:val="24"/>
          <w:szCs w:val="24"/>
        </w:rPr>
      </w:pPr>
      <w:r>
        <w:rPr>
          <w:rFonts w:ascii="Times New Roman" w:hAnsi="Times New Roman"/>
          <w:sz w:val="24"/>
          <w:szCs w:val="24"/>
        </w:rPr>
        <w:t>9.1</w:t>
      </w:r>
      <w:r w:rsidRPr="00355DD6">
        <w:rPr>
          <w:rFonts w:ascii="Times New Roman" w:hAnsi="Times New Roman"/>
          <w:i/>
          <w:sz w:val="24"/>
          <w:szCs w:val="24"/>
        </w:rPr>
        <w:t>.</w:t>
      </w:r>
      <w:r w:rsidR="00736B45">
        <w:rPr>
          <w:rFonts w:ascii="Times New Roman" w:hAnsi="Times New Roman"/>
          <w:i/>
          <w:sz w:val="24"/>
          <w:szCs w:val="24"/>
        </w:rPr>
        <w:tab/>
      </w:r>
      <w:r w:rsidR="00393E15" w:rsidRPr="00FB15EC">
        <w:rPr>
          <w:rFonts w:ascii="Times New Roman" w:hAnsi="Times New Roman"/>
          <w:sz w:val="24"/>
          <w:szCs w:val="24"/>
        </w:rPr>
        <w:t>Korisnik se obvezuje na ispravnu i pravovremenu pripremu i provedbu Projekta u skladu sa zahtjevima prihvatljivosti iz Nacionalnog plana oporavka i otpornosti 2021.-2026.</w:t>
      </w:r>
    </w:p>
    <w:p w14:paraId="05365993" w14:textId="77777777" w:rsidR="00FC0E93" w:rsidRPr="00355DD6" w:rsidRDefault="00FC0E93" w:rsidP="00FC0E93">
      <w:pPr>
        <w:spacing w:after="0" w:line="240" w:lineRule="auto"/>
        <w:ind w:left="705"/>
        <w:jc w:val="both"/>
        <w:rPr>
          <w:rFonts w:ascii="Times New Roman" w:hAnsi="Times New Roman"/>
          <w:sz w:val="24"/>
          <w:szCs w:val="24"/>
        </w:rPr>
      </w:pPr>
    </w:p>
    <w:p w14:paraId="428FE13B" w14:textId="4B0282F9" w:rsidR="007F1244" w:rsidRPr="00ED0458" w:rsidRDefault="00D2375D" w:rsidP="00ED0458">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2</w:t>
      </w:r>
      <w:r w:rsidR="00A64959" w:rsidRPr="00355DD6">
        <w:rPr>
          <w:rFonts w:ascii="Times New Roman" w:hAnsi="Times New Roman"/>
          <w:i/>
          <w:sz w:val="24"/>
          <w:szCs w:val="24"/>
        </w:rPr>
        <w:t>.</w:t>
      </w:r>
      <w:r w:rsidR="00ED0458">
        <w:rPr>
          <w:rFonts w:ascii="Times New Roman" w:hAnsi="Times New Roman"/>
          <w:i/>
          <w:sz w:val="24"/>
          <w:szCs w:val="24"/>
        </w:rPr>
        <w:tab/>
      </w:r>
      <w:r w:rsidR="00ED0458">
        <w:rPr>
          <w:rFonts w:ascii="Times New Roman" w:hAnsi="Times New Roman"/>
          <w:iCs/>
          <w:sz w:val="24"/>
          <w:szCs w:val="24"/>
        </w:rPr>
        <w:t>NT</w:t>
      </w:r>
      <w:r w:rsidR="00595321" w:rsidRPr="00595321">
        <w:rPr>
          <w:rFonts w:ascii="Times New Roman" w:hAnsi="Times New Roman"/>
          <w:iCs/>
          <w:sz w:val="24"/>
          <w:szCs w:val="24"/>
        </w:rPr>
        <w:t xml:space="preserve"> i/ili PT</w:t>
      </w:r>
      <w:r w:rsidR="00ED0458">
        <w:rPr>
          <w:rFonts w:ascii="Times New Roman" w:hAnsi="Times New Roman"/>
          <w:iCs/>
          <w:sz w:val="24"/>
          <w:szCs w:val="24"/>
        </w:rPr>
        <w:t xml:space="preserve"> </w:t>
      </w:r>
      <w:r w:rsidR="00595321" w:rsidRPr="00595321">
        <w:rPr>
          <w:rFonts w:ascii="Times New Roman" w:hAnsi="Times New Roman"/>
          <w:iCs/>
          <w:sz w:val="24"/>
          <w:szCs w:val="24"/>
        </w:rPr>
        <w:t xml:space="preserve">mogu provjeravati točnost podataka navedenih u projektnom prijedlogu i popratnoj dokumentaciji u bilo kojoj fazi provedbe projekta i tijekom 5 (pet) godina </w:t>
      </w:r>
      <w:r w:rsidR="00673214" w:rsidRPr="00673214">
        <w:rPr>
          <w:rFonts w:ascii="Times New Roman" w:hAnsi="Times New Roman"/>
          <w:iCs/>
          <w:sz w:val="24"/>
          <w:szCs w:val="24"/>
        </w:rPr>
        <w:t>po završnom plaćanju Korisniku</w:t>
      </w:r>
      <w:r w:rsidR="005E512C">
        <w:rPr>
          <w:rFonts w:ascii="Times New Roman" w:hAnsi="Times New Roman"/>
          <w:iCs/>
          <w:sz w:val="24"/>
          <w:szCs w:val="24"/>
        </w:rPr>
        <w:t xml:space="preserve"> </w:t>
      </w:r>
      <w:r w:rsidR="00595321" w:rsidRPr="00595321">
        <w:rPr>
          <w:rFonts w:ascii="Times New Roman" w:hAnsi="Times New Roman"/>
          <w:iCs/>
          <w:sz w:val="24"/>
          <w:szCs w:val="24"/>
        </w:rPr>
        <w:t>te mogu raspolagati podacima iz projektnog prijedloga i Projekta u svrhu izrade analitičkih podloga i slično.</w:t>
      </w:r>
    </w:p>
    <w:p w14:paraId="7B34FDD4" w14:textId="77777777" w:rsidR="001D4D97" w:rsidRPr="00355DD6" w:rsidRDefault="001D4D97" w:rsidP="00355DD6">
      <w:pPr>
        <w:spacing w:after="0" w:line="240" w:lineRule="auto"/>
        <w:jc w:val="both"/>
        <w:rPr>
          <w:rFonts w:ascii="Times New Roman" w:hAnsi="Times New Roman"/>
          <w:sz w:val="24"/>
          <w:szCs w:val="24"/>
        </w:rPr>
      </w:pPr>
    </w:p>
    <w:p w14:paraId="3C067F70" w14:textId="32D8C9F2" w:rsidR="00994DC5" w:rsidRPr="00ED0458" w:rsidRDefault="00D2375D" w:rsidP="00ED0458">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3</w:t>
      </w:r>
      <w:r w:rsidR="00ED0458">
        <w:rPr>
          <w:rFonts w:ascii="Times New Roman" w:hAnsi="Times New Roman"/>
          <w:sz w:val="24"/>
          <w:szCs w:val="24"/>
        </w:rPr>
        <w:t>.</w:t>
      </w:r>
      <w:r w:rsidR="00ED0458">
        <w:rPr>
          <w:rFonts w:ascii="Times New Roman" w:hAnsi="Times New Roman"/>
          <w:sz w:val="24"/>
          <w:szCs w:val="24"/>
        </w:rPr>
        <w:tab/>
      </w:r>
      <w:r w:rsidR="00257C84" w:rsidRPr="00257C84">
        <w:rPr>
          <w:rFonts w:ascii="Times New Roman" w:hAnsi="Times New Roman"/>
          <w:iCs/>
          <w:sz w:val="24"/>
          <w:szCs w:val="24"/>
        </w:rPr>
        <w:t>Korisnik je obvezan osigurati financijski doprinos u iznosu od &lt;</w:t>
      </w:r>
      <w:r w:rsidR="00257C84" w:rsidRPr="00ED0458">
        <w:rPr>
          <w:rFonts w:ascii="Times New Roman" w:hAnsi="Times New Roman"/>
          <w:b/>
          <w:iCs/>
          <w:sz w:val="24"/>
          <w:szCs w:val="24"/>
        </w:rPr>
        <w:t>….</w:t>
      </w:r>
      <w:r w:rsidR="00257C84" w:rsidRPr="00257C84">
        <w:rPr>
          <w:rFonts w:ascii="Times New Roman" w:hAnsi="Times New Roman"/>
          <w:iCs/>
          <w:sz w:val="24"/>
          <w:szCs w:val="24"/>
        </w:rPr>
        <w:t xml:space="preserve">&gt; </w:t>
      </w:r>
      <w:r w:rsidR="004E201F">
        <w:rPr>
          <w:rFonts w:ascii="Times New Roman" w:hAnsi="Times New Roman"/>
          <w:b/>
          <w:iCs/>
          <w:sz w:val="24"/>
          <w:szCs w:val="24"/>
        </w:rPr>
        <w:t>eura</w:t>
      </w:r>
      <w:r w:rsidR="00257C84" w:rsidRPr="00257C84">
        <w:rPr>
          <w:rFonts w:ascii="Times New Roman" w:hAnsi="Times New Roman"/>
          <w:iCs/>
          <w:sz w:val="24"/>
          <w:szCs w:val="24"/>
        </w:rPr>
        <w:t xml:space="preserve"> </w:t>
      </w:r>
      <w:r w:rsidR="00CC7434">
        <w:rPr>
          <w:rFonts w:ascii="Times New Roman" w:hAnsi="Times New Roman"/>
          <w:iCs/>
          <w:sz w:val="24"/>
          <w:szCs w:val="24"/>
        </w:rPr>
        <w:t xml:space="preserve">(slovima:…) </w:t>
      </w:r>
      <w:r w:rsidR="00257C84" w:rsidRPr="00257C84">
        <w:rPr>
          <w:rFonts w:ascii="Times New Roman" w:hAnsi="Times New Roman"/>
          <w:iCs/>
          <w:sz w:val="24"/>
          <w:szCs w:val="24"/>
        </w:rPr>
        <w:t xml:space="preserve">iz vlastitih sredstava ili </w:t>
      </w:r>
      <w:r w:rsidR="00ED0458">
        <w:rPr>
          <w:rFonts w:ascii="Times New Roman" w:hAnsi="Times New Roman"/>
          <w:iCs/>
          <w:sz w:val="24"/>
          <w:szCs w:val="24"/>
        </w:rPr>
        <w:t>osiguravanjem financiranja na drugi način</w:t>
      </w:r>
      <w:r w:rsidR="00257C84" w:rsidRPr="00257C84">
        <w:rPr>
          <w:rFonts w:ascii="Times New Roman" w:hAnsi="Times New Roman"/>
          <w:iCs/>
          <w:sz w:val="24"/>
          <w:szCs w:val="24"/>
        </w:rPr>
        <w:t xml:space="preserve"> (</w:t>
      </w:r>
      <w:r w:rsidR="002B0FE6" w:rsidRPr="00FB15EC">
        <w:rPr>
          <w:rFonts w:ascii="Times New Roman" w:hAnsi="Times New Roman"/>
          <w:iCs/>
          <w:sz w:val="24"/>
          <w:szCs w:val="24"/>
        </w:rPr>
        <w:t>sredstvima koja ne predstavljaju sredstva Unije</w:t>
      </w:r>
      <w:r w:rsidR="00257C84" w:rsidRPr="00257C84">
        <w:rPr>
          <w:rFonts w:ascii="Times New Roman" w:hAnsi="Times New Roman"/>
          <w:iCs/>
          <w:sz w:val="24"/>
          <w:szCs w:val="24"/>
        </w:rPr>
        <w:t>) te o istome dos</w:t>
      </w:r>
      <w:r w:rsidR="00ED0458">
        <w:rPr>
          <w:rFonts w:ascii="Times New Roman" w:hAnsi="Times New Roman"/>
          <w:iCs/>
          <w:sz w:val="24"/>
          <w:szCs w:val="24"/>
        </w:rPr>
        <w:t>taviti odgovarajući dokaz PT-u zajedno s</w:t>
      </w:r>
      <w:r w:rsidR="00257C84" w:rsidRPr="00257C84">
        <w:rPr>
          <w:rFonts w:ascii="Times New Roman" w:hAnsi="Times New Roman"/>
          <w:iCs/>
          <w:sz w:val="24"/>
          <w:szCs w:val="24"/>
        </w:rPr>
        <w:t xml:space="preserve"> prvim Zahtjevom za nadoknadu sredstava</w:t>
      </w:r>
      <w:r w:rsidR="001376DD">
        <w:rPr>
          <w:rFonts w:ascii="Times New Roman" w:hAnsi="Times New Roman"/>
          <w:iCs/>
          <w:sz w:val="24"/>
          <w:szCs w:val="24"/>
        </w:rPr>
        <w:t xml:space="preserve"> (</w:t>
      </w:r>
      <w:r w:rsidR="001376DD" w:rsidRPr="001376DD">
        <w:rPr>
          <w:rFonts w:ascii="Times New Roman" w:hAnsi="Times New Roman"/>
          <w:iCs/>
          <w:sz w:val="24"/>
          <w:szCs w:val="24"/>
        </w:rPr>
        <w:t>npr. Ugovor o kreditu, stanje računa za zgradu ili sl.)</w:t>
      </w:r>
      <w:r w:rsidR="00257C84" w:rsidRPr="00257C84">
        <w:rPr>
          <w:rFonts w:ascii="Times New Roman" w:hAnsi="Times New Roman"/>
          <w:iCs/>
          <w:sz w:val="24"/>
          <w:szCs w:val="24"/>
        </w:rPr>
        <w:t>.</w:t>
      </w:r>
      <w:r w:rsidR="00BB2D1F" w:rsidRPr="00BB2D1F">
        <w:t xml:space="preserve"> </w:t>
      </w:r>
      <w:r w:rsidR="00BB2D1F" w:rsidRPr="00BB2D1F">
        <w:rPr>
          <w:rFonts w:ascii="Times New Roman" w:hAnsi="Times New Roman"/>
          <w:iCs/>
          <w:sz w:val="24"/>
          <w:szCs w:val="24"/>
        </w:rPr>
        <w:t xml:space="preserve">Korisnik može osigurati financiranje troškova/izdataka iz stavka 3.4. članka 3. ovog Ugovora i sredstvima iz javnih izvora (sredstvima koja ne predstavljaju sredstva Unije), ukoliko je to u skladu s odredbama Programa </w:t>
      </w:r>
      <w:r w:rsidR="009741C9" w:rsidRPr="009741C9">
        <w:rPr>
          <w:rFonts w:ascii="Times New Roman" w:hAnsi="Times New Roman"/>
          <w:iCs/>
          <w:sz w:val="24"/>
          <w:szCs w:val="24"/>
        </w:rPr>
        <w:t>dodjele potpora male vrijednosti (</w:t>
      </w:r>
      <w:r w:rsidR="009741C9" w:rsidRPr="00E337C0">
        <w:rPr>
          <w:rFonts w:ascii="Times New Roman" w:hAnsi="Times New Roman"/>
          <w:i/>
          <w:sz w:val="24"/>
          <w:szCs w:val="24"/>
        </w:rPr>
        <w:t>de minimis</w:t>
      </w:r>
      <w:r w:rsidR="009741C9" w:rsidRPr="009741C9">
        <w:rPr>
          <w:rFonts w:ascii="Times New Roman" w:hAnsi="Times New Roman"/>
          <w:iCs/>
          <w:sz w:val="24"/>
          <w:szCs w:val="24"/>
        </w:rPr>
        <w:t xml:space="preserve">) za energetsku obnovu višestambenih zgrada oštećenih u potresima </w:t>
      </w:r>
      <w:r w:rsidR="002F342B">
        <w:rPr>
          <w:rFonts w:ascii="Times New Roman" w:hAnsi="Times New Roman"/>
          <w:iCs/>
          <w:sz w:val="24"/>
          <w:szCs w:val="24"/>
        </w:rPr>
        <w:t xml:space="preserve">te pod uvjetom da je </w:t>
      </w:r>
      <w:r w:rsidR="00854725">
        <w:rPr>
          <w:rFonts w:ascii="Times New Roman" w:hAnsi="Times New Roman"/>
          <w:iCs/>
          <w:sz w:val="24"/>
          <w:szCs w:val="24"/>
        </w:rPr>
        <w:t>zadovoljen kriterij nepostojanja dvostrukog financiranja.</w:t>
      </w:r>
    </w:p>
    <w:p w14:paraId="7F23DF68" w14:textId="77777777" w:rsidR="008673C2" w:rsidRPr="00020E6F" w:rsidRDefault="008673C2" w:rsidP="00355DD6">
      <w:pPr>
        <w:spacing w:after="0" w:line="240" w:lineRule="auto"/>
        <w:jc w:val="both"/>
        <w:rPr>
          <w:rFonts w:ascii="Times New Roman" w:hAnsi="Times New Roman"/>
          <w:sz w:val="24"/>
          <w:szCs w:val="24"/>
        </w:rPr>
      </w:pPr>
    </w:p>
    <w:p w14:paraId="19815BC2" w14:textId="52A6B1F5" w:rsidR="00BB558E" w:rsidRPr="00A84F0A" w:rsidRDefault="00D2375D" w:rsidP="00A84F0A">
      <w:pPr>
        <w:spacing w:after="0" w:line="240" w:lineRule="auto"/>
        <w:ind w:left="567" w:hanging="567"/>
        <w:jc w:val="both"/>
        <w:rPr>
          <w:rFonts w:ascii="Times New Roman" w:hAnsi="Times New Roman"/>
          <w:i/>
          <w:sz w:val="24"/>
          <w:szCs w:val="24"/>
        </w:rPr>
      </w:pPr>
      <w:r>
        <w:rPr>
          <w:rFonts w:ascii="Times New Roman" w:hAnsi="Times New Roman"/>
          <w:sz w:val="24"/>
          <w:szCs w:val="24"/>
        </w:rPr>
        <w:t>9.</w:t>
      </w:r>
      <w:r w:rsidR="00A84F0A">
        <w:rPr>
          <w:rFonts w:ascii="Times New Roman" w:hAnsi="Times New Roman"/>
          <w:sz w:val="24"/>
          <w:szCs w:val="24"/>
        </w:rPr>
        <w:t>4</w:t>
      </w:r>
      <w:r w:rsidR="00A64959" w:rsidRPr="00020E6F">
        <w:rPr>
          <w:rFonts w:ascii="Times New Roman" w:hAnsi="Times New Roman"/>
          <w:sz w:val="24"/>
          <w:szCs w:val="24"/>
        </w:rPr>
        <w:t>.</w:t>
      </w:r>
      <w:r w:rsidR="00355DD6">
        <w:rPr>
          <w:rFonts w:ascii="Times New Roman" w:hAnsi="Times New Roman"/>
          <w:sz w:val="24"/>
          <w:szCs w:val="24"/>
        </w:rPr>
        <w:t xml:space="preserve"> </w:t>
      </w:r>
      <w:r w:rsidR="00ED0458">
        <w:rPr>
          <w:rFonts w:ascii="Times New Roman" w:hAnsi="Times New Roman"/>
          <w:i/>
          <w:sz w:val="24"/>
          <w:szCs w:val="24"/>
        </w:rPr>
        <w:tab/>
      </w:r>
      <w:r w:rsidR="009F3ABB" w:rsidRPr="009F3ABB">
        <w:rPr>
          <w:rFonts w:ascii="Times New Roman" w:hAnsi="Times New Roman"/>
          <w:iCs/>
          <w:sz w:val="24"/>
          <w:szCs w:val="24"/>
        </w:rPr>
        <w:t xml:space="preserve">Korisnik se obvezuje provesti aktivnosti koje se odnose na energetsku obnovu, a proglašene su neprihvatljivim jer nisu </w:t>
      </w:r>
      <w:r w:rsidR="00A152F7">
        <w:rPr>
          <w:rFonts w:ascii="Times New Roman" w:hAnsi="Times New Roman"/>
          <w:iCs/>
          <w:sz w:val="24"/>
          <w:szCs w:val="24"/>
        </w:rPr>
        <w:t>u skladu s tehničkim uvjetima,</w:t>
      </w:r>
      <w:r w:rsidR="009F3ABB" w:rsidRPr="009F3ABB">
        <w:rPr>
          <w:rFonts w:ascii="Times New Roman" w:hAnsi="Times New Roman"/>
          <w:iCs/>
          <w:sz w:val="24"/>
          <w:szCs w:val="24"/>
        </w:rPr>
        <w:t xml:space="preserve"> sve kako bi ostvario planiranu razinu pokazatelja navedenih u Prijavnom obrascu projektnog prijedloga</w:t>
      </w:r>
      <w:r w:rsidR="00ED0458">
        <w:rPr>
          <w:rFonts w:ascii="Times New Roman" w:hAnsi="Times New Roman"/>
          <w:iCs/>
          <w:sz w:val="24"/>
          <w:szCs w:val="24"/>
        </w:rPr>
        <w:t>,</w:t>
      </w:r>
      <w:r w:rsidR="009F3ABB" w:rsidRPr="009F3ABB">
        <w:rPr>
          <w:rFonts w:ascii="Times New Roman" w:hAnsi="Times New Roman"/>
          <w:iCs/>
          <w:sz w:val="24"/>
          <w:szCs w:val="24"/>
        </w:rPr>
        <w:t xml:space="preserve"> odnosno kako bi osigurao učinak Projekta tj. potrebne uštede kojima dokazuje prihvatljivost Projekta.</w:t>
      </w:r>
    </w:p>
    <w:p w14:paraId="42BFFE81" w14:textId="77777777" w:rsidR="00991D9D" w:rsidRDefault="00991D9D" w:rsidP="0034321C">
      <w:pPr>
        <w:spacing w:after="0" w:line="240" w:lineRule="auto"/>
        <w:ind w:left="567" w:hanging="567"/>
        <w:jc w:val="both"/>
        <w:rPr>
          <w:rFonts w:ascii="Times New Roman" w:hAnsi="Times New Roman"/>
          <w:iCs/>
          <w:sz w:val="24"/>
          <w:szCs w:val="24"/>
        </w:rPr>
      </w:pPr>
    </w:p>
    <w:p w14:paraId="55B0B1B7" w14:textId="69B9DE03" w:rsidR="003302F6" w:rsidRDefault="00991D9D"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5</w:t>
      </w:r>
      <w:r>
        <w:rPr>
          <w:rFonts w:ascii="Times New Roman" w:hAnsi="Times New Roman"/>
          <w:iCs/>
          <w:sz w:val="24"/>
          <w:szCs w:val="24"/>
        </w:rPr>
        <w:t>.</w:t>
      </w:r>
      <w:r w:rsidR="00393EAF">
        <w:rPr>
          <w:rFonts w:ascii="Times New Roman" w:hAnsi="Times New Roman"/>
          <w:iCs/>
          <w:sz w:val="24"/>
          <w:szCs w:val="24"/>
        </w:rPr>
        <w:tab/>
      </w:r>
      <w:r w:rsidR="00393EAF" w:rsidRPr="00393EAF">
        <w:rPr>
          <w:rFonts w:ascii="Times New Roman" w:hAnsi="Times New Roman"/>
          <w:iCs/>
          <w:sz w:val="24"/>
          <w:szCs w:val="24"/>
        </w:rPr>
        <w:t>Korisnik je obvezan osigurati stručni nadzor nad izvođenjem radova energetske obnove.</w:t>
      </w:r>
    </w:p>
    <w:p w14:paraId="0BCA385F" w14:textId="67E14031" w:rsidR="00393EAF" w:rsidRDefault="00393EAF" w:rsidP="0034321C">
      <w:pPr>
        <w:spacing w:after="0" w:line="240" w:lineRule="auto"/>
        <w:ind w:left="567" w:hanging="567"/>
        <w:jc w:val="both"/>
        <w:rPr>
          <w:rFonts w:ascii="Times New Roman" w:hAnsi="Times New Roman"/>
          <w:iCs/>
          <w:sz w:val="24"/>
          <w:szCs w:val="24"/>
        </w:rPr>
      </w:pPr>
    </w:p>
    <w:p w14:paraId="47689408" w14:textId="44C31140" w:rsidR="00393EAF" w:rsidRDefault="00393EAF" w:rsidP="0034321C">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6</w:t>
      </w:r>
      <w:r>
        <w:rPr>
          <w:rFonts w:ascii="Times New Roman" w:hAnsi="Times New Roman"/>
          <w:iCs/>
          <w:sz w:val="24"/>
          <w:szCs w:val="24"/>
        </w:rPr>
        <w:t>.</w:t>
      </w:r>
      <w:r w:rsidR="00FC2462">
        <w:rPr>
          <w:rFonts w:ascii="Times New Roman" w:hAnsi="Times New Roman"/>
          <w:iCs/>
          <w:sz w:val="24"/>
          <w:szCs w:val="24"/>
        </w:rPr>
        <w:tab/>
      </w:r>
      <w:r w:rsidR="00FC2462" w:rsidRPr="00FC2462">
        <w:rPr>
          <w:rFonts w:ascii="Times New Roman" w:hAnsi="Times New Roman"/>
          <w:iCs/>
          <w:sz w:val="24"/>
          <w:szCs w:val="24"/>
        </w:rPr>
        <w:t>Korisnik je obvezan provesti energetski pregled zgrade po dovršetku energetske obnove zgrade koja je predmet financiranja Projektom</w:t>
      </w:r>
      <w:r w:rsidR="00301DD7">
        <w:rPr>
          <w:rFonts w:ascii="Times New Roman" w:hAnsi="Times New Roman"/>
          <w:iCs/>
          <w:sz w:val="24"/>
          <w:szCs w:val="24"/>
        </w:rPr>
        <w:t xml:space="preserve">, te je obvezan dostaviti PT-u </w:t>
      </w:r>
      <w:r w:rsidR="00FC2462" w:rsidRPr="00FC2462">
        <w:rPr>
          <w:rFonts w:ascii="Times New Roman" w:hAnsi="Times New Roman"/>
          <w:iCs/>
          <w:sz w:val="24"/>
          <w:szCs w:val="24"/>
        </w:rPr>
        <w:t>izvješće o energetskom pregledu zgrade</w:t>
      </w:r>
      <w:r w:rsidR="001C4ABB">
        <w:rPr>
          <w:rFonts w:ascii="Times New Roman" w:hAnsi="Times New Roman"/>
          <w:iCs/>
          <w:sz w:val="24"/>
          <w:szCs w:val="24"/>
        </w:rPr>
        <w:t>,</w:t>
      </w:r>
      <w:r w:rsidR="00FC2462" w:rsidRPr="00FC2462">
        <w:rPr>
          <w:rFonts w:ascii="Times New Roman" w:hAnsi="Times New Roman"/>
          <w:iCs/>
          <w:sz w:val="24"/>
          <w:szCs w:val="24"/>
        </w:rPr>
        <w:t xml:space="preserve"> kao i presliku energetskog certifikata, nakon provedene energetske obnove, a prije slanja Završnog izvješća o provedbi projekta.</w:t>
      </w:r>
    </w:p>
    <w:p w14:paraId="3AB33E53" w14:textId="77777777" w:rsidR="00C533C8" w:rsidRDefault="00C533C8" w:rsidP="0034321C">
      <w:pPr>
        <w:spacing w:after="0" w:line="240" w:lineRule="auto"/>
        <w:ind w:left="567" w:hanging="567"/>
        <w:jc w:val="both"/>
        <w:rPr>
          <w:rFonts w:ascii="Times New Roman" w:hAnsi="Times New Roman"/>
          <w:iCs/>
          <w:sz w:val="24"/>
          <w:szCs w:val="24"/>
        </w:rPr>
      </w:pPr>
    </w:p>
    <w:p w14:paraId="1560FE6B" w14:textId="33A983B6" w:rsidR="00C533C8" w:rsidRDefault="00C533C8" w:rsidP="00C105A9">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7</w:t>
      </w:r>
      <w:r>
        <w:rPr>
          <w:rFonts w:ascii="Times New Roman" w:hAnsi="Times New Roman"/>
          <w:iCs/>
          <w:sz w:val="24"/>
          <w:szCs w:val="24"/>
        </w:rPr>
        <w:t xml:space="preserve">. </w:t>
      </w:r>
      <w:r w:rsidR="00B939F3">
        <w:rPr>
          <w:rFonts w:ascii="Times New Roman" w:hAnsi="Times New Roman"/>
          <w:iCs/>
          <w:sz w:val="24"/>
          <w:szCs w:val="24"/>
        </w:rPr>
        <w:tab/>
      </w:r>
      <w:r w:rsidR="00A97C28">
        <w:rPr>
          <w:rFonts w:ascii="Times New Roman" w:hAnsi="Times New Roman"/>
          <w:iCs/>
          <w:sz w:val="24"/>
          <w:szCs w:val="24"/>
        </w:rPr>
        <w:t>Korisnik je dužan uz svaki Z</w:t>
      </w:r>
      <w:r w:rsidR="00FD2967">
        <w:rPr>
          <w:rFonts w:ascii="Times New Roman" w:hAnsi="Times New Roman"/>
          <w:iCs/>
          <w:sz w:val="24"/>
          <w:szCs w:val="24"/>
        </w:rPr>
        <w:t>ahtjev za nadoknad</w:t>
      </w:r>
      <w:r w:rsidR="00EA6D00">
        <w:rPr>
          <w:rFonts w:ascii="Times New Roman" w:hAnsi="Times New Roman"/>
          <w:iCs/>
          <w:sz w:val="24"/>
          <w:szCs w:val="24"/>
        </w:rPr>
        <w:t>u</w:t>
      </w:r>
      <w:r w:rsidR="00FD2967">
        <w:rPr>
          <w:rFonts w:ascii="Times New Roman" w:hAnsi="Times New Roman"/>
          <w:iCs/>
          <w:sz w:val="24"/>
          <w:szCs w:val="24"/>
        </w:rPr>
        <w:t xml:space="preserve"> sredstava</w:t>
      </w:r>
      <w:r w:rsidR="00A97C28">
        <w:rPr>
          <w:rFonts w:ascii="Times New Roman" w:hAnsi="Times New Roman"/>
          <w:iCs/>
          <w:sz w:val="24"/>
          <w:szCs w:val="24"/>
        </w:rPr>
        <w:t xml:space="preserve"> dostavljati Izjavu o nepostojanju dvostrukog financiranja. </w:t>
      </w:r>
    </w:p>
    <w:p w14:paraId="33482429" w14:textId="706CC016" w:rsidR="003F1B9F" w:rsidRDefault="003F1B9F" w:rsidP="00A152F7">
      <w:pPr>
        <w:spacing w:after="0" w:line="240" w:lineRule="auto"/>
        <w:ind w:left="567"/>
        <w:jc w:val="both"/>
        <w:rPr>
          <w:rFonts w:ascii="Times New Roman" w:hAnsi="Times New Roman"/>
          <w:iCs/>
          <w:sz w:val="24"/>
          <w:szCs w:val="24"/>
        </w:rPr>
      </w:pPr>
      <w:r w:rsidRPr="003F1B9F">
        <w:rPr>
          <w:rFonts w:ascii="Times New Roman" w:hAnsi="Times New Roman"/>
          <w:iCs/>
          <w:sz w:val="24"/>
          <w:szCs w:val="24"/>
        </w:rPr>
        <w:t>U slučaju da se ustanovi dvostruko financiranje Projekta, Korisnik će morati vratiti iznos bespovratnih sredstava koji odgovara primljenom iznosu bespovratnih sredstava za aktivnost za koju se utvrdi da je predmet dvostrukog financiranja.</w:t>
      </w:r>
    </w:p>
    <w:p w14:paraId="165383D5" w14:textId="77777777" w:rsidR="00B10623" w:rsidRDefault="00B10623" w:rsidP="0034321C">
      <w:pPr>
        <w:spacing w:after="0" w:line="240" w:lineRule="auto"/>
        <w:ind w:left="567" w:hanging="567"/>
        <w:jc w:val="both"/>
        <w:rPr>
          <w:rFonts w:ascii="Times New Roman" w:hAnsi="Times New Roman"/>
          <w:iCs/>
          <w:sz w:val="24"/>
          <w:szCs w:val="24"/>
        </w:rPr>
      </w:pPr>
    </w:p>
    <w:p w14:paraId="4B8A48A8" w14:textId="2DDDAD30" w:rsidR="000F0724" w:rsidRPr="001D1CEF" w:rsidRDefault="00B10623" w:rsidP="000F0724">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8</w:t>
      </w:r>
      <w:r>
        <w:rPr>
          <w:rFonts w:ascii="Times New Roman" w:hAnsi="Times New Roman"/>
          <w:iCs/>
          <w:sz w:val="24"/>
          <w:szCs w:val="24"/>
        </w:rPr>
        <w:t>.</w:t>
      </w:r>
      <w:r w:rsidR="000F0724">
        <w:rPr>
          <w:rFonts w:ascii="Times New Roman" w:hAnsi="Times New Roman"/>
          <w:iCs/>
          <w:sz w:val="24"/>
          <w:szCs w:val="24"/>
        </w:rPr>
        <w:tab/>
      </w:r>
      <w:r w:rsidR="00301DD7" w:rsidRPr="001D1CEF">
        <w:rPr>
          <w:rFonts w:ascii="Times New Roman" w:hAnsi="Times New Roman"/>
          <w:iCs/>
          <w:sz w:val="24"/>
          <w:szCs w:val="24"/>
        </w:rPr>
        <w:t>U skladu s</w:t>
      </w:r>
      <w:r w:rsidR="000F0724" w:rsidRPr="001D1CEF">
        <w:rPr>
          <w:rFonts w:ascii="Times New Roman" w:hAnsi="Times New Roman"/>
          <w:iCs/>
          <w:sz w:val="24"/>
          <w:szCs w:val="24"/>
        </w:rPr>
        <w:t xml:space="preserve"> člankom 3. Uredbe Komisije (EU) br. 1407/2013, a temeljem </w:t>
      </w:r>
      <w:r w:rsidR="004863AA" w:rsidRPr="001D1CEF">
        <w:rPr>
          <w:rFonts w:ascii="Times New Roman" w:hAnsi="Times New Roman"/>
          <w:iCs/>
          <w:sz w:val="24"/>
          <w:szCs w:val="24"/>
        </w:rPr>
        <w:t>Programa dodjele potpora male vrijednosti (</w:t>
      </w:r>
      <w:r w:rsidR="004863AA" w:rsidRPr="001D1CEF">
        <w:rPr>
          <w:rFonts w:ascii="Times New Roman" w:hAnsi="Times New Roman"/>
          <w:i/>
          <w:iCs/>
          <w:sz w:val="24"/>
          <w:szCs w:val="24"/>
        </w:rPr>
        <w:t>de minimis</w:t>
      </w:r>
      <w:r w:rsidR="004863AA" w:rsidRPr="001D1CEF">
        <w:rPr>
          <w:rFonts w:ascii="Times New Roman" w:hAnsi="Times New Roman"/>
          <w:iCs/>
          <w:sz w:val="24"/>
          <w:szCs w:val="24"/>
        </w:rPr>
        <w:t>) za energetsku obnovu višestambenih zgrada oštećenih u potresima</w:t>
      </w:r>
      <w:r w:rsidR="000F0724" w:rsidRPr="001D1CEF">
        <w:rPr>
          <w:rFonts w:ascii="Times New Roman" w:hAnsi="Times New Roman"/>
          <w:iCs/>
          <w:sz w:val="24"/>
          <w:szCs w:val="24"/>
        </w:rPr>
        <w:t>, Korisnik potpore u predmetnoj fiskalnoj godini te tijekom prethodne dvije fiskalne godine može primiti najviše 200.000,00 EUR.</w:t>
      </w:r>
    </w:p>
    <w:p w14:paraId="13122D60" w14:textId="77777777" w:rsidR="000F0724" w:rsidRPr="000F0724" w:rsidRDefault="000F0724" w:rsidP="000F0724">
      <w:pPr>
        <w:spacing w:after="0" w:line="240" w:lineRule="auto"/>
        <w:ind w:left="567" w:hanging="567"/>
        <w:jc w:val="both"/>
        <w:rPr>
          <w:rFonts w:ascii="Times New Roman" w:hAnsi="Times New Roman"/>
          <w:iCs/>
          <w:sz w:val="24"/>
          <w:szCs w:val="24"/>
        </w:rPr>
      </w:pPr>
    </w:p>
    <w:p w14:paraId="2388195F" w14:textId="0DC587D2" w:rsidR="00B10623" w:rsidRDefault="000F0724" w:rsidP="000F0724">
      <w:pPr>
        <w:spacing w:after="0" w:line="240" w:lineRule="auto"/>
        <w:ind w:left="567" w:hanging="567"/>
        <w:jc w:val="both"/>
        <w:rPr>
          <w:rFonts w:ascii="Times New Roman" w:hAnsi="Times New Roman"/>
          <w:iCs/>
          <w:sz w:val="24"/>
          <w:szCs w:val="24"/>
        </w:rPr>
      </w:pPr>
      <w:r w:rsidRPr="000F0724">
        <w:rPr>
          <w:rFonts w:ascii="Times New Roman" w:hAnsi="Times New Roman"/>
          <w:iCs/>
          <w:sz w:val="24"/>
          <w:szCs w:val="24"/>
        </w:rPr>
        <w:tab/>
        <w:t>Ukoliko se utvrdi bilo kakva pogreška, nepravilnost ili prijevara u postupanju Korisnika potpore</w:t>
      </w:r>
      <w:r w:rsidR="00756F78">
        <w:rPr>
          <w:rFonts w:ascii="Times New Roman" w:hAnsi="Times New Roman"/>
          <w:iCs/>
          <w:sz w:val="24"/>
          <w:szCs w:val="24"/>
        </w:rPr>
        <w:t xml:space="preserve"> male vrijednosti (</w:t>
      </w:r>
      <w:r w:rsidR="00756F78" w:rsidRPr="00365312">
        <w:rPr>
          <w:rFonts w:ascii="Times New Roman" w:hAnsi="Times New Roman"/>
          <w:i/>
          <w:sz w:val="24"/>
          <w:szCs w:val="24"/>
        </w:rPr>
        <w:t>d</w:t>
      </w:r>
      <w:r w:rsidR="00756F78" w:rsidRPr="00756F78">
        <w:rPr>
          <w:rFonts w:ascii="Times New Roman" w:hAnsi="Times New Roman"/>
          <w:i/>
          <w:sz w:val="24"/>
          <w:szCs w:val="24"/>
        </w:rPr>
        <w:t>e minimis</w:t>
      </w:r>
      <w:r w:rsidR="00756F78">
        <w:rPr>
          <w:rFonts w:ascii="Times New Roman" w:hAnsi="Times New Roman"/>
          <w:iCs/>
          <w:sz w:val="24"/>
          <w:szCs w:val="24"/>
        </w:rPr>
        <w:t>)</w:t>
      </w:r>
      <w:r w:rsidRPr="000F0724">
        <w:rPr>
          <w:rFonts w:ascii="Times New Roman" w:hAnsi="Times New Roman"/>
          <w:iCs/>
          <w:sz w:val="24"/>
          <w:szCs w:val="24"/>
        </w:rPr>
        <w:t xml:space="preserve">, Korisnik bespovratnih sredstava pristaje da mu nadležno tijelo odredi financijske korekcije ili, ako je primjenjivo, ekstrapolirane financijske korekcije, primjenjujući pri tome propise, upute i smjernice Europske </w:t>
      </w:r>
      <w:r w:rsidRPr="000F0724">
        <w:rPr>
          <w:rFonts w:ascii="Times New Roman" w:hAnsi="Times New Roman"/>
          <w:iCs/>
          <w:sz w:val="24"/>
          <w:szCs w:val="24"/>
        </w:rPr>
        <w:lastRenderedPageBreak/>
        <w:t>komisije koje se u pogledu određivanja financijskih korekcija primjenjuju na države članice Europske unije, ili nacionalne akte kojima se uređuje navedeno područje.</w:t>
      </w:r>
    </w:p>
    <w:p w14:paraId="1EF41407" w14:textId="77777777" w:rsidR="00621775" w:rsidRDefault="00621775" w:rsidP="000F0724">
      <w:pPr>
        <w:spacing w:after="0" w:line="240" w:lineRule="auto"/>
        <w:ind w:left="567" w:hanging="567"/>
        <w:jc w:val="both"/>
        <w:rPr>
          <w:rFonts w:ascii="Times New Roman" w:hAnsi="Times New Roman"/>
          <w:iCs/>
          <w:sz w:val="24"/>
          <w:szCs w:val="24"/>
        </w:rPr>
      </w:pPr>
    </w:p>
    <w:p w14:paraId="204AB29F" w14:textId="4A67F1F6" w:rsidR="009863D0" w:rsidRDefault="009863D0" w:rsidP="000F0724">
      <w:pPr>
        <w:spacing w:after="0" w:line="240" w:lineRule="auto"/>
        <w:ind w:left="567" w:hanging="567"/>
        <w:jc w:val="both"/>
        <w:rPr>
          <w:rFonts w:ascii="Times New Roman" w:hAnsi="Times New Roman"/>
          <w:iCs/>
          <w:sz w:val="24"/>
          <w:szCs w:val="24"/>
        </w:rPr>
      </w:pPr>
      <w:r>
        <w:rPr>
          <w:rFonts w:ascii="Times New Roman" w:hAnsi="Times New Roman"/>
          <w:iCs/>
          <w:sz w:val="24"/>
          <w:szCs w:val="24"/>
        </w:rPr>
        <w:t>9.</w:t>
      </w:r>
      <w:r w:rsidR="00A152F7">
        <w:rPr>
          <w:rFonts w:ascii="Times New Roman" w:hAnsi="Times New Roman"/>
          <w:iCs/>
          <w:sz w:val="24"/>
          <w:szCs w:val="24"/>
        </w:rPr>
        <w:t>9</w:t>
      </w:r>
      <w:r>
        <w:rPr>
          <w:rFonts w:ascii="Times New Roman" w:hAnsi="Times New Roman"/>
          <w:iCs/>
          <w:sz w:val="24"/>
          <w:szCs w:val="24"/>
        </w:rPr>
        <w:t>.</w:t>
      </w:r>
      <w:r w:rsidR="00290222">
        <w:rPr>
          <w:rFonts w:ascii="Times New Roman" w:hAnsi="Times New Roman"/>
          <w:iCs/>
          <w:sz w:val="24"/>
          <w:szCs w:val="24"/>
        </w:rPr>
        <w:tab/>
      </w:r>
      <w:r w:rsidR="008B64C1" w:rsidRPr="008B64C1">
        <w:rPr>
          <w:rFonts w:ascii="Times New Roman" w:hAnsi="Times New Roman"/>
          <w:iCs/>
          <w:sz w:val="24"/>
          <w:szCs w:val="24"/>
        </w:rPr>
        <w:t>Korisnik je obvezan pridržavati se zahtjeva vezanih za provjeru upravljanja projektom te surađivati s PT-om tijekom provjere. U slučaju nepridržavanja zahtjeva, PT će od Korisnika zatražiti da ponovno podnese dokumente vezane za upravljanje projektom. Ukoliko se isto ne učini, dolazi do kršenja Ugovora nakon čega mogu uslijediti pravne i financijske posljedice.</w:t>
      </w:r>
    </w:p>
    <w:p w14:paraId="6B6D9BD1" w14:textId="66FF89F9" w:rsidR="00E145CF" w:rsidRDefault="00E145CF" w:rsidP="000F0724">
      <w:pPr>
        <w:spacing w:after="0" w:line="240" w:lineRule="auto"/>
        <w:ind w:left="567" w:hanging="567"/>
        <w:jc w:val="both"/>
        <w:rPr>
          <w:rFonts w:ascii="Times New Roman" w:hAnsi="Times New Roman"/>
          <w:iCs/>
          <w:sz w:val="24"/>
          <w:szCs w:val="24"/>
        </w:rPr>
      </w:pPr>
    </w:p>
    <w:p w14:paraId="269858EE" w14:textId="07A2DB1E" w:rsidR="008245F0" w:rsidRPr="008245F0" w:rsidRDefault="00E145CF" w:rsidP="008245F0">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0</w:t>
      </w:r>
      <w:r>
        <w:rPr>
          <w:rFonts w:ascii="Times New Roman" w:hAnsi="Times New Roman"/>
          <w:iCs/>
          <w:sz w:val="24"/>
          <w:szCs w:val="24"/>
        </w:rPr>
        <w:t>.</w:t>
      </w:r>
      <w:r>
        <w:rPr>
          <w:rFonts w:ascii="Times New Roman" w:hAnsi="Times New Roman"/>
          <w:iCs/>
          <w:sz w:val="24"/>
          <w:szCs w:val="24"/>
        </w:rPr>
        <w:tab/>
      </w:r>
      <w:r w:rsidR="008245F0" w:rsidRPr="008245F0">
        <w:rPr>
          <w:rFonts w:ascii="Times New Roman" w:hAnsi="Times New Roman"/>
          <w:iCs/>
          <w:sz w:val="24"/>
          <w:szCs w:val="24"/>
        </w:rPr>
        <w:t xml:space="preserve">Ukoliko tijekom provedbe Projekta te u roku od 5 (pet) godina </w:t>
      </w:r>
      <w:r w:rsidR="00673214" w:rsidRPr="00673214">
        <w:rPr>
          <w:rFonts w:ascii="Times New Roman" w:hAnsi="Times New Roman"/>
          <w:iCs/>
          <w:sz w:val="24"/>
          <w:szCs w:val="24"/>
        </w:rPr>
        <w:t xml:space="preserve">po završnom plaćanju </w:t>
      </w:r>
      <w:r w:rsidR="008245F0" w:rsidRPr="008245F0">
        <w:rPr>
          <w:rFonts w:ascii="Times New Roman" w:hAnsi="Times New Roman"/>
          <w:iCs/>
          <w:sz w:val="24"/>
          <w:szCs w:val="24"/>
        </w:rPr>
        <w:t xml:space="preserve">Projekta dođe do promjene Korisnika, odnosno do promjene upravitelja zgrade ili ovlaštenog predstavnika suvlasnika, o istome najkasnije u roku od 10 (deset) radnih dana od dana nastanka promjene </w:t>
      </w:r>
      <w:r w:rsidR="00301DD7">
        <w:rPr>
          <w:rFonts w:ascii="Times New Roman" w:hAnsi="Times New Roman"/>
          <w:iCs/>
          <w:sz w:val="24"/>
          <w:szCs w:val="24"/>
        </w:rPr>
        <w:t xml:space="preserve">Korisnik </w:t>
      </w:r>
      <w:r w:rsidR="008245F0" w:rsidRPr="008245F0">
        <w:rPr>
          <w:rFonts w:ascii="Times New Roman" w:hAnsi="Times New Roman"/>
          <w:iCs/>
          <w:sz w:val="24"/>
          <w:szCs w:val="24"/>
        </w:rPr>
        <w:t xml:space="preserve">treba obavijestiti </w:t>
      </w:r>
      <w:r w:rsidR="00A83857">
        <w:rPr>
          <w:rFonts w:ascii="Times New Roman" w:hAnsi="Times New Roman"/>
          <w:iCs/>
          <w:sz w:val="24"/>
          <w:szCs w:val="24"/>
        </w:rPr>
        <w:t>N</w:t>
      </w:r>
      <w:r w:rsidR="008245F0" w:rsidRPr="008245F0">
        <w:rPr>
          <w:rFonts w:ascii="Times New Roman" w:hAnsi="Times New Roman"/>
          <w:iCs/>
          <w:sz w:val="24"/>
          <w:szCs w:val="24"/>
        </w:rPr>
        <w:t>T i PT te dostaviti kontakt podatke novog upravitelja zgrade i/ili ovlaštenog predstavnika suvlasnika (ime i prezime, adresu, broj telefona i faksa, adresu e-pošte), a u roku od 15 (petnaest) radnih dana od nastale promjene dostaviti novi Međuvlasnički ugovor i/ili novi Ugovor u upravljanju zgradom.</w:t>
      </w:r>
    </w:p>
    <w:p w14:paraId="3D9862AD" w14:textId="77777777" w:rsidR="008245F0" w:rsidRPr="008245F0" w:rsidRDefault="008245F0" w:rsidP="008245F0">
      <w:pPr>
        <w:spacing w:after="0" w:line="240" w:lineRule="auto"/>
        <w:ind w:left="567" w:hanging="567"/>
        <w:jc w:val="both"/>
        <w:rPr>
          <w:rFonts w:ascii="Times New Roman" w:hAnsi="Times New Roman"/>
          <w:iCs/>
          <w:sz w:val="24"/>
          <w:szCs w:val="24"/>
        </w:rPr>
      </w:pPr>
      <w:r w:rsidRPr="008245F0">
        <w:rPr>
          <w:rFonts w:ascii="Times New Roman" w:hAnsi="Times New Roman"/>
          <w:iCs/>
          <w:sz w:val="24"/>
          <w:szCs w:val="24"/>
        </w:rPr>
        <w:tab/>
      </w:r>
    </w:p>
    <w:p w14:paraId="1BB43C03" w14:textId="177E61D1" w:rsidR="00DD5844" w:rsidRDefault="008245F0" w:rsidP="008245F0">
      <w:pPr>
        <w:spacing w:after="0" w:line="240" w:lineRule="auto"/>
        <w:ind w:left="567" w:hanging="567"/>
        <w:jc w:val="both"/>
        <w:rPr>
          <w:rFonts w:ascii="Times New Roman" w:hAnsi="Times New Roman"/>
          <w:iCs/>
          <w:sz w:val="24"/>
          <w:szCs w:val="24"/>
        </w:rPr>
      </w:pPr>
      <w:r w:rsidRPr="008245F0">
        <w:rPr>
          <w:rFonts w:ascii="Times New Roman" w:hAnsi="Times New Roman"/>
          <w:iCs/>
          <w:sz w:val="24"/>
          <w:szCs w:val="24"/>
        </w:rPr>
        <w:tab/>
        <w:t xml:space="preserve">Tijekom provedbe nije moguća promjena Prijavitelja/Korisnika, tj. statusne promjene, uključujući promjenu pravne osobnosti koje su od utjecaja na dodjelu bespovratnih sredstava (uzimajući u obzir kriterije na temelju kojih su dodijeljena bespovratna sredstva), osim u slučaju nepredvidivih okolnosti van utjecaja Prijavitelja/Korisnika. Iste se odnose na izvanredne vanjske okolnosti </w:t>
      </w:r>
      <w:r w:rsidR="00487013">
        <w:rPr>
          <w:rFonts w:ascii="Times New Roman" w:hAnsi="Times New Roman"/>
          <w:iCs/>
          <w:sz w:val="24"/>
          <w:szCs w:val="24"/>
        </w:rPr>
        <w:t xml:space="preserve">ili </w:t>
      </w:r>
      <w:r w:rsidRPr="008245F0">
        <w:rPr>
          <w:rFonts w:ascii="Times New Roman" w:hAnsi="Times New Roman"/>
          <w:iCs/>
          <w:sz w:val="24"/>
          <w:szCs w:val="24"/>
        </w:rPr>
        <w:t>nepredvidive događaje koji utječu na mogućnost Korisnika u izvršenju ugovornih obveza, a koje ispravno postupanje svih ugovornih strana ne može prevladati.</w:t>
      </w:r>
    </w:p>
    <w:p w14:paraId="774E16FE" w14:textId="77777777" w:rsidR="00DD5844" w:rsidRDefault="00DD5844" w:rsidP="008245F0">
      <w:pPr>
        <w:spacing w:after="0" w:line="240" w:lineRule="auto"/>
        <w:ind w:left="567" w:hanging="567"/>
        <w:jc w:val="both"/>
        <w:rPr>
          <w:rFonts w:ascii="Times New Roman" w:hAnsi="Times New Roman"/>
          <w:iCs/>
          <w:sz w:val="24"/>
          <w:szCs w:val="24"/>
        </w:rPr>
      </w:pPr>
    </w:p>
    <w:p w14:paraId="745D08C5" w14:textId="34A826A8" w:rsidR="00E145CF" w:rsidRDefault="00DD5844" w:rsidP="00301DD7">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1</w:t>
      </w:r>
      <w:r>
        <w:rPr>
          <w:rFonts w:ascii="Times New Roman" w:hAnsi="Times New Roman"/>
          <w:iCs/>
          <w:sz w:val="24"/>
          <w:szCs w:val="24"/>
        </w:rPr>
        <w:t>.</w:t>
      </w:r>
      <w:r w:rsidR="00856CE1">
        <w:rPr>
          <w:rFonts w:ascii="Times New Roman" w:hAnsi="Times New Roman"/>
          <w:iCs/>
          <w:sz w:val="24"/>
          <w:szCs w:val="24"/>
        </w:rPr>
        <w:tab/>
      </w:r>
      <w:r w:rsidR="00CA4D15" w:rsidRPr="00CA4D15">
        <w:rPr>
          <w:rFonts w:ascii="Times New Roman" w:hAnsi="Times New Roman"/>
          <w:iCs/>
          <w:sz w:val="24"/>
          <w:szCs w:val="24"/>
        </w:rPr>
        <w:t>Korisnik može izgubiti pravo na bespovratna sredstva, odnosno nadležno tijelo za dodjelu bespovratnih sredstava može s Korisnikom raskinuti Ugovor, ako Korisnik ne započne s projektnim aktivnostima u roku od 3 (tri) mjeseca nakon stupanja na snagu Ugovora.</w:t>
      </w:r>
    </w:p>
    <w:p w14:paraId="6C1C3A90" w14:textId="77777777" w:rsidR="006F5363" w:rsidRDefault="006F5363" w:rsidP="00CA4D15">
      <w:pPr>
        <w:spacing w:after="0" w:line="240" w:lineRule="auto"/>
        <w:ind w:left="675" w:hanging="675"/>
        <w:jc w:val="both"/>
        <w:rPr>
          <w:rFonts w:ascii="Times New Roman" w:hAnsi="Times New Roman"/>
          <w:iCs/>
          <w:sz w:val="24"/>
          <w:szCs w:val="24"/>
        </w:rPr>
      </w:pPr>
    </w:p>
    <w:p w14:paraId="1097011A" w14:textId="0E92CF30" w:rsidR="006F5363" w:rsidRDefault="006F5363" w:rsidP="00301DD7">
      <w:pPr>
        <w:spacing w:after="0" w:line="240" w:lineRule="auto"/>
        <w:ind w:left="567" w:hanging="567"/>
        <w:jc w:val="both"/>
        <w:rPr>
          <w:rFonts w:ascii="Times New Roman" w:hAnsi="Times New Roman"/>
          <w:iCs/>
          <w:sz w:val="24"/>
          <w:szCs w:val="24"/>
        </w:rPr>
      </w:pPr>
      <w:r>
        <w:rPr>
          <w:rFonts w:ascii="Times New Roman" w:hAnsi="Times New Roman"/>
          <w:iCs/>
          <w:sz w:val="24"/>
          <w:szCs w:val="24"/>
        </w:rPr>
        <w:t>9.1</w:t>
      </w:r>
      <w:r w:rsidR="00A152F7">
        <w:rPr>
          <w:rFonts w:ascii="Times New Roman" w:hAnsi="Times New Roman"/>
          <w:iCs/>
          <w:sz w:val="24"/>
          <w:szCs w:val="24"/>
        </w:rPr>
        <w:t>2</w:t>
      </w:r>
      <w:r>
        <w:rPr>
          <w:rFonts w:ascii="Times New Roman" w:hAnsi="Times New Roman"/>
          <w:iCs/>
          <w:sz w:val="24"/>
          <w:szCs w:val="24"/>
        </w:rPr>
        <w:t>.</w:t>
      </w:r>
      <w:r>
        <w:rPr>
          <w:rFonts w:ascii="Times New Roman" w:hAnsi="Times New Roman"/>
          <w:iCs/>
          <w:sz w:val="24"/>
          <w:szCs w:val="24"/>
        </w:rPr>
        <w:tab/>
      </w:r>
      <w:r w:rsidR="00B71380" w:rsidRPr="00B71380">
        <w:rPr>
          <w:rFonts w:ascii="Times New Roman" w:hAnsi="Times New Roman"/>
          <w:iCs/>
          <w:sz w:val="24"/>
          <w:szCs w:val="24"/>
        </w:rPr>
        <w:t xml:space="preserve">U slučaju da Korisnik ne ostvari planiranu razinu pokazatelja navedenih u obrascu projektnog prijedloga, </w:t>
      </w:r>
      <w:r w:rsidR="00464CD1">
        <w:rPr>
          <w:rFonts w:ascii="Times New Roman" w:hAnsi="Times New Roman"/>
          <w:iCs/>
          <w:sz w:val="24"/>
          <w:szCs w:val="24"/>
        </w:rPr>
        <w:t>NT</w:t>
      </w:r>
      <w:r w:rsidR="00B71380" w:rsidRPr="00B71380">
        <w:rPr>
          <w:rFonts w:ascii="Times New Roman" w:hAnsi="Times New Roman"/>
          <w:iCs/>
          <w:sz w:val="24"/>
          <w:szCs w:val="24"/>
        </w:rPr>
        <w:t xml:space="preserve"> ima pravo od Korisnika zatražiti izvršenje povrata dijela isplaćenih bespovratnih sredstava razmjerno neostvarenom udjelu pokazatelja.</w:t>
      </w:r>
      <w:r w:rsidR="00EC50CA">
        <w:rPr>
          <w:rFonts w:ascii="Times New Roman" w:hAnsi="Times New Roman"/>
          <w:iCs/>
          <w:sz w:val="24"/>
          <w:szCs w:val="24"/>
        </w:rPr>
        <w:t xml:space="preserve"> </w:t>
      </w:r>
      <w:r w:rsidR="00813B4A">
        <w:rPr>
          <w:rFonts w:ascii="Times New Roman" w:hAnsi="Times New Roman"/>
          <w:iCs/>
          <w:sz w:val="24"/>
          <w:szCs w:val="24"/>
        </w:rPr>
        <w:t>Ostvarenje p</w:t>
      </w:r>
      <w:r w:rsidR="00EC50CA">
        <w:rPr>
          <w:rFonts w:ascii="Times New Roman" w:hAnsi="Times New Roman"/>
          <w:iCs/>
          <w:sz w:val="24"/>
          <w:szCs w:val="24"/>
        </w:rPr>
        <w:t>okazatelj</w:t>
      </w:r>
      <w:r w:rsidR="00813B4A">
        <w:rPr>
          <w:rFonts w:ascii="Times New Roman" w:hAnsi="Times New Roman"/>
          <w:iCs/>
          <w:sz w:val="24"/>
          <w:szCs w:val="24"/>
        </w:rPr>
        <w:t xml:space="preserve">a </w:t>
      </w:r>
      <w:r w:rsidR="00EC50CA">
        <w:rPr>
          <w:rFonts w:ascii="Times New Roman" w:hAnsi="Times New Roman"/>
          <w:iCs/>
          <w:sz w:val="24"/>
          <w:szCs w:val="24"/>
        </w:rPr>
        <w:t xml:space="preserve">dokazuje se </w:t>
      </w:r>
      <w:r w:rsidR="00E16ECF">
        <w:rPr>
          <w:rFonts w:ascii="Times New Roman" w:hAnsi="Times New Roman"/>
          <w:iCs/>
          <w:sz w:val="24"/>
          <w:szCs w:val="24"/>
        </w:rPr>
        <w:t>Završnim izvješćem nadzornog inženjera</w:t>
      </w:r>
      <w:r w:rsidR="00813B4A">
        <w:rPr>
          <w:rFonts w:ascii="Times New Roman" w:hAnsi="Times New Roman"/>
          <w:iCs/>
          <w:sz w:val="24"/>
          <w:szCs w:val="24"/>
        </w:rPr>
        <w:t xml:space="preserve"> u okviru kojeg isti potvrđuje</w:t>
      </w:r>
      <w:r w:rsidR="006461CD">
        <w:rPr>
          <w:rFonts w:ascii="Times New Roman" w:hAnsi="Times New Roman"/>
          <w:iCs/>
          <w:sz w:val="24"/>
          <w:szCs w:val="24"/>
        </w:rPr>
        <w:t xml:space="preserve"> da su radovi </w:t>
      </w:r>
      <w:r w:rsidR="00385031">
        <w:rPr>
          <w:rFonts w:ascii="Times New Roman" w:hAnsi="Times New Roman"/>
          <w:iCs/>
          <w:sz w:val="24"/>
          <w:szCs w:val="24"/>
        </w:rPr>
        <w:t xml:space="preserve">energetske obnove višestambene zgrade </w:t>
      </w:r>
      <w:r w:rsidR="006461CD">
        <w:rPr>
          <w:rFonts w:ascii="Times New Roman" w:hAnsi="Times New Roman"/>
          <w:iCs/>
          <w:sz w:val="24"/>
          <w:szCs w:val="24"/>
        </w:rPr>
        <w:t>izvedeni u skladu s glavnim projektom</w:t>
      </w:r>
      <w:r w:rsidR="00A152F7">
        <w:rPr>
          <w:rFonts w:ascii="Times New Roman" w:hAnsi="Times New Roman"/>
          <w:iCs/>
          <w:sz w:val="24"/>
          <w:szCs w:val="24"/>
        </w:rPr>
        <w:t xml:space="preserve"> energetske obnove zgrade</w:t>
      </w:r>
      <w:r w:rsidR="006461CD">
        <w:rPr>
          <w:rFonts w:ascii="Times New Roman" w:hAnsi="Times New Roman"/>
          <w:iCs/>
          <w:sz w:val="24"/>
          <w:szCs w:val="24"/>
        </w:rPr>
        <w:t>.</w:t>
      </w:r>
    </w:p>
    <w:p w14:paraId="53F004B2" w14:textId="77777777" w:rsidR="00A12C22" w:rsidRPr="009F3ABB" w:rsidRDefault="00A12C22" w:rsidP="00CA4D15">
      <w:pPr>
        <w:spacing w:after="0" w:line="240" w:lineRule="auto"/>
        <w:ind w:left="675" w:hanging="675"/>
        <w:jc w:val="both"/>
        <w:rPr>
          <w:rFonts w:ascii="Times New Roman" w:hAnsi="Times New Roman"/>
          <w:iCs/>
          <w:sz w:val="24"/>
          <w:szCs w:val="24"/>
        </w:rPr>
      </w:pPr>
    </w:p>
    <w:p w14:paraId="349AC2FC" w14:textId="647BAB60" w:rsidR="005C0286" w:rsidRDefault="00A12C22" w:rsidP="00301DD7">
      <w:pPr>
        <w:spacing w:after="0" w:line="240" w:lineRule="auto"/>
        <w:ind w:left="567" w:hanging="567"/>
        <w:jc w:val="both"/>
        <w:rPr>
          <w:rFonts w:ascii="Times New Roman" w:hAnsi="Times New Roman"/>
          <w:sz w:val="24"/>
          <w:szCs w:val="24"/>
        </w:rPr>
      </w:pPr>
      <w:r>
        <w:rPr>
          <w:rFonts w:ascii="Times New Roman" w:hAnsi="Times New Roman"/>
          <w:sz w:val="24"/>
          <w:szCs w:val="24"/>
        </w:rPr>
        <w:t>9.1</w:t>
      </w:r>
      <w:r w:rsidR="00A152F7">
        <w:rPr>
          <w:rFonts w:ascii="Times New Roman" w:hAnsi="Times New Roman"/>
          <w:sz w:val="24"/>
          <w:szCs w:val="24"/>
        </w:rPr>
        <w:t>3</w:t>
      </w:r>
      <w:r>
        <w:rPr>
          <w:rFonts w:ascii="Times New Roman" w:hAnsi="Times New Roman"/>
          <w:sz w:val="24"/>
          <w:szCs w:val="24"/>
        </w:rPr>
        <w:t>.</w:t>
      </w:r>
      <w:r w:rsidR="00906528" w:rsidRPr="00906528">
        <w:t xml:space="preserve"> </w:t>
      </w:r>
      <w:r w:rsidR="00906528">
        <w:tab/>
      </w:r>
      <w:r w:rsidR="00906528" w:rsidRPr="00906528">
        <w:rPr>
          <w:rFonts w:ascii="Times New Roman" w:hAnsi="Times New Roman"/>
          <w:sz w:val="24"/>
          <w:szCs w:val="24"/>
        </w:rPr>
        <w:t>Korisnik se prije potpisivanja ovog Ugovora obvezuje otvoriti poseban račun višestambene zgrade te dostaviti na znanje PT-u Ugovor o otvaranju računa za provedbu projekta, a na koji će se uplaćivati bespovratna sredstva za provedbu projekta.</w:t>
      </w:r>
    </w:p>
    <w:p w14:paraId="776A7AF5" w14:textId="77777777" w:rsidR="000D3DE2" w:rsidRDefault="000D3DE2" w:rsidP="00301DD7">
      <w:pPr>
        <w:spacing w:after="0" w:line="240" w:lineRule="auto"/>
        <w:ind w:left="567" w:hanging="567"/>
        <w:jc w:val="both"/>
        <w:rPr>
          <w:rFonts w:ascii="Times New Roman" w:hAnsi="Times New Roman"/>
          <w:sz w:val="24"/>
          <w:szCs w:val="24"/>
        </w:rPr>
      </w:pPr>
    </w:p>
    <w:p w14:paraId="7041C162" w14:textId="045DFE5A" w:rsidR="008424CF" w:rsidRDefault="000D3DE2" w:rsidP="003C6A34">
      <w:pPr>
        <w:spacing w:after="0" w:line="240" w:lineRule="auto"/>
        <w:ind w:left="567" w:hanging="567"/>
        <w:jc w:val="both"/>
        <w:rPr>
          <w:rFonts w:ascii="Times New Roman" w:hAnsi="Times New Roman"/>
          <w:iCs/>
          <w:sz w:val="24"/>
          <w:szCs w:val="24"/>
        </w:rPr>
      </w:pPr>
      <w:r w:rsidRPr="00010EBD">
        <w:rPr>
          <w:rFonts w:ascii="Times New Roman" w:hAnsi="Times New Roman"/>
          <w:sz w:val="24"/>
          <w:szCs w:val="24"/>
        </w:rPr>
        <w:t xml:space="preserve">9.14. </w:t>
      </w:r>
      <w:r w:rsidRPr="00010EBD">
        <w:rPr>
          <w:rFonts w:ascii="Times New Roman" w:hAnsi="Times New Roman"/>
          <w:iCs/>
          <w:sz w:val="24"/>
          <w:szCs w:val="24"/>
        </w:rPr>
        <w:t xml:space="preserve">Troškovi </w:t>
      </w:r>
      <w:r w:rsidR="004C1234">
        <w:rPr>
          <w:rFonts w:ascii="Times New Roman" w:hAnsi="Times New Roman"/>
          <w:iCs/>
          <w:sz w:val="24"/>
          <w:szCs w:val="24"/>
        </w:rPr>
        <w:t>provedbe Projekta</w:t>
      </w:r>
      <w:r w:rsidRPr="00010EBD">
        <w:rPr>
          <w:rFonts w:ascii="Times New Roman" w:hAnsi="Times New Roman"/>
          <w:iCs/>
          <w:sz w:val="24"/>
          <w:szCs w:val="24"/>
        </w:rPr>
        <w:t xml:space="preserve"> prihvatljivi su isključivo pod uvjetom da je prije završnog plaćanja provedena obnova od potresa n</w:t>
      </w:r>
      <w:r w:rsidR="00F370C9" w:rsidRPr="00010EBD">
        <w:rPr>
          <w:rFonts w:ascii="Times New Roman" w:hAnsi="Times New Roman"/>
          <w:iCs/>
          <w:sz w:val="24"/>
          <w:szCs w:val="24"/>
        </w:rPr>
        <w:t>a</w:t>
      </w:r>
      <w:r w:rsidRPr="00010EBD">
        <w:rPr>
          <w:rFonts w:ascii="Times New Roman" w:hAnsi="Times New Roman"/>
          <w:iCs/>
          <w:sz w:val="24"/>
          <w:szCs w:val="24"/>
        </w:rPr>
        <w:t xml:space="preserve"> </w:t>
      </w:r>
      <w:r w:rsidR="004C1234">
        <w:rPr>
          <w:rFonts w:ascii="Times New Roman" w:hAnsi="Times New Roman"/>
          <w:iCs/>
          <w:sz w:val="24"/>
          <w:szCs w:val="24"/>
        </w:rPr>
        <w:t>predmetnoj zgradi</w:t>
      </w:r>
      <w:r w:rsidRPr="00010EBD">
        <w:rPr>
          <w:rFonts w:ascii="Times New Roman" w:hAnsi="Times New Roman"/>
          <w:iCs/>
          <w:sz w:val="24"/>
          <w:szCs w:val="24"/>
        </w:rPr>
        <w:t>.</w:t>
      </w:r>
      <w:r w:rsidR="008424CF" w:rsidRPr="008424CF">
        <w:rPr>
          <w:rFonts w:ascii="Times New Roman" w:hAnsi="Times New Roman"/>
          <w:iCs/>
          <w:sz w:val="24"/>
          <w:szCs w:val="24"/>
        </w:rPr>
        <w:t xml:space="preserve"> </w:t>
      </w:r>
    </w:p>
    <w:p w14:paraId="2935F408" w14:textId="77777777" w:rsidR="003C6A34" w:rsidRDefault="003C6A34" w:rsidP="003C6A34">
      <w:pPr>
        <w:spacing w:after="0" w:line="240" w:lineRule="auto"/>
        <w:ind w:left="567" w:hanging="567"/>
        <w:jc w:val="both"/>
        <w:rPr>
          <w:rFonts w:ascii="Times New Roman" w:hAnsi="Times New Roman"/>
          <w:iCs/>
          <w:sz w:val="24"/>
          <w:szCs w:val="24"/>
        </w:rPr>
      </w:pPr>
    </w:p>
    <w:p w14:paraId="7A8DAB6F" w14:textId="74E05967" w:rsidR="008424CF" w:rsidRDefault="008424CF" w:rsidP="003C6A34">
      <w:pPr>
        <w:spacing w:after="0" w:line="240" w:lineRule="auto"/>
        <w:ind w:left="567" w:hanging="567"/>
        <w:jc w:val="both"/>
        <w:rPr>
          <w:rFonts w:ascii="Times New Roman" w:hAnsi="Times New Roman"/>
          <w:iCs/>
          <w:sz w:val="24"/>
          <w:szCs w:val="24"/>
        </w:rPr>
      </w:pPr>
      <w:r>
        <w:rPr>
          <w:rFonts w:ascii="Times New Roman" w:hAnsi="Times New Roman"/>
          <w:iCs/>
          <w:sz w:val="24"/>
          <w:szCs w:val="24"/>
        </w:rPr>
        <w:t>9.15</w:t>
      </w:r>
      <w:r w:rsidR="00DF569E">
        <w:rPr>
          <w:rFonts w:ascii="Times New Roman" w:hAnsi="Times New Roman"/>
          <w:iCs/>
          <w:sz w:val="24"/>
          <w:szCs w:val="24"/>
        </w:rPr>
        <w:t>.</w:t>
      </w:r>
      <w:r w:rsidR="00E16221">
        <w:rPr>
          <w:rFonts w:ascii="Times New Roman" w:hAnsi="Times New Roman"/>
          <w:iCs/>
          <w:sz w:val="24"/>
          <w:szCs w:val="24"/>
        </w:rPr>
        <w:tab/>
      </w:r>
      <w:r w:rsidRPr="008424CF">
        <w:rPr>
          <w:rFonts w:ascii="Times New Roman" w:hAnsi="Times New Roman"/>
          <w:iCs/>
          <w:sz w:val="24"/>
          <w:szCs w:val="24"/>
        </w:rPr>
        <w:t>Ukoliko su radovi na obnovi od potresa završeni prije završetka radova energetske obnove</w:t>
      </w:r>
      <w:r w:rsidR="00E16221">
        <w:rPr>
          <w:rFonts w:ascii="Times New Roman" w:hAnsi="Times New Roman"/>
          <w:iCs/>
          <w:sz w:val="24"/>
          <w:szCs w:val="24"/>
        </w:rPr>
        <w:t>,</w:t>
      </w:r>
      <w:r w:rsidRPr="008424CF">
        <w:rPr>
          <w:rFonts w:ascii="Times New Roman" w:hAnsi="Times New Roman"/>
          <w:iCs/>
          <w:sz w:val="24"/>
          <w:szCs w:val="24"/>
        </w:rPr>
        <w:t xml:space="preserve"> Korisnik je PT-u dužan dostaviti dokumentaciju o završetku radova na obnovi od potresa (završno izvješće nadzornog inženjera nad radovima obnove i pisanu izjavu izvođača o izvedenim radovima i uvjetima održavanja) uz prvi sljedeći </w:t>
      </w:r>
      <w:r w:rsidR="009350C3">
        <w:rPr>
          <w:rFonts w:ascii="Times New Roman" w:hAnsi="Times New Roman"/>
          <w:iCs/>
          <w:sz w:val="24"/>
          <w:szCs w:val="24"/>
        </w:rPr>
        <w:t>Zahtjev za nadoknadu sredstava</w:t>
      </w:r>
      <w:r w:rsidRPr="008424CF">
        <w:rPr>
          <w:rFonts w:ascii="Times New Roman" w:hAnsi="Times New Roman"/>
          <w:iCs/>
          <w:sz w:val="24"/>
          <w:szCs w:val="24"/>
        </w:rPr>
        <w:t>.</w:t>
      </w:r>
    </w:p>
    <w:p w14:paraId="23B28B90" w14:textId="77777777" w:rsidR="00302724" w:rsidRPr="00010EBD" w:rsidRDefault="00302724" w:rsidP="00EE171B">
      <w:pPr>
        <w:spacing w:after="0" w:line="240" w:lineRule="auto"/>
        <w:ind w:left="567" w:hanging="567"/>
        <w:jc w:val="both"/>
        <w:rPr>
          <w:rFonts w:ascii="Times New Roman" w:hAnsi="Times New Roman"/>
          <w:sz w:val="24"/>
          <w:szCs w:val="24"/>
        </w:rPr>
      </w:pPr>
    </w:p>
    <w:p w14:paraId="3BB22107" w14:textId="0CBAF52C" w:rsidR="00010EBD" w:rsidRDefault="00D448CB" w:rsidP="00EE171B">
      <w:pPr>
        <w:spacing w:after="0" w:line="240" w:lineRule="auto"/>
        <w:ind w:left="567" w:hanging="567"/>
        <w:jc w:val="both"/>
        <w:rPr>
          <w:rFonts w:ascii="Times New Roman" w:hAnsi="Times New Roman"/>
          <w:iCs/>
          <w:sz w:val="24"/>
          <w:szCs w:val="24"/>
        </w:rPr>
      </w:pPr>
      <w:r w:rsidRPr="00010EBD">
        <w:rPr>
          <w:rFonts w:ascii="Times New Roman" w:hAnsi="Times New Roman"/>
          <w:sz w:val="24"/>
          <w:szCs w:val="24"/>
        </w:rPr>
        <w:lastRenderedPageBreak/>
        <w:t>9.1</w:t>
      </w:r>
      <w:r w:rsidR="008424CF">
        <w:rPr>
          <w:rFonts w:ascii="Times New Roman" w:hAnsi="Times New Roman"/>
          <w:sz w:val="24"/>
          <w:szCs w:val="24"/>
        </w:rPr>
        <w:t>6</w:t>
      </w:r>
      <w:r w:rsidRPr="00010EBD">
        <w:rPr>
          <w:rFonts w:ascii="Times New Roman" w:hAnsi="Times New Roman"/>
          <w:sz w:val="24"/>
          <w:szCs w:val="24"/>
        </w:rPr>
        <w:t xml:space="preserve">. </w:t>
      </w:r>
      <w:r w:rsidR="000314F1">
        <w:rPr>
          <w:rFonts w:ascii="Times New Roman" w:hAnsi="Times New Roman"/>
          <w:sz w:val="24"/>
          <w:szCs w:val="24"/>
        </w:rPr>
        <w:t>Ukoliko se</w:t>
      </w:r>
      <w:r w:rsidR="0010298B">
        <w:rPr>
          <w:rFonts w:ascii="Times New Roman" w:hAnsi="Times New Roman"/>
          <w:sz w:val="24"/>
          <w:szCs w:val="24"/>
        </w:rPr>
        <w:t xml:space="preserve"> radovi na obnovi od potresa odvijaju </w:t>
      </w:r>
      <w:r w:rsidR="00AB06A3">
        <w:rPr>
          <w:rFonts w:ascii="Times New Roman" w:hAnsi="Times New Roman"/>
          <w:sz w:val="24"/>
          <w:szCs w:val="24"/>
        </w:rPr>
        <w:t>istovremeno s radovima</w:t>
      </w:r>
      <w:r w:rsidR="0010298B">
        <w:rPr>
          <w:rFonts w:ascii="Times New Roman" w:hAnsi="Times New Roman"/>
          <w:sz w:val="24"/>
          <w:szCs w:val="24"/>
        </w:rPr>
        <w:t xml:space="preserve"> energetske obnove, </w:t>
      </w:r>
      <w:r w:rsidR="000D3DE2" w:rsidRPr="00010EBD">
        <w:rPr>
          <w:rFonts w:ascii="Times New Roman" w:hAnsi="Times New Roman"/>
          <w:iCs/>
          <w:sz w:val="24"/>
          <w:szCs w:val="24"/>
        </w:rPr>
        <w:t>Korisni</w:t>
      </w:r>
      <w:r w:rsidR="0010298B">
        <w:rPr>
          <w:rFonts w:ascii="Times New Roman" w:hAnsi="Times New Roman"/>
          <w:iCs/>
          <w:sz w:val="24"/>
          <w:szCs w:val="24"/>
        </w:rPr>
        <w:t xml:space="preserve">k je </w:t>
      </w:r>
      <w:r w:rsidR="001E2A0C">
        <w:rPr>
          <w:rFonts w:ascii="Times New Roman" w:hAnsi="Times New Roman"/>
          <w:iCs/>
          <w:sz w:val="24"/>
          <w:szCs w:val="24"/>
        </w:rPr>
        <w:t>PT-u dužan</w:t>
      </w:r>
      <w:r w:rsidR="000D3DE2" w:rsidRPr="00010EBD">
        <w:rPr>
          <w:rFonts w:ascii="Times New Roman" w:hAnsi="Times New Roman"/>
          <w:iCs/>
          <w:sz w:val="24"/>
          <w:szCs w:val="24"/>
        </w:rPr>
        <w:t xml:space="preserve"> prilikom potraživanja troškova uz zahtjev za nadoknadu sredstava dostavljati </w:t>
      </w:r>
      <w:r w:rsidR="00A26EC6">
        <w:rPr>
          <w:rFonts w:ascii="Times New Roman" w:hAnsi="Times New Roman"/>
          <w:iCs/>
          <w:sz w:val="24"/>
          <w:szCs w:val="24"/>
        </w:rPr>
        <w:t xml:space="preserve">i </w:t>
      </w:r>
      <w:r w:rsidR="000D3DE2" w:rsidRPr="00010EBD">
        <w:rPr>
          <w:rFonts w:ascii="Times New Roman" w:hAnsi="Times New Roman"/>
          <w:iCs/>
          <w:sz w:val="24"/>
          <w:szCs w:val="24"/>
        </w:rPr>
        <w:t xml:space="preserve">mjesečna izvješća nadzornog inženjera radova o tijeku obnove od potresa. Završno plaćanje izvršenih radova na energetskoj obnovi neće biti moguće prije završetka radova obnove od potresa i dostave završnog izvješća nadzornog inženjera </w:t>
      </w:r>
      <w:r w:rsidR="00AE09B0">
        <w:rPr>
          <w:rFonts w:ascii="Times New Roman" w:hAnsi="Times New Roman"/>
          <w:iCs/>
          <w:sz w:val="24"/>
          <w:szCs w:val="24"/>
        </w:rPr>
        <w:t>nad radovima obnove</w:t>
      </w:r>
      <w:r w:rsidR="000D3DE2" w:rsidRPr="00010EBD">
        <w:rPr>
          <w:rFonts w:ascii="Times New Roman" w:hAnsi="Times New Roman"/>
          <w:iCs/>
          <w:sz w:val="24"/>
          <w:szCs w:val="24"/>
        </w:rPr>
        <w:t xml:space="preserve"> i pisan</w:t>
      </w:r>
      <w:r w:rsidR="00B86239">
        <w:rPr>
          <w:rFonts w:ascii="Times New Roman" w:hAnsi="Times New Roman"/>
          <w:iCs/>
          <w:sz w:val="24"/>
          <w:szCs w:val="24"/>
        </w:rPr>
        <w:t>e</w:t>
      </w:r>
      <w:r w:rsidR="000D3DE2" w:rsidRPr="00010EBD">
        <w:rPr>
          <w:rFonts w:ascii="Times New Roman" w:hAnsi="Times New Roman"/>
          <w:iCs/>
          <w:sz w:val="24"/>
          <w:szCs w:val="24"/>
        </w:rPr>
        <w:t xml:space="preserve"> izjav</w:t>
      </w:r>
      <w:r w:rsidR="00AE09B0">
        <w:rPr>
          <w:rFonts w:ascii="Times New Roman" w:hAnsi="Times New Roman"/>
          <w:iCs/>
          <w:sz w:val="24"/>
          <w:szCs w:val="24"/>
        </w:rPr>
        <w:t xml:space="preserve">e </w:t>
      </w:r>
      <w:r w:rsidR="000D3DE2" w:rsidRPr="00010EBD">
        <w:rPr>
          <w:rFonts w:ascii="Times New Roman" w:hAnsi="Times New Roman"/>
          <w:iCs/>
          <w:sz w:val="24"/>
          <w:szCs w:val="24"/>
        </w:rPr>
        <w:t xml:space="preserve">izvođača o izvedenim radovima i uvjetima održavanja. </w:t>
      </w:r>
    </w:p>
    <w:p w14:paraId="27008DD2" w14:textId="77777777" w:rsidR="00010EBD" w:rsidRDefault="00010EBD" w:rsidP="00EE171B">
      <w:pPr>
        <w:spacing w:after="0" w:line="240" w:lineRule="auto"/>
        <w:ind w:left="567" w:hanging="567"/>
        <w:jc w:val="both"/>
        <w:rPr>
          <w:rFonts w:ascii="Times New Roman" w:hAnsi="Times New Roman"/>
          <w:iCs/>
          <w:sz w:val="24"/>
          <w:szCs w:val="24"/>
        </w:rPr>
      </w:pPr>
    </w:p>
    <w:p w14:paraId="42CCD857" w14:textId="22518ABE" w:rsidR="00D249ED" w:rsidRDefault="005C0286" w:rsidP="00EE171B">
      <w:pPr>
        <w:spacing w:after="0" w:line="240" w:lineRule="auto"/>
        <w:ind w:left="567" w:hanging="567"/>
        <w:jc w:val="both"/>
        <w:rPr>
          <w:rFonts w:ascii="Times New Roman" w:hAnsi="Times New Roman"/>
          <w:iCs/>
          <w:sz w:val="24"/>
          <w:szCs w:val="24"/>
        </w:rPr>
      </w:pPr>
      <w:r w:rsidRPr="00010EBD">
        <w:rPr>
          <w:rFonts w:ascii="Times New Roman" w:hAnsi="Times New Roman"/>
          <w:iCs/>
          <w:sz w:val="24"/>
          <w:szCs w:val="24"/>
        </w:rPr>
        <w:t>9.1</w:t>
      </w:r>
      <w:r w:rsidR="008424CF">
        <w:rPr>
          <w:rFonts w:ascii="Times New Roman" w:hAnsi="Times New Roman"/>
          <w:iCs/>
          <w:sz w:val="24"/>
          <w:szCs w:val="24"/>
        </w:rPr>
        <w:t>7</w:t>
      </w:r>
      <w:r w:rsidRPr="00010EBD">
        <w:rPr>
          <w:rFonts w:ascii="Times New Roman" w:hAnsi="Times New Roman"/>
          <w:iCs/>
          <w:sz w:val="24"/>
          <w:szCs w:val="24"/>
        </w:rPr>
        <w:t>.</w:t>
      </w:r>
      <w:r w:rsidRPr="00010EBD">
        <w:rPr>
          <w:rFonts w:ascii="Times New Roman" w:hAnsi="Times New Roman"/>
          <w:i/>
          <w:sz w:val="24"/>
          <w:szCs w:val="24"/>
        </w:rPr>
        <w:t xml:space="preserve"> </w:t>
      </w:r>
      <w:r w:rsidR="00926A54" w:rsidRPr="00010EBD">
        <w:rPr>
          <w:rFonts w:ascii="Times New Roman" w:hAnsi="Times New Roman"/>
          <w:iCs/>
          <w:sz w:val="24"/>
          <w:szCs w:val="24"/>
        </w:rPr>
        <w:t xml:space="preserve">U slučaju da se za zahvat </w:t>
      </w:r>
      <w:r w:rsidR="00885876" w:rsidRPr="00010EBD">
        <w:rPr>
          <w:rFonts w:ascii="Times New Roman" w:hAnsi="Times New Roman"/>
          <w:iCs/>
          <w:sz w:val="24"/>
          <w:szCs w:val="24"/>
        </w:rPr>
        <w:t>nakon završetka radova izdaje Uporabna dozvola</w:t>
      </w:r>
      <w:r w:rsidR="0057042C">
        <w:rPr>
          <w:rFonts w:ascii="Times New Roman" w:hAnsi="Times New Roman"/>
          <w:iCs/>
          <w:sz w:val="24"/>
          <w:szCs w:val="24"/>
        </w:rPr>
        <w:t>,</w:t>
      </w:r>
      <w:r w:rsidR="00885876" w:rsidRPr="00010EBD">
        <w:rPr>
          <w:rFonts w:ascii="Times New Roman" w:hAnsi="Times New Roman"/>
          <w:iCs/>
          <w:sz w:val="24"/>
          <w:szCs w:val="24"/>
        </w:rPr>
        <w:t xml:space="preserve"> </w:t>
      </w:r>
      <w:r w:rsidRPr="00010EBD">
        <w:rPr>
          <w:rFonts w:ascii="Times New Roman" w:hAnsi="Times New Roman"/>
          <w:iCs/>
          <w:sz w:val="24"/>
          <w:szCs w:val="24"/>
        </w:rPr>
        <w:t xml:space="preserve">Korisnik se obvezuje dostaviti </w:t>
      </w:r>
      <w:r w:rsidR="00D448CB" w:rsidRPr="00010EBD">
        <w:rPr>
          <w:rFonts w:ascii="Times New Roman" w:hAnsi="Times New Roman"/>
          <w:iCs/>
          <w:sz w:val="24"/>
          <w:szCs w:val="24"/>
        </w:rPr>
        <w:t xml:space="preserve">istu </w:t>
      </w:r>
      <w:r w:rsidR="00267EC6" w:rsidRPr="00010EBD">
        <w:rPr>
          <w:rFonts w:ascii="Times New Roman" w:hAnsi="Times New Roman"/>
          <w:iCs/>
          <w:sz w:val="24"/>
          <w:szCs w:val="24"/>
        </w:rPr>
        <w:t>uz</w:t>
      </w:r>
      <w:r w:rsidR="00010EBD">
        <w:rPr>
          <w:rFonts w:ascii="Times New Roman" w:hAnsi="Times New Roman"/>
          <w:iCs/>
          <w:sz w:val="24"/>
          <w:szCs w:val="24"/>
        </w:rPr>
        <w:t xml:space="preserve"> </w:t>
      </w:r>
      <w:r w:rsidR="00A22364" w:rsidRPr="00010EBD">
        <w:rPr>
          <w:rFonts w:ascii="Times New Roman" w:hAnsi="Times New Roman"/>
          <w:iCs/>
          <w:sz w:val="24"/>
          <w:szCs w:val="24"/>
        </w:rPr>
        <w:t>Završno izvješće o provedbi projekta.</w:t>
      </w:r>
    </w:p>
    <w:p w14:paraId="21E1C225" w14:textId="6664E32F" w:rsidR="00A152F7" w:rsidRDefault="00A152F7" w:rsidP="0044120D">
      <w:pPr>
        <w:spacing w:after="0" w:line="240" w:lineRule="auto"/>
        <w:ind w:left="567" w:hanging="567"/>
        <w:jc w:val="both"/>
        <w:rPr>
          <w:rFonts w:ascii="Times New Roman" w:hAnsi="Times New Roman"/>
          <w:sz w:val="24"/>
          <w:szCs w:val="24"/>
        </w:rPr>
      </w:pPr>
    </w:p>
    <w:p w14:paraId="1AA514E7" w14:textId="77777777" w:rsidR="003C6A34" w:rsidRDefault="003C6A34" w:rsidP="0044120D">
      <w:pPr>
        <w:spacing w:after="0" w:line="240" w:lineRule="auto"/>
        <w:ind w:left="567" w:hanging="567"/>
        <w:jc w:val="both"/>
        <w:rPr>
          <w:rFonts w:ascii="Times New Roman" w:hAnsi="Times New Roman"/>
          <w:sz w:val="24"/>
          <w:szCs w:val="24"/>
        </w:rPr>
      </w:pPr>
    </w:p>
    <w:p w14:paraId="28EA7EBB" w14:textId="190D11DC" w:rsidR="008673C2" w:rsidRPr="00D249ED" w:rsidRDefault="0090392E" w:rsidP="008673C2">
      <w:pPr>
        <w:tabs>
          <w:tab w:val="left" w:pos="567"/>
        </w:tabs>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 xml:space="preserve">Komunikacija ugovornih Strana </w:t>
      </w:r>
    </w:p>
    <w:p w14:paraId="1636FC41" w14:textId="77777777" w:rsidR="00A64959" w:rsidRPr="00D249ED" w:rsidRDefault="00A64959" w:rsidP="0044120D">
      <w:pPr>
        <w:tabs>
          <w:tab w:val="left" w:pos="567"/>
        </w:tabs>
        <w:spacing w:after="0" w:line="240" w:lineRule="auto"/>
        <w:ind w:left="567" w:hanging="567"/>
        <w:jc w:val="both"/>
        <w:outlineLvl w:val="0"/>
        <w:rPr>
          <w:rFonts w:ascii="Times New Roman" w:hAnsi="Times New Roman"/>
          <w:sz w:val="24"/>
          <w:szCs w:val="24"/>
        </w:rPr>
      </w:pPr>
    </w:p>
    <w:p w14:paraId="3C5198D2" w14:textId="2572ECC8" w:rsidR="008673C2" w:rsidRPr="00D249ED" w:rsidRDefault="00A64959" w:rsidP="0090392E">
      <w:pPr>
        <w:tabs>
          <w:tab w:val="left" w:pos="567"/>
        </w:tabs>
        <w:spacing w:after="0" w:line="240" w:lineRule="auto"/>
        <w:ind w:left="567" w:hanging="567"/>
        <w:jc w:val="center"/>
        <w:outlineLvl w:val="0"/>
        <w:rPr>
          <w:rFonts w:ascii="Times New Roman" w:hAnsi="Times New Roman"/>
          <w:sz w:val="24"/>
          <w:szCs w:val="24"/>
        </w:rPr>
      </w:pPr>
      <w:r w:rsidRPr="00D249ED">
        <w:rPr>
          <w:rFonts w:ascii="Times New Roman" w:hAnsi="Times New Roman"/>
          <w:sz w:val="24"/>
          <w:szCs w:val="24"/>
        </w:rPr>
        <w:t>Članak 10.</w:t>
      </w:r>
    </w:p>
    <w:p w14:paraId="53D9312A" w14:textId="77777777" w:rsidR="00A64959" w:rsidRPr="00020E6F" w:rsidRDefault="00A64959" w:rsidP="0044120D">
      <w:pPr>
        <w:tabs>
          <w:tab w:val="left" w:pos="567"/>
        </w:tabs>
        <w:spacing w:after="0" w:line="240" w:lineRule="auto"/>
        <w:ind w:left="567" w:hanging="567"/>
        <w:jc w:val="both"/>
        <w:outlineLvl w:val="0"/>
        <w:rPr>
          <w:rFonts w:ascii="Times New Roman" w:hAnsi="Times New Roman"/>
          <w:b/>
          <w:sz w:val="24"/>
          <w:szCs w:val="24"/>
        </w:rPr>
      </w:pPr>
    </w:p>
    <w:p w14:paraId="4E40026E" w14:textId="3890FA9A" w:rsidR="00A64959" w:rsidRPr="00020E6F" w:rsidRDefault="00A64959" w:rsidP="00D06188">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10.1.</w:t>
      </w:r>
      <w:r w:rsidR="00D249ED">
        <w:rPr>
          <w:rFonts w:ascii="Times New Roman" w:hAnsi="Times New Roman"/>
          <w:sz w:val="24"/>
          <w:szCs w:val="24"/>
        </w:rPr>
        <w:t xml:space="preserve"> </w:t>
      </w:r>
      <w:r w:rsidR="00D06188">
        <w:rPr>
          <w:rFonts w:ascii="Times New Roman" w:hAnsi="Times New Roman"/>
          <w:sz w:val="24"/>
          <w:szCs w:val="24"/>
        </w:rPr>
        <w:tab/>
      </w:r>
      <w:r w:rsidR="000E2867">
        <w:rPr>
          <w:rFonts w:ascii="Times New Roman" w:hAnsi="Times New Roman"/>
          <w:sz w:val="24"/>
          <w:szCs w:val="24"/>
        </w:rPr>
        <w:t>Korisnik</w:t>
      </w:r>
      <w:r w:rsidR="00301DD7">
        <w:rPr>
          <w:rFonts w:ascii="Times New Roman" w:hAnsi="Times New Roman"/>
          <w:sz w:val="24"/>
          <w:szCs w:val="24"/>
        </w:rPr>
        <w:t xml:space="preserve">, NT i PT </w:t>
      </w:r>
      <w:r w:rsidR="001C7498">
        <w:rPr>
          <w:rFonts w:ascii="Times New Roman" w:hAnsi="Times New Roman"/>
          <w:sz w:val="24"/>
          <w:szCs w:val="24"/>
        </w:rPr>
        <w:t>koriste</w:t>
      </w:r>
      <w:r w:rsidR="000E2867">
        <w:rPr>
          <w:rFonts w:ascii="Times New Roman" w:hAnsi="Times New Roman"/>
          <w:sz w:val="24"/>
          <w:szCs w:val="24"/>
        </w:rPr>
        <w:t xml:space="preserve"> sustav </w:t>
      </w:r>
      <w:r w:rsidR="00DD7BF9" w:rsidRPr="00DD7BF9">
        <w:rPr>
          <w:rFonts w:ascii="Times New Roman" w:hAnsi="Times New Roman"/>
          <w:sz w:val="24"/>
          <w:szCs w:val="24"/>
          <w:u w:val="single"/>
        </w:rPr>
        <w:t>fondovieu</w:t>
      </w:r>
      <w:r w:rsidR="00DD7BF9">
        <w:rPr>
          <w:rFonts w:ascii="Times New Roman" w:hAnsi="Times New Roman"/>
          <w:sz w:val="24"/>
          <w:szCs w:val="24"/>
        </w:rPr>
        <w:t xml:space="preserve"> </w:t>
      </w:r>
      <w:r w:rsidR="004D7899">
        <w:rPr>
          <w:rFonts w:ascii="Times New Roman" w:hAnsi="Times New Roman"/>
          <w:sz w:val="24"/>
          <w:szCs w:val="24"/>
        </w:rPr>
        <w:t>tijekom provedbe i definiranog roka izvještavanja nakon provedbe projekta</w:t>
      </w:r>
      <w:r w:rsidR="003B441A">
        <w:rPr>
          <w:rFonts w:ascii="Times New Roman" w:hAnsi="Times New Roman"/>
          <w:sz w:val="24"/>
          <w:szCs w:val="24"/>
        </w:rPr>
        <w:t>.</w:t>
      </w:r>
      <w:r w:rsidR="000E2867">
        <w:rPr>
          <w:rFonts w:ascii="Times New Roman" w:hAnsi="Times New Roman"/>
          <w:sz w:val="24"/>
          <w:szCs w:val="24"/>
        </w:rPr>
        <w:t xml:space="preserve"> </w:t>
      </w:r>
      <w:r w:rsidRPr="00020E6F">
        <w:rPr>
          <w:rFonts w:ascii="Times New Roman" w:hAnsi="Times New Roman"/>
          <w:sz w:val="24"/>
          <w:szCs w:val="24"/>
        </w:rPr>
        <w:t xml:space="preserve">U svakom obliku komunikacije koji je povezan s ovim Ugovorom </w:t>
      </w:r>
      <w:r w:rsidR="001C7498">
        <w:rPr>
          <w:rFonts w:ascii="Times New Roman" w:hAnsi="Times New Roman"/>
          <w:sz w:val="24"/>
          <w:szCs w:val="24"/>
        </w:rPr>
        <w:t>navodi se</w:t>
      </w:r>
      <w:r w:rsidRPr="00020E6F">
        <w:rPr>
          <w:rFonts w:ascii="Times New Roman" w:hAnsi="Times New Roman"/>
          <w:sz w:val="24"/>
          <w:szCs w:val="24"/>
        </w:rPr>
        <w:t xml:space="preserve"> referentni broj Ugovora</w:t>
      </w:r>
      <w:r w:rsidR="00EC2165">
        <w:rPr>
          <w:rFonts w:ascii="Times New Roman" w:hAnsi="Times New Roman"/>
          <w:sz w:val="24"/>
          <w:szCs w:val="24"/>
        </w:rPr>
        <w:t xml:space="preserve"> (kod </w:t>
      </w:r>
      <w:r w:rsidR="0073467E">
        <w:rPr>
          <w:rFonts w:ascii="Times New Roman" w:hAnsi="Times New Roman"/>
          <w:sz w:val="24"/>
          <w:szCs w:val="24"/>
        </w:rPr>
        <w:t>P</w:t>
      </w:r>
      <w:r w:rsidR="00EC2165">
        <w:rPr>
          <w:rFonts w:ascii="Times New Roman" w:hAnsi="Times New Roman"/>
          <w:sz w:val="24"/>
          <w:szCs w:val="24"/>
        </w:rPr>
        <w:t>rojekta)</w:t>
      </w:r>
      <w:r w:rsidR="000E2867">
        <w:rPr>
          <w:rFonts w:ascii="Times New Roman" w:hAnsi="Times New Roman"/>
          <w:sz w:val="24"/>
          <w:szCs w:val="24"/>
        </w:rPr>
        <w:t xml:space="preserve">. Iznimno, komunikacija </w:t>
      </w:r>
      <w:r w:rsidR="001C7498">
        <w:rPr>
          <w:rFonts w:ascii="Times New Roman" w:hAnsi="Times New Roman"/>
          <w:sz w:val="24"/>
          <w:szCs w:val="24"/>
        </w:rPr>
        <w:t>se m</w:t>
      </w:r>
      <w:r w:rsidR="001D4D97">
        <w:rPr>
          <w:rFonts w:ascii="Times New Roman" w:hAnsi="Times New Roman"/>
          <w:sz w:val="24"/>
          <w:szCs w:val="24"/>
        </w:rPr>
        <w:t xml:space="preserve">ože obavljati i na druge načine, u skladu s </w:t>
      </w:r>
      <w:r w:rsidR="001C7498">
        <w:rPr>
          <w:rFonts w:ascii="Times New Roman" w:hAnsi="Times New Roman"/>
          <w:sz w:val="24"/>
          <w:szCs w:val="24"/>
        </w:rPr>
        <w:t xml:space="preserve">Općim uvjetima </w:t>
      </w:r>
      <w:r w:rsidR="008673C2">
        <w:rPr>
          <w:rFonts w:ascii="Times New Roman" w:hAnsi="Times New Roman"/>
          <w:sz w:val="24"/>
          <w:szCs w:val="24"/>
        </w:rPr>
        <w:t>U</w:t>
      </w:r>
      <w:r w:rsidR="001C7498">
        <w:rPr>
          <w:rFonts w:ascii="Times New Roman" w:hAnsi="Times New Roman"/>
          <w:sz w:val="24"/>
          <w:szCs w:val="24"/>
        </w:rPr>
        <w:t xml:space="preserve">govora, </w:t>
      </w:r>
      <w:r w:rsidRPr="00020E6F">
        <w:rPr>
          <w:rFonts w:ascii="Times New Roman" w:hAnsi="Times New Roman"/>
          <w:sz w:val="24"/>
          <w:szCs w:val="24"/>
        </w:rPr>
        <w:t xml:space="preserve">na sljedeće adrese: </w:t>
      </w:r>
    </w:p>
    <w:p w14:paraId="08AA1E91" w14:textId="77777777" w:rsidR="00A64959" w:rsidRPr="00020E6F" w:rsidRDefault="00A64959" w:rsidP="0044120D">
      <w:pPr>
        <w:spacing w:after="0" w:line="240" w:lineRule="auto"/>
        <w:jc w:val="both"/>
        <w:rPr>
          <w:rFonts w:ascii="Times New Roman" w:hAnsi="Times New Roman"/>
          <w:sz w:val="24"/>
          <w:szCs w:val="24"/>
        </w:rPr>
      </w:pPr>
    </w:p>
    <w:p w14:paraId="5E35F4E0" w14:textId="0258F056" w:rsidR="003124BB" w:rsidRPr="00020E6F" w:rsidRDefault="00A64959" w:rsidP="00425612">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 xml:space="preserve">Za </w:t>
      </w:r>
      <w:r w:rsidR="00D661F0">
        <w:rPr>
          <w:rFonts w:ascii="Times New Roman" w:hAnsi="Times New Roman"/>
          <w:sz w:val="24"/>
          <w:szCs w:val="24"/>
          <w:u w:val="single"/>
        </w:rPr>
        <w:t>NT</w:t>
      </w:r>
    </w:p>
    <w:p w14:paraId="500FDA47" w14:textId="0B8EBFC7" w:rsidR="00425612" w:rsidRDefault="00425612" w:rsidP="0044120D">
      <w:pPr>
        <w:spacing w:after="0" w:line="240" w:lineRule="auto"/>
        <w:ind w:left="567"/>
        <w:jc w:val="both"/>
        <w:rPr>
          <w:rFonts w:ascii="Times New Roman" w:hAnsi="Times New Roman"/>
          <w:b/>
          <w:bCs/>
          <w:sz w:val="24"/>
          <w:szCs w:val="24"/>
        </w:rPr>
      </w:pPr>
      <w:r w:rsidRPr="00E918BF">
        <w:rPr>
          <w:rFonts w:ascii="Times New Roman" w:hAnsi="Times New Roman"/>
          <w:b/>
          <w:bCs/>
          <w:sz w:val="24"/>
          <w:szCs w:val="24"/>
        </w:rPr>
        <w:t xml:space="preserve">Ministarstvo </w:t>
      </w:r>
      <w:r w:rsidR="00365A1E" w:rsidRPr="00E918BF">
        <w:rPr>
          <w:rFonts w:ascii="Times New Roman" w:hAnsi="Times New Roman"/>
          <w:b/>
          <w:bCs/>
          <w:sz w:val="24"/>
          <w:szCs w:val="24"/>
        </w:rPr>
        <w:t xml:space="preserve">prostornoga uređenja, </w:t>
      </w:r>
      <w:r w:rsidR="00E918BF" w:rsidRPr="00E918BF">
        <w:rPr>
          <w:rFonts w:ascii="Times New Roman" w:hAnsi="Times New Roman"/>
          <w:b/>
          <w:bCs/>
          <w:sz w:val="24"/>
          <w:szCs w:val="24"/>
        </w:rPr>
        <w:t>graditeljstva i državne imovine</w:t>
      </w:r>
    </w:p>
    <w:p w14:paraId="7E5FECF6" w14:textId="18B624C9" w:rsidR="00A00597" w:rsidRDefault="006D7C5B"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 xml:space="preserve">Ulica Republike Austrije </w:t>
      </w:r>
      <w:r w:rsidR="00AA29B5">
        <w:rPr>
          <w:rFonts w:ascii="Times New Roman" w:hAnsi="Times New Roman"/>
          <w:b/>
          <w:bCs/>
          <w:sz w:val="24"/>
          <w:szCs w:val="24"/>
        </w:rPr>
        <w:t>14</w:t>
      </w:r>
      <w:r>
        <w:rPr>
          <w:rFonts w:ascii="Times New Roman" w:hAnsi="Times New Roman"/>
          <w:b/>
          <w:bCs/>
          <w:sz w:val="24"/>
          <w:szCs w:val="24"/>
        </w:rPr>
        <w:t>, 10000 Zagreb</w:t>
      </w:r>
    </w:p>
    <w:p w14:paraId="760ECDB9" w14:textId="6E771FB0" w:rsidR="00B33E3C" w:rsidRPr="00E918BF" w:rsidRDefault="00B33E3C" w:rsidP="0044120D">
      <w:pPr>
        <w:spacing w:after="0" w:line="240" w:lineRule="auto"/>
        <w:ind w:left="567"/>
        <w:jc w:val="both"/>
        <w:rPr>
          <w:rFonts w:ascii="Times New Roman" w:hAnsi="Times New Roman"/>
          <w:b/>
          <w:bCs/>
          <w:sz w:val="24"/>
          <w:szCs w:val="24"/>
        </w:rPr>
      </w:pPr>
      <w:r>
        <w:rPr>
          <w:rFonts w:ascii="Times New Roman" w:hAnsi="Times New Roman"/>
          <w:b/>
          <w:bCs/>
          <w:sz w:val="24"/>
          <w:szCs w:val="24"/>
        </w:rPr>
        <w:t>e-adresa</w:t>
      </w:r>
    </w:p>
    <w:p w14:paraId="6B5952DB" w14:textId="77777777" w:rsidR="00A152F7" w:rsidRDefault="00A152F7" w:rsidP="0044120D">
      <w:pPr>
        <w:spacing w:after="0" w:line="240" w:lineRule="auto"/>
        <w:ind w:left="567"/>
        <w:jc w:val="both"/>
        <w:rPr>
          <w:rFonts w:ascii="Times New Roman" w:hAnsi="Times New Roman"/>
          <w:sz w:val="24"/>
          <w:szCs w:val="24"/>
        </w:rPr>
      </w:pPr>
    </w:p>
    <w:p w14:paraId="393110DD" w14:textId="2BDD7EE1" w:rsidR="00D661F0" w:rsidRDefault="00D661F0" w:rsidP="0044120D">
      <w:pPr>
        <w:spacing w:after="0" w:line="240" w:lineRule="auto"/>
        <w:ind w:left="567"/>
        <w:jc w:val="both"/>
        <w:rPr>
          <w:rFonts w:ascii="Times New Roman" w:hAnsi="Times New Roman"/>
          <w:sz w:val="24"/>
          <w:szCs w:val="24"/>
        </w:rPr>
      </w:pPr>
      <w:r>
        <w:rPr>
          <w:rFonts w:ascii="Times New Roman" w:hAnsi="Times New Roman"/>
          <w:sz w:val="24"/>
          <w:szCs w:val="24"/>
        </w:rPr>
        <w:t>NT</w:t>
      </w:r>
      <w:r w:rsidR="00A64959" w:rsidRPr="00020E6F">
        <w:rPr>
          <w:rFonts w:ascii="Times New Roman" w:hAnsi="Times New Roman"/>
          <w:sz w:val="24"/>
          <w:szCs w:val="24"/>
        </w:rPr>
        <w:t xml:space="preserve"> pisanim putem dostavlja Korisniku podatke o osobi i adresi elektronske pošte za kontakt. </w:t>
      </w:r>
    </w:p>
    <w:p w14:paraId="09886A8E" w14:textId="6F824716"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 </w:t>
      </w:r>
    </w:p>
    <w:p w14:paraId="516C7737" w14:textId="614D67EF" w:rsidR="00A64959" w:rsidRPr="00020E6F" w:rsidRDefault="00A64959" w:rsidP="0044120D">
      <w:pPr>
        <w:spacing w:after="0" w:line="240" w:lineRule="auto"/>
        <w:ind w:left="567"/>
        <w:jc w:val="both"/>
        <w:outlineLvl w:val="0"/>
        <w:rPr>
          <w:rFonts w:ascii="Times New Roman" w:hAnsi="Times New Roman"/>
          <w:sz w:val="24"/>
          <w:szCs w:val="24"/>
          <w:u w:val="single"/>
        </w:rPr>
      </w:pPr>
      <w:r w:rsidRPr="00020E6F">
        <w:rPr>
          <w:rFonts w:ascii="Times New Roman" w:hAnsi="Times New Roman"/>
          <w:sz w:val="24"/>
          <w:szCs w:val="24"/>
          <w:u w:val="single"/>
        </w:rPr>
        <w:t>Za PT</w:t>
      </w:r>
    </w:p>
    <w:p w14:paraId="7416D1D2" w14:textId="7F513105" w:rsidR="00784669" w:rsidRPr="00784669" w:rsidRDefault="00784669" w:rsidP="00784669">
      <w:pPr>
        <w:spacing w:after="0" w:line="240" w:lineRule="auto"/>
        <w:ind w:left="567"/>
        <w:jc w:val="both"/>
        <w:rPr>
          <w:rFonts w:ascii="Times New Roman" w:hAnsi="Times New Roman"/>
          <w:b/>
          <w:bCs/>
          <w:sz w:val="24"/>
          <w:szCs w:val="24"/>
        </w:rPr>
      </w:pPr>
      <w:r w:rsidRPr="00784669">
        <w:rPr>
          <w:rFonts w:ascii="Times New Roman" w:hAnsi="Times New Roman"/>
          <w:b/>
          <w:bCs/>
          <w:sz w:val="24"/>
          <w:szCs w:val="24"/>
        </w:rPr>
        <w:t xml:space="preserve">Fond za </w:t>
      </w:r>
      <w:r w:rsidR="00DE53FC">
        <w:rPr>
          <w:rFonts w:ascii="Times New Roman" w:hAnsi="Times New Roman"/>
          <w:b/>
          <w:bCs/>
          <w:sz w:val="24"/>
          <w:szCs w:val="24"/>
        </w:rPr>
        <w:t>zaštitu okoliša i energetsku učinkovitost</w:t>
      </w:r>
    </w:p>
    <w:p w14:paraId="2A455698" w14:textId="10011458" w:rsidR="00784669" w:rsidRPr="00784669" w:rsidRDefault="00DE53FC" w:rsidP="00DE53FC">
      <w:pPr>
        <w:spacing w:after="0" w:line="240" w:lineRule="auto"/>
        <w:ind w:left="567"/>
        <w:jc w:val="both"/>
        <w:rPr>
          <w:rFonts w:ascii="Times New Roman" w:hAnsi="Times New Roman"/>
          <w:b/>
          <w:bCs/>
          <w:sz w:val="24"/>
          <w:szCs w:val="24"/>
        </w:rPr>
      </w:pPr>
      <w:r>
        <w:rPr>
          <w:rFonts w:ascii="Times New Roman" w:hAnsi="Times New Roman"/>
          <w:b/>
          <w:bCs/>
          <w:sz w:val="24"/>
          <w:szCs w:val="24"/>
        </w:rPr>
        <w:t xml:space="preserve"> Radnička cesta 80, </w:t>
      </w:r>
      <w:r w:rsidR="00784669" w:rsidRPr="00784669">
        <w:rPr>
          <w:rFonts w:ascii="Times New Roman" w:hAnsi="Times New Roman"/>
          <w:b/>
          <w:bCs/>
          <w:sz w:val="24"/>
          <w:szCs w:val="24"/>
        </w:rPr>
        <w:t>10000 Zagreb, Hrvatska</w:t>
      </w:r>
    </w:p>
    <w:p w14:paraId="5B0B6F0C" w14:textId="77777777" w:rsidR="00784669" w:rsidRPr="00E918BF" w:rsidRDefault="00784669" w:rsidP="00784669">
      <w:pPr>
        <w:spacing w:after="0" w:line="240" w:lineRule="auto"/>
        <w:ind w:left="567"/>
        <w:jc w:val="both"/>
        <w:rPr>
          <w:rFonts w:ascii="Times New Roman" w:hAnsi="Times New Roman"/>
          <w:b/>
          <w:bCs/>
          <w:sz w:val="24"/>
          <w:szCs w:val="24"/>
        </w:rPr>
      </w:pPr>
      <w:r>
        <w:rPr>
          <w:rFonts w:ascii="Times New Roman" w:hAnsi="Times New Roman"/>
          <w:b/>
          <w:bCs/>
          <w:sz w:val="24"/>
          <w:szCs w:val="24"/>
        </w:rPr>
        <w:t>e-adresa</w:t>
      </w:r>
    </w:p>
    <w:p w14:paraId="0F4B775A" w14:textId="77777777" w:rsidR="00784669" w:rsidRDefault="00784669" w:rsidP="0044120D">
      <w:pPr>
        <w:spacing w:after="0" w:line="240" w:lineRule="auto"/>
        <w:ind w:left="567"/>
        <w:jc w:val="both"/>
        <w:rPr>
          <w:rFonts w:ascii="Times New Roman" w:hAnsi="Times New Roman"/>
          <w:sz w:val="24"/>
          <w:szCs w:val="24"/>
        </w:rPr>
      </w:pPr>
    </w:p>
    <w:p w14:paraId="01EFBD1A" w14:textId="14763875" w:rsidR="00A64959" w:rsidRPr="00020E6F" w:rsidRDefault="00D661F0" w:rsidP="0044120D">
      <w:pPr>
        <w:spacing w:after="0" w:line="240" w:lineRule="auto"/>
        <w:ind w:left="567"/>
        <w:jc w:val="both"/>
        <w:rPr>
          <w:rFonts w:ascii="Times New Roman" w:hAnsi="Times New Roman"/>
          <w:sz w:val="24"/>
          <w:szCs w:val="24"/>
        </w:rPr>
      </w:pPr>
      <w:r>
        <w:rPr>
          <w:rFonts w:ascii="Times New Roman" w:hAnsi="Times New Roman"/>
          <w:sz w:val="24"/>
          <w:szCs w:val="24"/>
        </w:rPr>
        <w:t>PT</w:t>
      </w:r>
      <w:r w:rsidR="00A64959" w:rsidRPr="00020E6F">
        <w:rPr>
          <w:rFonts w:ascii="Times New Roman" w:hAnsi="Times New Roman"/>
          <w:sz w:val="24"/>
          <w:szCs w:val="24"/>
        </w:rPr>
        <w:t xml:space="preserve"> pisanim putem dostavlja Korisniku podatke o osobi i adresi elektronske pošte za kontakt.  </w:t>
      </w:r>
    </w:p>
    <w:p w14:paraId="653639FA" w14:textId="2C9F33F0" w:rsidR="00A64959" w:rsidRDefault="00A64959" w:rsidP="0044120D">
      <w:pPr>
        <w:spacing w:after="0" w:line="240" w:lineRule="auto"/>
        <w:ind w:left="567"/>
        <w:jc w:val="both"/>
        <w:rPr>
          <w:rFonts w:ascii="Times New Roman" w:hAnsi="Times New Roman"/>
          <w:sz w:val="24"/>
          <w:szCs w:val="24"/>
        </w:rPr>
      </w:pPr>
    </w:p>
    <w:p w14:paraId="6C5B1A1D" w14:textId="77777777" w:rsidR="00A64959" w:rsidRPr="00020E6F" w:rsidRDefault="00A64959" w:rsidP="0044120D">
      <w:pPr>
        <w:spacing w:after="0" w:line="240" w:lineRule="auto"/>
        <w:ind w:left="567"/>
        <w:jc w:val="both"/>
        <w:outlineLvl w:val="0"/>
        <w:rPr>
          <w:rFonts w:ascii="Times New Roman" w:hAnsi="Times New Roman"/>
          <w:sz w:val="24"/>
          <w:szCs w:val="24"/>
        </w:rPr>
      </w:pPr>
      <w:r w:rsidRPr="00020E6F">
        <w:rPr>
          <w:rFonts w:ascii="Times New Roman" w:hAnsi="Times New Roman"/>
          <w:sz w:val="24"/>
          <w:szCs w:val="24"/>
          <w:u w:val="single"/>
        </w:rPr>
        <w:t>Za Korisnika</w:t>
      </w:r>
    </w:p>
    <w:p w14:paraId="7E05C9C3" w14:textId="407B542C"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&lt; </w:t>
      </w:r>
      <w:r w:rsidRPr="00020E6F">
        <w:rPr>
          <w:rFonts w:ascii="Times New Roman" w:hAnsi="Times New Roman"/>
          <w:i/>
          <w:sz w:val="24"/>
          <w:szCs w:val="24"/>
        </w:rPr>
        <w:t>adresa, adresa elektron</w:t>
      </w:r>
      <w:r w:rsidR="00BE4748">
        <w:rPr>
          <w:rFonts w:ascii="Times New Roman" w:hAnsi="Times New Roman"/>
          <w:i/>
          <w:sz w:val="24"/>
          <w:szCs w:val="24"/>
        </w:rPr>
        <w:t>ičke</w:t>
      </w:r>
      <w:r w:rsidRPr="00020E6F">
        <w:rPr>
          <w:rFonts w:ascii="Times New Roman" w:hAnsi="Times New Roman"/>
          <w:i/>
          <w:sz w:val="24"/>
          <w:szCs w:val="24"/>
        </w:rPr>
        <w:t xml:space="preserve"> pošte Korisnika </w:t>
      </w:r>
      <w:r w:rsidRPr="00020E6F">
        <w:rPr>
          <w:rFonts w:ascii="Times New Roman" w:hAnsi="Times New Roman"/>
          <w:sz w:val="24"/>
          <w:szCs w:val="24"/>
        </w:rPr>
        <w:t>&gt;</w:t>
      </w:r>
    </w:p>
    <w:p w14:paraId="5658E14B" w14:textId="77777777" w:rsidR="009B78D8" w:rsidRPr="00020E6F" w:rsidRDefault="009B78D8" w:rsidP="0044120D">
      <w:pPr>
        <w:spacing w:after="0" w:line="240" w:lineRule="auto"/>
        <w:ind w:left="567"/>
        <w:jc w:val="both"/>
        <w:rPr>
          <w:rFonts w:ascii="Times New Roman" w:hAnsi="Times New Roman"/>
          <w:sz w:val="24"/>
          <w:szCs w:val="24"/>
        </w:rPr>
      </w:pPr>
    </w:p>
    <w:p w14:paraId="3F1A282A" w14:textId="035A3290" w:rsidR="00A64959" w:rsidRDefault="00A64959" w:rsidP="0044120D">
      <w:pPr>
        <w:spacing w:after="0" w:line="240" w:lineRule="auto"/>
        <w:ind w:left="567"/>
        <w:jc w:val="both"/>
        <w:rPr>
          <w:rFonts w:ascii="Times New Roman" w:hAnsi="Times New Roman"/>
          <w:sz w:val="24"/>
          <w:szCs w:val="24"/>
        </w:rPr>
      </w:pPr>
      <w:r w:rsidRPr="00020E6F">
        <w:rPr>
          <w:rFonts w:ascii="Times New Roman" w:hAnsi="Times New Roman"/>
          <w:sz w:val="24"/>
          <w:szCs w:val="24"/>
        </w:rPr>
        <w:t xml:space="preserve">Korisnik pisanim putem dostavlja </w:t>
      </w:r>
      <w:r w:rsidR="00D661F0">
        <w:rPr>
          <w:rFonts w:ascii="Times New Roman" w:hAnsi="Times New Roman"/>
          <w:sz w:val="24"/>
          <w:szCs w:val="24"/>
        </w:rPr>
        <w:t xml:space="preserve">NT-u i PT-u </w:t>
      </w:r>
      <w:r w:rsidRPr="00020E6F">
        <w:rPr>
          <w:rFonts w:ascii="Times New Roman" w:hAnsi="Times New Roman"/>
          <w:sz w:val="24"/>
          <w:szCs w:val="24"/>
        </w:rPr>
        <w:t>podatke o osobi i adresi elektron</w:t>
      </w:r>
      <w:r w:rsidR="00BE4748">
        <w:rPr>
          <w:rFonts w:ascii="Times New Roman" w:hAnsi="Times New Roman"/>
          <w:sz w:val="24"/>
          <w:szCs w:val="24"/>
        </w:rPr>
        <w:t>ičke</w:t>
      </w:r>
      <w:r w:rsidRPr="00020E6F">
        <w:rPr>
          <w:rFonts w:ascii="Times New Roman" w:hAnsi="Times New Roman"/>
          <w:sz w:val="24"/>
          <w:szCs w:val="24"/>
        </w:rPr>
        <w:t xml:space="preserve"> pošte za kontakt.  </w:t>
      </w:r>
    </w:p>
    <w:p w14:paraId="33794D24" w14:textId="5D8B30D4" w:rsidR="002246DE" w:rsidRDefault="002246DE" w:rsidP="0044120D">
      <w:pPr>
        <w:spacing w:after="0" w:line="240" w:lineRule="auto"/>
        <w:ind w:left="567"/>
        <w:jc w:val="both"/>
        <w:rPr>
          <w:rFonts w:ascii="Times New Roman" w:hAnsi="Times New Roman"/>
          <w:sz w:val="24"/>
          <w:szCs w:val="24"/>
        </w:rPr>
      </w:pPr>
    </w:p>
    <w:p w14:paraId="7A247A4E" w14:textId="52EE2EDB" w:rsidR="00A64959" w:rsidRDefault="00A64959" w:rsidP="00D06188">
      <w:pPr>
        <w:spacing w:after="0" w:line="240" w:lineRule="auto"/>
        <w:ind w:left="567" w:hanging="567"/>
        <w:jc w:val="both"/>
        <w:rPr>
          <w:rFonts w:ascii="Times New Roman" w:hAnsi="Times New Roman"/>
          <w:sz w:val="24"/>
          <w:szCs w:val="24"/>
        </w:rPr>
      </w:pPr>
      <w:r w:rsidRPr="00020E6F">
        <w:rPr>
          <w:rFonts w:ascii="Times New Roman" w:hAnsi="Times New Roman"/>
          <w:sz w:val="24"/>
          <w:szCs w:val="24"/>
        </w:rPr>
        <w:t>10.2.</w:t>
      </w:r>
      <w:r w:rsidR="00355DD6">
        <w:rPr>
          <w:rFonts w:ascii="Times New Roman" w:hAnsi="Times New Roman"/>
          <w:sz w:val="24"/>
          <w:szCs w:val="24"/>
        </w:rPr>
        <w:t xml:space="preserve"> </w:t>
      </w:r>
      <w:r w:rsidR="00D06188">
        <w:rPr>
          <w:rFonts w:ascii="Times New Roman" w:hAnsi="Times New Roman"/>
          <w:sz w:val="24"/>
          <w:szCs w:val="24"/>
        </w:rPr>
        <w:tab/>
      </w:r>
      <w:r w:rsidR="00D661F0">
        <w:rPr>
          <w:rFonts w:ascii="Times New Roman" w:hAnsi="Times New Roman"/>
          <w:sz w:val="24"/>
          <w:szCs w:val="24"/>
        </w:rPr>
        <w:t>NT</w:t>
      </w:r>
      <w:r w:rsidRPr="00020E6F">
        <w:rPr>
          <w:rFonts w:ascii="Times New Roman" w:hAnsi="Times New Roman"/>
          <w:sz w:val="24"/>
          <w:szCs w:val="24"/>
        </w:rPr>
        <w:t xml:space="preserve">, PT i </w:t>
      </w:r>
      <w:r w:rsidR="00286B56">
        <w:rPr>
          <w:rFonts w:ascii="Times New Roman" w:hAnsi="Times New Roman"/>
          <w:sz w:val="24"/>
          <w:szCs w:val="24"/>
        </w:rPr>
        <w:t>K</w:t>
      </w:r>
      <w:r w:rsidRPr="00020E6F">
        <w:rPr>
          <w:rFonts w:ascii="Times New Roman" w:hAnsi="Times New Roman"/>
          <w:sz w:val="24"/>
          <w:szCs w:val="24"/>
        </w:rPr>
        <w:t xml:space="preserve">orisnik su obvezni bez odgađanja, a najkasnije u roku od </w:t>
      </w:r>
      <w:r w:rsidR="005D5CCA">
        <w:rPr>
          <w:rFonts w:ascii="Times New Roman" w:hAnsi="Times New Roman"/>
          <w:sz w:val="24"/>
          <w:szCs w:val="24"/>
        </w:rPr>
        <w:t>3 (</w:t>
      </w:r>
      <w:r w:rsidR="008673C2">
        <w:rPr>
          <w:rFonts w:ascii="Times New Roman" w:hAnsi="Times New Roman"/>
          <w:sz w:val="24"/>
          <w:szCs w:val="24"/>
        </w:rPr>
        <w:t>tri</w:t>
      </w:r>
      <w:r w:rsidR="005D5CCA">
        <w:rPr>
          <w:rFonts w:ascii="Times New Roman" w:hAnsi="Times New Roman"/>
          <w:sz w:val="24"/>
          <w:szCs w:val="24"/>
        </w:rPr>
        <w:t>)</w:t>
      </w:r>
      <w:r w:rsidR="008673C2" w:rsidRPr="00020E6F">
        <w:rPr>
          <w:rFonts w:ascii="Times New Roman" w:hAnsi="Times New Roman"/>
          <w:sz w:val="24"/>
          <w:szCs w:val="24"/>
        </w:rPr>
        <w:t xml:space="preserve"> </w:t>
      </w:r>
      <w:r w:rsidRPr="00020E6F">
        <w:rPr>
          <w:rFonts w:ascii="Times New Roman" w:hAnsi="Times New Roman"/>
          <w:sz w:val="24"/>
          <w:szCs w:val="24"/>
        </w:rPr>
        <w:t xml:space="preserve">dana od dana nastanka promjene vezane uz kontakt podatke iz </w:t>
      </w:r>
      <w:r w:rsidR="001D4D97">
        <w:rPr>
          <w:rFonts w:ascii="Times New Roman" w:hAnsi="Times New Roman"/>
          <w:sz w:val="24"/>
          <w:szCs w:val="24"/>
        </w:rPr>
        <w:t>stavka</w:t>
      </w:r>
      <w:r w:rsidRPr="00020E6F">
        <w:rPr>
          <w:rFonts w:ascii="Times New Roman" w:hAnsi="Times New Roman"/>
          <w:sz w:val="24"/>
          <w:szCs w:val="24"/>
        </w:rPr>
        <w:t xml:space="preserve"> 10.1. ovog članka, obavijestiti pisanim putem </w:t>
      </w:r>
      <w:r w:rsidR="00286B56">
        <w:rPr>
          <w:rFonts w:ascii="Times New Roman" w:hAnsi="Times New Roman"/>
          <w:sz w:val="24"/>
          <w:szCs w:val="24"/>
        </w:rPr>
        <w:t xml:space="preserve">kroz za to predviđeno mjesto u sustavu </w:t>
      </w:r>
      <w:r w:rsidR="005067FD" w:rsidRPr="005067FD">
        <w:rPr>
          <w:rFonts w:ascii="Times New Roman" w:hAnsi="Times New Roman"/>
          <w:sz w:val="24"/>
          <w:szCs w:val="24"/>
          <w:u w:val="single"/>
        </w:rPr>
        <w:t>fondovieu</w:t>
      </w:r>
      <w:r w:rsidR="005067FD">
        <w:rPr>
          <w:rFonts w:ascii="Times New Roman" w:hAnsi="Times New Roman"/>
          <w:sz w:val="24"/>
          <w:szCs w:val="24"/>
        </w:rPr>
        <w:t xml:space="preserve"> </w:t>
      </w:r>
      <w:r w:rsidRPr="00020E6F">
        <w:rPr>
          <w:rFonts w:ascii="Times New Roman" w:hAnsi="Times New Roman"/>
          <w:sz w:val="24"/>
          <w:szCs w:val="24"/>
        </w:rPr>
        <w:t>d</w:t>
      </w:r>
      <w:r w:rsidR="00286B56">
        <w:rPr>
          <w:rFonts w:ascii="Times New Roman" w:hAnsi="Times New Roman"/>
          <w:sz w:val="24"/>
          <w:szCs w:val="24"/>
        </w:rPr>
        <w:t>r</w:t>
      </w:r>
      <w:r w:rsidRPr="00020E6F">
        <w:rPr>
          <w:rFonts w:ascii="Times New Roman" w:hAnsi="Times New Roman"/>
          <w:sz w:val="24"/>
          <w:szCs w:val="24"/>
        </w:rPr>
        <w:t xml:space="preserve">uge ugovorne </w:t>
      </w:r>
      <w:r w:rsidR="0090392E">
        <w:rPr>
          <w:rFonts w:ascii="Times New Roman" w:hAnsi="Times New Roman"/>
          <w:sz w:val="24"/>
          <w:szCs w:val="24"/>
        </w:rPr>
        <w:t>S</w:t>
      </w:r>
      <w:r w:rsidRPr="00020E6F">
        <w:rPr>
          <w:rFonts w:ascii="Times New Roman" w:hAnsi="Times New Roman"/>
          <w:sz w:val="24"/>
          <w:szCs w:val="24"/>
        </w:rPr>
        <w:t>trane o nastaloj promjeni.</w:t>
      </w:r>
      <w:r w:rsidR="00601335" w:rsidRPr="00020E6F">
        <w:rPr>
          <w:rFonts w:ascii="Times New Roman" w:hAnsi="Times New Roman"/>
          <w:sz w:val="24"/>
          <w:szCs w:val="24"/>
        </w:rPr>
        <w:t xml:space="preserve"> Jedna ugovorna </w:t>
      </w:r>
      <w:r w:rsidR="0090392E">
        <w:rPr>
          <w:rFonts w:ascii="Times New Roman" w:hAnsi="Times New Roman"/>
          <w:sz w:val="24"/>
          <w:szCs w:val="24"/>
        </w:rPr>
        <w:t>S</w:t>
      </w:r>
      <w:r w:rsidR="00601335" w:rsidRPr="00020E6F">
        <w:rPr>
          <w:rFonts w:ascii="Times New Roman" w:hAnsi="Times New Roman"/>
          <w:sz w:val="24"/>
          <w:szCs w:val="24"/>
        </w:rPr>
        <w:t>trana ne odgovara za štetu koja drugoj ugovornoj</w:t>
      </w:r>
      <w:r w:rsidR="0090392E">
        <w:rPr>
          <w:rFonts w:ascii="Times New Roman" w:hAnsi="Times New Roman"/>
          <w:sz w:val="24"/>
          <w:szCs w:val="24"/>
        </w:rPr>
        <w:t xml:space="preserve"> Strani </w:t>
      </w:r>
      <w:r w:rsidR="00601335" w:rsidRPr="00020E6F">
        <w:rPr>
          <w:rFonts w:ascii="Times New Roman" w:hAnsi="Times New Roman"/>
          <w:sz w:val="24"/>
          <w:szCs w:val="24"/>
        </w:rPr>
        <w:t xml:space="preserve"> </w:t>
      </w:r>
      <w:r w:rsidR="00A02470" w:rsidRPr="00020E6F">
        <w:rPr>
          <w:rFonts w:ascii="Times New Roman" w:hAnsi="Times New Roman"/>
          <w:sz w:val="24"/>
          <w:szCs w:val="24"/>
        </w:rPr>
        <w:t>nastane</w:t>
      </w:r>
      <w:r w:rsidR="00601335" w:rsidRPr="00020E6F">
        <w:rPr>
          <w:rFonts w:ascii="Times New Roman" w:hAnsi="Times New Roman"/>
          <w:sz w:val="24"/>
          <w:szCs w:val="24"/>
        </w:rPr>
        <w:t xml:space="preserve"> zbog neobavještavanja o promjenama vezanim uz kontakt podatke, ako se komunikacija putem raspoloživih kontakt podataka</w:t>
      </w:r>
      <w:r w:rsidR="00070EBC" w:rsidRPr="00020E6F">
        <w:rPr>
          <w:rFonts w:ascii="Times New Roman" w:hAnsi="Times New Roman"/>
          <w:sz w:val="24"/>
          <w:szCs w:val="24"/>
        </w:rPr>
        <w:t xml:space="preserve"> nije mogla ostvariti</w:t>
      </w:r>
      <w:r w:rsidR="00601335" w:rsidRPr="00020E6F">
        <w:rPr>
          <w:rFonts w:ascii="Times New Roman" w:hAnsi="Times New Roman"/>
          <w:sz w:val="24"/>
          <w:szCs w:val="24"/>
        </w:rPr>
        <w:t>.</w:t>
      </w:r>
    </w:p>
    <w:p w14:paraId="6F60E42A" w14:textId="77777777" w:rsidR="00355DD6" w:rsidRPr="00020E6F" w:rsidRDefault="00355DD6" w:rsidP="0044120D">
      <w:pPr>
        <w:spacing w:after="0" w:line="240" w:lineRule="auto"/>
        <w:jc w:val="both"/>
        <w:rPr>
          <w:rFonts w:ascii="Times New Roman" w:hAnsi="Times New Roman"/>
          <w:sz w:val="24"/>
          <w:szCs w:val="24"/>
        </w:rPr>
      </w:pPr>
    </w:p>
    <w:p w14:paraId="6474F87F" w14:textId="77777777" w:rsidR="00A64959" w:rsidRPr="00020E6F" w:rsidRDefault="00A64959" w:rsidP="0044120D">
      <w:pPr>
        <w:spacing w:after="0" w:line="240" w:lineRule="auto"/>
        <w:ind w:left="567"/>
        <w:jc w:val="both"/>
        <w:rPr>
          <w:rFonts w:ascii="Times New Roman" w:hAnsi="Times New Roman"/>
          <w:sz w:val="24"/>
          <w:szCs w:val="24"/>
        </w:rPr>
      </w:pPr>
    </w:p>
    <w:p w14:paraId="635D96B5" w14:textId="387B76CE" w:rsidR="008673C2" w:rsidRPr="001D4D97" w:rsidRDefault="008673C2" w:rsidP="0090392E">
      <w:pPr>
        <w:keepNext/>
        <w:spacing w:after="0" w:line="240" w:lineRule="auto"/>
        <w:ind w:left="567" w:hanging="567"/>
        <w:jc w:val="center"/>
        <w:outlineLvl w:val="0"/>
        <w:rPr>
          <w:rFonts w:ascii="Times New Roman" w:hAnsi="Times New Roman"/>
          <w:i/>
          <w:sz w:val="24"/>
          <w:szCs w:val="24"/>
        </w:rPr>
      </w:pPr>
      <w:r w:rsidRPr="001D4D97">
        <w:rPr>
          <w:rFonts w:ascii="Times New Roman" w:hAnsi="Times New Roman"/>
          <w:i/>
          <w:sz w:val="24"/>
          <w:szCs w:val="24"/>
        </w:rPr>
        <w:lastRenderedPageBreak/>
        <w:t xml:space="preserve">Odredbe o mjerodavnom pravu i rješavanju sporova proizašlih iz </w:t>
      </w:r>
      <w:r w:rsidR="002246DE" w:rsidRPr="001D4D97">
        <w:rPr>
          <w:rFonts w:ascii="Times New Roman" w:hAnsi="Times New Roman"/>
          <w:i/>
          <w:sz w:val="24"/>
          <w:szCs w:val="24"/>
        </w:rPr>
        <w:t>U</w:t>
      </w:r>
      <w:r w:rsidRPr="001D4D97">
        <w:rPr>
          <w:rFonts w:ascii="Times New Roman" w:hAnsi="Times New Roman"/>
          <w:i/>
          <w:sz w:val="24"/>
          <w:szCs w:val="24"/>
        </w:rPr>
        <w:t>govora</w:t>
      </w:r>
    </w:p>
    <w:p w14:paraId="5ABF3A10" w14:textId="77777777" w:rsidR="002246DE" w:rsidRPr="001D4D97" w:rsidRDefault="002246DE" w:rsidP="0090392E">
      <w:pPr>
        <w:keepNext/>
        <w:spacing w:after="0" w:line="240" w:lineRule="auto"/>
        <w:ind w:left="567" w:hanging="567"/>
        <w:jc w:val="center"/>
        <w:outlineLvl w:val="0"/>
        <w:rPr>
          <w:rFonts w:ascii="Times New Roman" w:hAnsi="Times New Roman"/>
          <w:i/>
          <w:sz w:val="24"/>
          <w:szCs w:val="24"/>
        </w:rPr>
      </w:pPr>
    </w:p>
    <w:p w14:paraId="07269C7E" w14:textId="749FFB60" w:rsidR="00DB1B48" w:rsidRPr="001D4D97" w:rsidRDefault="00DB1B48" w:rsidP="0090392E">
      <w:pPr>
        <w:keepNext/>
        <w:spacing w:after="0" w:line="240" w:lineRule="auto"/>
        <w:ind w:left="567" w:hanging="567"/>
        <w:jc w:val="center"/>
        <w:outlineLvl w:val="0"/>
        <w:rPr>
          <w:rFonts w:ascii="Times New Roman" w:hAnsi="Times New Roman"/>
          <w:sz w:val="24"/>
          <w:szCs w:val="24"/>
        </w:rPr>
      </w:pPr>
      <w:r w:rsidRPr="001D4D97">
        <w:rPr>
          <w:rFonts w:ascii="Times New Roman" w:hAnsi="Times New Roman"/>
          <w:sz w:val="24"/>
          <w:szCs w:val="24"/>
        </w:rPr>
        <w:t xml:space="preserve">Članak 11. </w:t>
      </w:r>
    </w:p>
    <w:p w14:paraId="6F4E33E9" w14:textId="77777777" w:rsidR="00DB1B48" w:rsidRDefault="00DB1B48" w:rsidP="0044120D">
      <w:pPr>
        <w:keepNext/>
        <w:spacing w:after="0" w:line="240" w:lineRule="auto"/>
        <w:ind w:left="567" w:hanging="567"/>
        <w:jc w:val="both"/>
        <w:outlineLvl w:val="0"/>
        <w:rPr>
          <w:rFonts w:ascii="Times New Roman" w:hAnsi="Times New Roman"/>
          <w:b/>
          <w:sz w:val="24"/>
          <w:szCs w:val="24"/>
        </w:rPr>
      </w:pPr>
    </w:p>
    <w:p w14:paraId="77A8CAE2" w14:textId="564B8FCD" w:rsidR="00BD4C1B" w:rsidRDefault="00FB1A8A" w:rsidP="00A152F7">
      <w:pPr>
        <w:spacing w:after="0" w:line="240" w:lineRule="auto"/>
        <w:ind w:left="567" w:hanging="567"/>
        <w:jc w:val="both"/>
        <w:rPr>
          <w:rFonts w:ascii="Times New Roman" w:hAnsi="Times New Roman"/>
          <w:sz w:val="24"/>
          <w:szCs w:val="24"/>
        </w:rPr>
      </w:pPr>
      <w:r>
        <w:rPr>
          <w:rFonts w:ascii="Times New Roman" w:hAnsi="Times New Roman"/>
          <w:sz w:val="24"/>
          <w:szCs w:val="24"/>
        </w:rPr>
        <w:t>11.1.</w:t>
      </w:r>
      <w:r>
        <w:rPr>
          <w:rFonts w:ascii="Times New Roman" w:hAnsi="Times New Roman"/>
          <w:sz w:val="24"/>
          <w:szCs w:val="24"/>
        </w:rPr>
        <w:tab/>
      </w:r>
      <w:r w:rsidR="00BD4C1B" w:rsidRPr="00355DD6">
        <w:rPr>
          <w:rFonts w:ascii="Times New Roman" w:hAnsi="Times New Roman"/>
          <w:sz w:val="24"/>
          <w:szCs w:val="24"/>
        </w:rPr>
        <w:t xml:space="preserve">Na rješavanje mogućih međusobnih sporova proizašlih iz tumačenja ili primjene </w:t>
      </w:r>
      <w:r w:rsidR="0090392E" w:rsidRPr="00355DD6">
        <w:rPr>
          <w:rFonts w:ascii="Times New Roman" w:hAnsi="Times New Roman"/>
          <w:sz w:val="24"/>
          <w:szCs w:val="24"/>
        </w:rPr>
        <w:t>ovog U</w:t>
      </w:r>
      <w:r w:rsidR="00BD4C1B" w:rsidRPr="00355DD6">
        <w:rPr>
          <w:rFonts w:ascii="Times New Roman" w:hAnsi="Times New Roman"/>
          <w:sz w:val="24"/>
          <w:szCs w:val="24"/>
        </w:rPr>
        <w:t>govora</w:t>
      </w:r>
      <w:r w:rsidR="002246DE" w:rsidRPr="00355DD6">
        <w:rPr>
          <w:rFonts w:ascii="Times New Roman" w:hAnsi="Times New Roman"/>
          <w:sz w:val="24"/>
          <w:szCs w:val="24"/>
        </w:rPr>
        <w:t>,</w:t>
      </w:r>
      <w:r w:rsidR="00BD4C1B" w:rsidRPr="00355DD6">
        <w:rPr>
          <w:rFonts w:ascii="Times New Roman" w:hAnsi="Times New Roman"/>
          <w:sz w:val="24"/>
          <w:szCs w:val="24"/>
        </w:rPr>
        <w:t xml:space="preserve"> primjenjuje se članak </w:t>
      </w:r>
      <w:r w:rsidR="00463D81">
        <w:rPr>
          <w:rFonts w:ascii="Times New Roman" w:hAnsi="Times New Roman"/>
          <w:sz w:val="24"/>
          <w:szCs w:val="24"/>
        </w:rPr>
        <w:t>29</w:t>
      </w:r>
      <w:r w:rsidR="00BD4C1B" w:rsidRPr="00355DD6">
        <w:rPr>
          <w:rFonts w:ascii="Times New Roman" w:hAnsi="Times New Roman"/>
          <w:sz w:val="24"/>
          <w:szCs w:val="24"/>
        </w:rPr>
        <w:t>. Općih uvjeta.</w:t>
      </w:r>
    </w:p>
    <w:p w14:paraId="426E7C58" w14:textId="77777777" w:rsidR="005067FD" w:rsidRDefault="005067FD" w:rsidP="0090392E">
      <w:pPr>
        <w:keepNext/>
        <w:spacing w:after="0" w:line="240" w:lineRule="auto"/>
        <w:ind w:left="567" w:hanging="567"/>
        <w:jc w:val="center"/>
        <w:outlineLvl w:val="0"/>
        <w:rPr>
          <w:rFonts w:ascii="Times New Roman" w:hAnsi="Times New Roman"/>
          <w:i/>
          <w:sz w:val="24"/>
          <w:szCs w:val="24"/>
        </w:rPr>
      </w:pPr>
    </w:p>
    <w:p w14:paraId="16C5B167" w14:textId="77777777" w:rsidR="005067FD" w:rsidRDefault="005067FD" w:rsidP="0090392E">
      <w:pPr>
        <w:keepNext/>
        <w:spacing w:after="0" w:line="240" w:lineRule="auto"/>
        <w:ind w:left="567" w:hanging="567"/>
        <w:jc w:val="center"/>
        <w:outlineLvl w:val="0"/>
        <w:rPr>
          <w:rFonts w:ascii="Times New Roman" w:hAnsi="Times New Roman"/>
          <w:i/>
          <w:sz w:val="24"/>
          <w:szCs w:val="24"/>
        </w:rPr>
      </w:pPr>
    </w:p>
    <w:p w14:paraId="5821E1DC" w14:textId="50D1AC24" w:rsidR="008673C2" w:rsidRPr="00D249ED" w:rsidRDefault="008673C2"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i/>
          <w:sz w:val="24"/>
          <w:szCs w:val="24"/>
        </w:rPr>
        <w:t>Prilozi</w:t>
      </w:r>
    </w:p>
    <w:p w14:paraId="217C4075" w14:textId="77777777" w:rsidR="00BD4C1B" w:rsidRPr="00D249ED" w:rsidRDefault="00BD4C1B" w:rsidP="00D249ED">
      <w:pPr>
        <w:keepNext/>
        <w:spacing w:after="0" w:line="240" w:lineRule="auto"/>
        <w:outlineLvl w:val="0"/>
        <w:rPr>
          <w:rFonts w:ascii="Times New Roman" w:hAnsi="Times New Roman"/>
          <w:i/>
          <w:sz w:val="24"/>
          <w:szCs w:val="24"/>
        </w:rPr>
      </w:pPr>
    </w:p>
    <w:p w14:paraId="766E0B35" w14:textId="4BB5D153" w:rsidR="00A64959" w:rsidRPr="00D249ED" w:rsidRDefault="00A64959" w:rsidP="0090392E">
      <w:pPr>
        <w:keepNext/>
        <w:spacing w:after="0" w:line="240" w:lineRule="auto"/>
        <w:ind w:left="567" w:hanging="567"/>
        <w:jc w:val="center"/>
        <w:outlineLvl w:val="0"/>
        <w:rPr>
          <w:rFonts w:ascii="Times New Roman" w:hAnsi="Times New Roman"/>
          <w:i/>
          <w:sz w:val="24"/>
          <w:szCs w:val="24"/>
        </w:rPr>
      </w:pPr>
      <w:r w:rsidRPr="00D249ED">
        <w:rPr>
          <w:rFonts w:ascii="Times New Roman" w:hAnsi="Times New Roman"/>
          <w:sz w:val="24"/>
          <w:szCs w:val="24"/>
        </w:rPr>
        <w:t xml:space="preserve">Članak </w:t>
      </w:r>
      <w:r w:rsidR="00DB1B48" w:rsidRPr="00D249ED">
        <w:rPr>
          <w:rFonts w:ascii="Times New Roman" w:hAnsi="Times New Roman"/>
          <w:sz w:val="24"/>
          <w:szCs w:val="24"/>
        </w:rPr>
        <w:t>12</w:t>
      </w:r>
      <w:r w:rsidRPr="00D249ED">
        <w:rPr>
          <w:rFonts w:ascii="Times New Roman" w:hAnsi="Times New Roman"/>
          <w:sz w:val="24"/>
          <w:szCs w:val="24"/>
        </w:rPr>
        <w:t xml:space="preserve">. </w:t>
      </w:r>
    </w:p>
    <w:p w14:paraId="50DBB631" w14:textId="77777777" w:rsidR="0090392E" w:rsidRDefault="0090392E" w:rsidP="0044120D">
      <w:pPr>
        <w:spacing w:after="0" w:line="240" w:lineRule="auto"/>
        <w:ind w:left="567" w:hanging="567"/>
        <w:jc w:val="both"/>
        <w:rPr>
          <w:rFonts w:ascii="Times New Roman" w:hAnsi="Times New Roman"/>
          <w:sz w:val="24"/>
          <w:szCs w:val="24"/>
        </w:rPr>
      </w:pPr>
    </w:p>
    <w:p w14:paraId="76B0DFBF" w14:textId="3DD71E92" w:rsidR="00A64959" w:rsidRPr="00020E6F" w:rsidRDefault="00FB786C"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12.1</w:t>
      </w:r>
      <w:r w:rsidR="00F17FB4">
        <w:rPr>
          <w:rFonts w:ascii="Times New Roman" w:hAnsi="Times New Roman"/>
          <w:sz w:val="24"/>
          <w:szCs w:val="24"/>
        </w:rPr>
        <w:t>.</w:t>
      </w:r>
      <w:r>
        <w:rPr>
          <w:rFonts w:ascii="Times New Roman" w:hAnsi="Times New Roman"/>
          <w:sz w:val="24"/>
          <w:szCs w:val="24"/>
        </w:rPr>
        <w:t xml:space="preserve"> </w:t>
      </w:r>
      <w:r w:rsidR="00A64959" w:rsidRPr="00020E6F">
        <w:rPr>
          <w:rFonts w:ascii="Times New Roman" w:hAnsi="Times New Roman"/>
          <w:sz w:val="24"/>
          <w:szCs w:val="24"/>
        </w:rPr>
        <w:t>Sljedeći prilozi sastavni su dio Ugovora</w:t>
      </w:r>
      <w:r w:rsidR="003A1A46">
        <w:rPr>
          <w:rFonts w:ascii="Times New Roman" w:hAnsi="Times New Roman"/>
          <w:sz w:val="24"/>
          <w:szCs w:val="24"/>
        </w:rPr>
        <w:t xml:space="preserve">, te </w:t>
      </w:r>
      <w:r w:rsidR="005A3642">
        <w:rPr>
          <w:rFonts w:ascii="Times New Roman" w:hAnsi="Times New Roman"/>
          <w:sz w:val="24"/>
          <w:szCs w:val="24"/>
        </w:rPr>
        <w:t>S</w:t>
      </w:r>
      <w:r w:rsidR="003A1A46">
        <w:rPr>
          <w:rFonts w:ascii="Times New Roman" w:hAnsi="Times New Roman"/>
          <w:sz w:val="24"/>
          <w:szCs w:val="24"/>
        </w:rPr>
        <w:t xml:space="preserve">trane ovim putem </w:t>
      </w:r>
      <w:r w:rsidR="005911DB">
        <w:rPr>
          <w:rFonts w:ascii="Times New Roman" w:hAnsi="Times New Roman"/>
          <w:sz w:val="24"/>
          <w:szCs w:val="24"/>
        </w:rPr>
        <w:t>potvrđuju da su ih razumjel</w:t>
      </w:r>
      <w:r w:rsidR="002143D5">
        <w:rPr>
          <w:rFonts w:ascii="Times New Roman" w:hAnsi="Times New Roman"/>
          <w:sz w:val="24"/>
          <w:szCs w:val="24"/>
        </w:rPr>
        <w:t>e</w:t>
      </w:r>
      <w:r w:rsidR="005911DB">
        <w:rPr>
          <w:rFonts w:ascii="Times New Roman" w:hAnsi="Times New Roman"/>
          <w:sz w:val="24"/>
          <w:szCs w:val="24"/>
        </w:rPr>
        <w:t xml:space="preserve"> te </w:t>
      </w:r>
      <w:r w:rsidR="003A1A46">
        <w:rPr>
          <w:rFonts w:ascii="Times New Roman" w:hAnsi="Times New Roman"/>
          <w:sz w:val="24"/>
          <w:szCs w:val="24"/>
        </w:rPr>
        <w:t>da ih potpisom Ugovora prihvaćaju</w:t>
      </w:r>
      <w:r w:rsidR="00A64959" w:rsidRPr="00020E6F">
        <w:rPr>
          <w:rFonts w:ascii="Times New Roman" w:hAnsi="Times New Roman"/>
          <w:sz w:val="24"/>
          <w:szCs w:val="24"/>
        </w:rPr>
        <w:t xml:space="preserve">: </w:t>
      </w:r>
    </w:p>
    <w:p w14:paraId="2B6C1D9C" w14:textId="77777777" w:rsidR="008673C2" w:rsidRDefault="008673C2" w:rsidP="0044120D">
      <w:pPr>
        <w:spacing w:after="0" w:line="240" w:lineRule="auto"/>
        <w:jc w:val="both"/>
        <w:rPr>
          <w:rFonts w:ascii="Times New Roman" w:hAnsi="Times New Roman"/>
          <w:sz w:val="24"/>
          <w:szCs w:val="24"/>
        </w:rPr>
      </w:pPr>
    </w:p>
    <w:p w14:paraId="7A848703" w14:textId="55DFD387" w:rsidR="00A64959" w:rsidRPr="00020E6F" w:rsidRDefault="000D2BDB" w:rsidP="004B39A2">
      <w:pPr>
        <w:spacing w:after="0" w:line="240" w:lineRule="auto"/>
        <w:ind w:firstLine="567"/>
        <w:jc w:val="both"/>
        <w:rPr>
          <w:rFonts w:ascii="Times New Roman" w:hAnsi="Times New Roman"/>
          <w:sz w:val="24"/>
          <w:szCs w:val="24"/>
        </w:rPr>
      </w:pPr>
      <w:r>
        <w:rPr>
          <w:rFonts w:ascii="Times New Roman" w:hAnsi="Times New Roman"/>
          <w:sz w:val="24"/>
          <w:szCs w:val="24"/>
        </w:rPr>
        <w:t>Dodatak</w:t>
      </w:r>
      <w:r w:rsidR="00A64959" w:rsidRPr="00020E6F">
        <w:rPr>
          <w:rFonts w:ascii="Times New Roman" w:hAnsi="Times New Roman"/>
          <w:sz w:val="24"/>
          <w:szCs w:val="24"/>
        </w:rPr>
        <w:t xml:space="preserve"> </w:t>
      </w:r>
      <w:r>
        <w:rPr>
          <w:rFonts w:ascii="Times New Roman" w:hAnsi="Times New Roman"/>
          <w:sz w:val="24"/>
          <w:szCs w:val="24"/>
        </w:rPr>
        <w:t>1.1</w:t>
      </w:r>
      <w:r w:rsidR="004B39A2">
        <w:rPr>
          <w:rFonts w:ascii="Times New Roman" w:hAnsi="Times New Roman"/>
          <w:sz w:val="24"/>
          <w:szCs w:val="24"/>
        </w:rPr>
        <w:t>.</w:t>
      </w:r>
      <w:r w:rsidR="00A64959" w:rsidRPr="00020E6F">
        <w:rPr>
          <w:rFonts w:ascii="Times New Roman" w:hAnsi="Times New Roman"/>
          <w:sz w:val="24"/>
          <w:szCs w:val="24"/>
        </w:rPr>
        <w:t xml:space="preserve">: Opis i </w:t>
      </w:r>
      <w:r w:rsidR="004B39A2">
        <w:rPr>
          <w:rFonts w:ascii="Times New Roman" w:hAnsi="Times New Roman"/>
          <w:sz w:val="24"/>
          <w:szCs w:val="24"/>
        </w:rPr>
        <w:t>p</w:t>
      </w:r>
      <w:r w:rsidR="00A64959" w:rsidRPr="00020E6F">
        <w:rPr>
          <w:rFonts w:ascii="Times New Roman" w:hAnsi="Times New Roman"/>
          <w:sz w:val="24"/>
          <w:szCs w:val="24"/>
        </w:rPr>
        <w:t xml:space="preserve">roračun Projekta </w:t>
      </w:r>
    </w:p>
    <w:p w14:paraId="493C7C32" w14:textId="5E59F236" w:rsidR="00A64959" w:rsidRPr="00020E6F" w:rsidRDefault="00151AF8" w:rsidP="004B39A2">
      <w:pPr>
        <w:spacing w:after="0" w:line="240" w:lineRule="auto"/>
        <w:ind w:left="567"/>
        <w:jc w:val="both"/>
        <w:rPr>
          <w:rFonts w:ascii="Times New Roman" w:hAnsi="Times New Roman"/>
          <w:sz w:val="24"/>
          <w:szCs w:val="24"/>
        </w:rPr>
      </w:pPr>
      <w:r>
        <w:rPr>
          <w:rFonts w:ascii="Times New Roman" w:hAnsi="Times New Roman"/>
          <w:sz w:val="24"/>
          <w:szCs w:val="24"/>
        </w:rPr>
        <w:t>Dodatak</w:t>
      </w:r>
      <w:r w:rsidR="00B15574">
        <w:rPr>
          <w:rFonts w:ascii="Times New Roman" w:hAnsi="Times New Roman"/>
          <w:sz w:val="24"/>
          <w:szCs w:val="24"/>
        </w:rPr>
        <w:t xml:space="preserve"> </w:t>
      </w:r>
      <w:r>
        <w:rPr>
          <w:rFonts w:ascii="Times New Roman" w:hAnsi="Times New Roman"/>
          <w:sz w:val="24"/>
          <w:szCs w:val="24"/>
        </w:rPr>
        <w:t>1.2</w:t>
      </w:r>
      <w:r w:rsidR="004B39A2">
        <w:rPr>
          <w:rFonts w:ascii="Times New Roman" w:hAnsi="Times New Roman"/>
          <w:sz w:val="24"/>
          <w:szCs w:val="24"/>
        </w:rPr>
        <w:t>.</w:t>
      </w:r>
      <w:r w:rsidR="00A64959" w:rsidRPr="00020E6F">
        <w:rPr>
          <w:rFonts w:ascii="Times New Roman" w:hAnsi="Times New Roman"/>
          <w:sz w:val="24"/>
          <w:szCs w:val="24"/>
        </w:rPr>
        <w:t xml:space="preserve">: Opći uvjeti koji se primjenjuju na projekte financirane iz </w:t>
      </w:r>
      <w:r w:rsidR="004B39A2">
        <w:rPr>
          <w:rFonts w:ascii="Times New Roman" w:hAnsi="Times New Roman"/>
          <w:sz w:val="24"/>
          <w:szCs w:val="24"/>
        </w:rPr>
        <w:t>Nacionalnog plana   oporavka i otpornosti 2021.-2026.</w:t>
      </w:r>
    </w:p>
    <w:p w14:paraId="225EE8DD" w14:textId="20A465EF" w:rsidR="00DE3B8F" w:rsidRDefault="00C524C6" w:rsidP="004B39A2">
      <w:pPr>
        <w:spacing w:after="0" w:line="240" w:lineRule="auto"/>
        <w:ind w:left="567"/>
        <w:jc w:val="both"/>
        <w:rPr>
          <w:rFonts w:ascii="Times New Roman" w:hAnsi="Times New Roman"/>
          <w:sz w:val="24"/>
          <w:szCs w:val="24"/>
        </w:rPr>
      </w:pPr>
      <w:r>
        <w:rPr>
          <w:rFonts w:ascii="Times New Roman" w:hAnsi="Times New Roman"/>
          <w:sz w:val="24"/>
          <w:szCs w:val="24"/>
        </w:rPr>
        <w:t>Dodatak</w:t>
      </w:r>
      <w:r w:rsidR="00A64959" w:rsidRPr="00020E6F">
        <w:rPr>
          <w:rFonts w:ascii="Times New Roman" w:hAnsi="Times New Roman"/>
          <w:sz w:val="24"/>
          <w:szCs w:val="24"/>
        </w:rPr>
        <w:t xml:space="preserve"> </w:t>
      </w:r>
      <w:r>
        <w:rPr>
          <w:rFonts w:ascii="Times New Roman" w:hAnsi="Times New Roman"/>
          <w:sz w:val="24"/>
          <w:szCs w:val="24"/>
        </w:rPr>
        <w:t>1.3</w:t>
      </w:r>
      <w:r w:rsidR="004B39A2">
        <w:rPr>
          <w:rFonts w:ascii="Times New Roman" w:hAnsi="Times New Roman"/>
          <w:sz w:val="24"/>
          <w:szCs w:val="24"/>
        </w:rPr>
        <w:t>.</w:t>
      </w:r>
      <w:r w:rsidR="00A64959" w:rsidRPr="00020E6F">
        <w:rPr>
          <w:rFonts w:ascii="Times New Roman" w:hAnsi="Times New Roman"/>
          <w:sz w:val="24"/>
          <w:szCs w:val="24"/>
        </w:rPr>
        <w:t xml:space="preserve">: Pravila </w:t>
      </w:r>
      <w:r w:rsidR="008673C2">
        <w:rPr>
          <w:rFonts w:ascii="Times New Roman" w:hAnsi="Times New Roman"/>
          <w:sz w:val="24"/>
          <w:szCs w:val="24"/>
        </w:rPr>
        <w:t>o provedbi postupaka nabava za neobveznike</w:t>
      </w:r>
      <w:r w:rsidR="00A64959" w:rsidRPr="00020E6F">
        <w:rPr>
          <w:rFonts w:ascii="Times New Roman" w:hAnsi="Times New Roman"/>
          <w:sz w:val="24"/>
          <w:szCs w:val="24"/>
        </w:rPr>
        <w:t xml:space="preserve"> Zakona o javnoj nabavi</w:t>
      </w:r>
    </w:p>
    <w:p w14:paraId="20D55FB2" w14:textId="35998AA4" w:rsidR="00A64959" w:rsidRPr="00020E6F" w:rsidRDefault="00DE3B8F" w:rsidP="004B39A2">
      <w:pPr>
        <w:spacing w:after="0" w:line="240" w:lineRule="auto"/>
        <w:ind w:firstLine="567"/>
        <w:jc w:val="both"/>
        <w:rPr>
          <w:rFonts w:ascii="Times New Roman" w:hAnsi="Times New Roman"/>
          <w:sz w:val="24"/>
          <w:szCs w:val="24"/>
        </w:rPr>
      </w:pPr>
      <w:r>
        <w:rPr>
          <w:rFonts w:ascii="Times New Roman" w:hAnsi="Times New Roman"/>
          <w:sz w:val="24"/>
          <w:szCs w:val="24"/>
        </w:rPr>
        <w:t>Dodatak 1.4</w:t>
      </w:r>
      <w:r w:rsidR="004B39A2">
        <w:rPr>
          <w:rFonts w:ascii="Times New Roman" w:hAnsi="Times New Roman"/>
          <w:sz w:val="24"/>
          <w:szCs w:val="24"/>
        </w:rPr>
        <w:t>.</w:t>
      </w:r>
      <w:r>
        <w:rPr>
          <w:rFonts w:ascii="Times New Roman" w:hAnsi="Times New Roman"/>
          <w:sz w:val="24"/>
          <w:szCs w:val="24"/>
        </w:rPr>
        <w:t>:</w:t>
      </w:r>
      <w:r w:rsidR="00A64959" w:rsidRPr="00020E6F">
        <w:rPr>
          <w:rFonts w:ascii="Times New Roman" w:hAnsi="Times New Roman"/>
          <w:sz w:val="24"/>
          <w:szCs w:val="24"/>
        </w:rPr>
        <w:t xml:space="preserve"> </w:t>
      </w:r>
      <w:r w:rsidRPr="00020E6F">
        <w:rPr>
          <w:rFonts w:ascii="Times New Roman" w:hAnsi="Times New Roman"/>
          <w:sz w:val="24"/>
          <w:szCs w:val="24"/>
        </w:rPr>
        <w:t xml:space="preserve">Pravila o </w:t>
      </w:r>
      <w:r>
        <w:rPr>
          <w:rFonts w:ascii="Times New Roman" w:hAnsi="Times New Roman"/>
          <w:sz w:val="24"/>
          <w:szCs w:val="24"/>
        </w:rPr>
        <w:t>financijskim korekcijama</w:t>
      </w:r>
    </w:p>
    <w:p w14:paraId="37AF6559" w14:textId="5ECFC67F" w:rsidR="007C4CBB" w:rsidRDefault="007C4CBB" w:rsidP="0044120D">
      <w:pPr>
        <w:spacing w:after="0" w:line="240" w:lineRule="auto"/>
        <w:jc w:val="both"/>
        <w:rPr>
          <w:rFonts w:ascii="Times New Roman" w:hAnsi="Times New Roman"/>
          <w:sz w:val="24"/>
          <w:szCs w:val="24"/>
        </w:rPr>
      </w:pPr>
    </w:p>
    <w:p w14:paraId="0361923B" w14:textId="77777777" w:rsidR="00D640C9" w:rsidRPr="00D640C9" w:rsidRDefault="00EB57D5" w:rsidP="00F17FB4">
      <w:pPr>
        <w:spacing w:after="0" w:line="240" w:lineRule="auto"/>
        <w:ind w:left="567" w:hanging="567"/>
        <w:jc w:val="both"/>
        <w:rPr>
          <w:rFonts w:ascii="Times New Roman" w:hAnsi="Times New Roman"/>
          <w:sz w:val="24"/>
          <w:szCs w:val="24"/>
        </w:rPr>
      </w:pPr>
      <w:r>
        <w:rPr>
          <w:rFonts w:ascii="Times New Roman" w:hAnsi="Times New Roman"/>
          <w:sz w:val="24"/>
          <w:szCs w:val="24"/>
        </w:rPr>
        <w:t xml:space="preserve">12.2. </w:t>
      </w:r>
      <w:r w:rsidR="00D640C9" w:rsidRPr="00D640C9">
        <w:rPr>
          <w:rFonts w:ascii="Times New Roman" w:hAnsi="Times New Roman"/>
          <w:sz w:val="24"/>
          <w:szCs w:val="24"/>
        </w:rPr>
        <w:t xml:space="preserve">U slučaju neslaganja odredbi ovog Ugovora i nekog od Dodataka koji je sastavni dio Ugovora, odredbe Ugovora imaju prvenstvo. </w:t>
      </w:r>
    </w:p>
    <w:p w14:paraId="5133A1DF" w14:textId="77777777" w:rsidR="00D640C9" w:rsidRPr="00D640C9" w:rsidRDefault="00D640C9" w:rsidP="00D640C9">
      <w:pPr>
        <w:spacing w:after="0" w:line="240" w:lineRule="auto"/>
        <w:jc w:val="both"/>
        <w:rPr>
          <w:rFonts w:ascii="Times New Roman" w:hAnsi="Times New Roman"/>
          <w:sz w:val="24"/>
          <w:szCs w:val="24"/>
        </w:rPr>
      </w:pPr>
    </w:p>
    <w:p w14:paraId="63FED4B2" w14:textId="44D5C9F1" w:rsidR="007C4CBB" w:rsidRDefault="00D640C9" w:rsidP="00F17FB4">
      <w:pPr>
        <w:spacing w:after="0" w:line="240" w:lineRule="auto"/>
        <w:ind w:left="567"/>
        <w:jc w:val="both"/>
        <w:rPr>
          <w:rFonts w:ascii="Times New Roman" w:hAnsi="Times New Roman"/>
          <w:sz w:val="24"/>
          <w:szCs w:val="24"/>
        </w:rPr>
      </w:pPr>
      <w:r w:rsidRPr="00D640C9">
        <w:rPr>
          <w:rFonts w:ascii="Times New Roman" w:hAnsi="Times New Roman"/>
          <w:sz w:val="24"/>
          <w:szCs w:val="24"/>
        </w:rPr>
        <w:t>U slučaju neslaganja odredbi Dodatka 1.2. Ugovora i ostalih Dodataka Ugovora, odredbe Dodatka 1.2. imaju prvenstvo.</w:t>
      </w:r>
    </w:p>
    <w:p w14:paraId="2E118C93" w14:textId="77777777" w:rsidR="00D2375D" w:rsidRDefault="00D2375D" w:rsidP="0044120D">
      <w:pPr>
        <w:spacing w:after="0" w:line="240" w:lineRule="auto"/>
        <w:jc w:val="both"/>
        <w:rPr>
          <w:rFonts w:ascii="Times New Roman" w:hAnsi="Times New Roman"/>
          <w:sz w:val="24"/>
          <w:szCs w:val="24"/>
        </w:rPr>
      </w:pPr>
    </w:p>
    <w:p w14:paraId="024B0651" w14:textId="77777777" w:rsidR="00E4744C" w:rsidRDefault="00E4744C" w:rsidP="000A20D5">
      <w:pPr>
        <w:spacing w:after="0" w:line="240" w:lineRule="auto"/>
        <w:jc w:val="center"/>
        <w:rPr>
          <w:rFonts w:ascii="Times New Roman" w:hAnsi="Times New Roman"/>
          <w:i/>
          <w:sz w:val="24"/>
          <w:szCs w:val="24"/>
        </w:rPr>
      </w:pPr>
    </w:p>
    <w:p w14:paraId="4E3C511E" w14:textId="77777777" w:rsidR="000A20D5" w:rsidRPr="00E4744C" w:rsidRDefault="000A20D5" w:rsidP="000A20D5">
      <w:pPr>
        <w:spacing w:after="0" w:line="240" w:lineRule="auto"/>
        <w:jc w:val="center"/>
        <w:rPr>
          <w:rFonts w:ascii="Times New Roman" w:hAnsi="Times New Roman"/>
          <w:i/>
          <w:sz w:val="24"/>
          <w:szCs w:val="24"/>
        </w:rPr>
      </w:pPr>
      <w:r w:rsidRPr="00E4744C">
        <w:rPr>
          <w:rFonts w:ascii="Times New Roman" w:hAnsi="Times New Roman"/>
          <w:i/>
          <w:sz w:val="24"/>
          <w:szCs w:val="24"/>
        </w:rPr>
        <w:t>Završne odredbe</w:t>
      </w:r>
    </w:p>
    <w:p w14:paraId="2D27C4CA" w14:textId="4F44525B" w:rsidR="000A20D5" w:rsidRPr="00E4744C" w:rsidRDefault="000A20D5" w:rsidP="0044120D">
      <w:pPr>
        <w:spacing w:after="0" w:line="240" w:lineRule="auto"/>
        <w:jc w:val="both"/>
        <w:rPr>
          <w:rFonts w:ascii="Times New Roman" w:hAnsi="Times New Roman"/>
          <w:sz w:val="24"/>
          <w:szCs w:val="24"/>
        </w:rPr>
      </w:pPr>
    </w:p>
    <w:p w14:paraId="0B185EE1" w14:textId="67D13EE7" w:rsidR="000A20D5" w:rsidRPr="00E4744C" w:rsidRDefault="000A20D5" w:rsidP="00E4744C">
      <w:pPr>
        <w:spacing w:after="0" w:line="240" w:lineRule="auto"/>
        <w:jc w:val="center"/>
        <w:rPr>
          <w:rFonts w:ascii="Times New Roman" w:hAnsi="Times New Roman"/>
          <w:sz w:val="24"/>
          <w:szCs w:val="24"/>
        </w:rPr>
      </w:pPr>
      <w:r w:rsidRPr="00E4744C">
        <w:rPr>
          <w:rFonts w:ascii="Times New Roman" w:hAnsi="Times New Roman"/>
          <w:sz w:val="24"/>
          <w:szCs w:val="24"/>
        </w:rPr>
        <w:t>Članak 13.</w:t>
      </w:r>
    </w:p>
    <w:p w14:paraId="15559B0A" w14:textId="77777777" w:rsidR="002246DE" w:rsidRPr="00020E6F" w:rsidRDefault="002246DE" w:rsidP="007E513E">
      <w:pPr>
        <w:spacing w:after="0" w:line="240" w:lineRule="auto"/>
        <w:rPr>
          <w:rFonts w:ascii="Times New Roman" w:hAnsi="Times New Roman"/>
          <w:b/>
          <w:sz w:val="24"/>
          <w:szCs w:val="24"/>
        </w:rPr>
      </w:pPr>
    </w:p>
    <w:p w14:paraId="29B3A338" w14:textId="256E53A2" w:rsidR="008673C2" w:rsidRDefault="00F17FB4" w:rsidP="00F17FB4">
      <w:pPr>
        <w:ind w:left="567" w:hanging="567"/>
        <w:jc w:val="both"/>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r>
      <w:r w:rsidR="008673C2" w:rsidRPr="0090392E">
        <w:rPr>
          <w:rFonts w:ascii="Times New Roman" w:hAnsi="Times New Roman"/>
          <w:sz w:val="24"/>
          <w:szCs w:val="24"/>
        </w:rPr>
        <w:t>Ovaj Ugovor sačinjen je u</w:t>
      </w:r>
      <w:r w:rsidR="0060761B">
        <w:rPr>
          <w:rFonts w:ascii="Times New Roman" w:hAnsi="Times New Roman"/>
          <w:sz w:val="24"/>
          <w:szCs w:val="24"/>
        </w:rPr>
        <w:t xml:space="preserve"> 3 (</w:t>
      </w:r>
      <w:r w:rsidR="00E4744C">
        <w:rPr>
          <w:rFonts w:ascii="Times New Roman" w:hAnsi="Times New Roman"/>
          <w:sz w:val="24"/>
          <w:szCs w:val="24"/>
        </w:rPr>
        <w:t>tri</w:t>
      </w:r>
      <w:r w:rsidR="0060761B">
        <w:rPr>
          <w:rFonts w:ascii="Times New Roman" w:hAnsi="Times New Roman"/>
          <w:sz w:val="24"/>
          <w:szCs w:val="24"/>
        </w:rPr>
        <w:t>)</w:t>
      </w:r>
      <w:r w:rsidR="003A1A46" w:rsidRPr="00020E6F">
        <w:rPr>
          <w:rFonts w:ascii="Times New Roman" w:hAnsi="Times New Roman"/>
          <w:sz w:val="24"/>
          <w:szCs w:val="24"/>
        </w:rPr>
        <w:t xml:space="preserve"> </w:t>
      </w:r>
      <w:r w:rsidR="008673C2">
        <w:rPr>
          <w:rFonts w:ascii="Times New Roman" w:hAnsi="Times New Roman"/>
          <w:sz w:val="24"/>
          <w:szCs w:val="24"/>
        </w:rPr>
        <w:t>istovjetna</w:t>
      </w:r>
      <w:r w:rsidR="00A152F7">
        <w:rPr>
          <w:rFonts w:ascii="Times New Roman" w:hAnsi="Times New Roman"/>
          <w:sz w:val="24"/>
          <w:szCs w:val="24"/>
        </w:rPr>
        <w:t xml:space="preserve"> primjer</w:t>
      </w:r>
      <w:r w:rsidR="008673C2" w:rsidRPr="0090392E">
        <w:rPr>
          <w:rFonts w:ascii="Times New Roman" w:hAnsi="Times New Roman"/>
          <w:sz w:val="24"/>
          <w:szCs w:val="24"/>
        </w:rPr>
        <w:t>ka, svaki sa snagom izvornika,</w:t>
      </w:r>
      <w:r w:rsidR="008673C2">
        <w:rPr>
          <w:rFonts w:ascii="Times New Roman" w:hAnsi="Times New Roman"/>
          <w:sz w:val="24"/>
          <w:szCs w:val="24"/>
        </w:rPr>
        <w:t xml:space="preserve"> </w:t>
      </w:r>
      <w:r w:rsidR="008673C2" w:rsidRPr="00020E6F">
        <w:rPr>
          <w:rFonts w:ascii="Times New Roman" w:hAnsi="Times New Roman"/>
          <w:sz w:val="24"/>
          <w:szCs w:val="24"/>
        </w:rPr>
        <w:t xml:space="preserve">od kojih svaka Strana zadržava po </w:t>
      </w:r>
      <w:r w:rsidR="0060761B">
        <w:rPr>
          <w:rFonts w:ascii="Times New Roman" w:hAnsi="Times New Roman"/>
          <w:sz w:val="24"/>
          <w:szCs w:val="24"/>
        </w:rPr>
        <w:t>1 (</w:t>
      </w:r>
      <w:r w:rsidR="008673C2" w:rsidRPr="00020E6F">
        <w:rPr>
          <w:rFonts w:ascii="Times New Roman" w:hAnsi="Times New Roman"/>
          <w:sz w:val="24"/>
          <w:szCs w:val="24"/>
        </w:rPr>
        <w:t>jedan</w:t>
      </w:r>
      <w:r w:rsidR="0060761B">
        <w:rPr>
          <w:rFonts w:ascii="Times New Roman" w:hAnsi="Times New Roman"/>
          <w:sz w:val="24"/>
          <w:szCs w:val="24"/>
        </w:rPr>
        <w:t>)</w:t>
      </w:r>
      <w:r w:rsidR="008673C2" w:rsidRPr="00020E6F">
        <w:rPr>
          <w:rFonts w:ascii="Times New Roman" w:hAnsi="Times New Roman"/>
          <w:sz w:val="24"/>
          <w:szCs w:val="24"/>
        </w:rPr>
        <w:t xml:space="preserve"> primjerak</w:t>
      </w:r>
      <w:r w:rsidR="008673C2" w:rsidRPr="0090392E">
        <w:rPr>
          <w:rFonts w:ascii="Times New Roman" w:hAnsi="Times New Roman"/>
          <w:sz w:val="24"/>
          <w:szCs w:val="24"/>
        </w:rPr>
        <w:t>.</w:t>
      </w:r>
    </w:p>
    <w:p w14:paraId="5CFA197C" w14:textId="0D717919" w:rsidR="00A64959" w:rsidRDefault="00A64959" w:rsidP="0044120D">
      <w:pPr>
        <w:spacing w:after="0" w:line="240" w:lineRule="auto"/>
        <w:jc w:val="both"/>
        <w:rPr>
          <w:rFonts w:ascii="Times New Roman" w:hAnsi="Times New Roman"/>
          <w:sz w:val="24"/>
          <w:szCs w:val="24"/>
        </w:rPr>
      </w:pPr>
    </w:p>
    <w:p w14:paraId="553F5A98" w14:textId="77777777" w:rsidR="00A152F7" w:rsidRPr="00020E6F" w:rsidRDefault="00A152F7" w:rsidP="0044120D">
      <w:pPr>
        <w:spacing w:after="0" w:line="240" w:lineRule="auto"/>
        <w:jc w:val="both"/>
        <w:rPr>
          <w:rFonts w:ascii="Times New Roman" w:hAnsi="Times New Roman"/>
          <w:sz w:val="24"/>
          <w:szCs w:val="24"/>
        </w:rPr>
      </w:pPr>
    </w:p>
    <w:p w14:paraId="01B08EC1" w14:textId="77777777" w:rsidR="00A64959" w:rsidRPr="00020E6F" w:rsidRDefault="00A64959" w:rsidP="0044120D">
      <w:pPr>
        <w:spacing w:after="0" w:line="240" w:lineRule="auto"/>
        <w:jc w:val="both"/>
        <w:rPr>
          <w:rFonts w:ascii="Times New Roman" w:hAnsi="Times New Roman"/>
          <w:sz w:val="24"/>
          <w:szCs w:val="24"/>
        </w:rPr>
      </w:pPr>
    </w:p>
    <w:tbl>
      <w:tblPr>
        <w:tblW w:w="10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1"/>
        <w:gridCol w:w="1904"/>
        <w:gridCol w:w="3682"/>
        <w:gridCol w:w="140"/>
        <w:gridCol w:w="1940"/>
        <w:gridCol w:w="140"/>
      </w:tblGrid>
      <w:tr w:rsidR="00A64959" w:rsidRPr="00020E6F" w14:paraId="7BFBAB82" w14:textId="77777777" w:rsidTr="002D6173">
        <w:trPr>
          <w:gridAfter w:val="1"/>
          <w:wAfter w:w="140" w:type="dxa"/>
          <w:trHeight w:val="267"/>
        </w:trPr>
        <w:tc>
          <w:tcPr>
            <w:tcW w:w="4825" w:type="dxa"/>
            <w:gridSpan w:val="2"/>
            <w:tcBorders>
              <w:top w:val="nil"/>
              <w:left w:val="nil"/>
              <w:bottom w:val="nil"/>
              <w:right w:val="nil"/>
            </w:tcBorders>
          </w:tcPr>
          <w:p w14:paraId="6D613A62" w14:textId="3A513850" w:rsidR="00A64959" w:rsidRPr="00020E6F" w:rsidRDefault="00A64959" w:rsidP="00F17FB4">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D661F0">
              <w:rPr>
                <w:rFonts w:ascii="Times New Roman" w:hAnsi="Times New Roman"/>
                <w:b/>
                <w:sz w:val="24"/>
                <w:szCs w:val="24"/>
              </w:rPr>
              <w:t>Tijelo nadležno za komponentu</w:t>
            </w:r>
            <w:r w:rsidR="00F17FB4">
              <w:rPr>
                <w:rFonts w:ascii="Times New Roman" w:hAnsi="Times New Roman"/>
                <w:b/>
                <w:sz w:val="24"/>
                <w:szCs w:val="24"/>
              </w:rPr>
              <w:t>/inicijativu</w:t>
            </w:r>
            <w:r w:rsidR="00325071">
              <w:rPr>
                <w:rFonts w:ascii="Times New Roman" w:hAnsi="Times New Roman"/>
                <w:b/>
                <w:sz w:val="24"/>
                <w:szCs w:val="24"/>
              </w:rPr>
              <w:t>:</w:t>
            </w:r>
          </w:p>
        </w:tc>
        <w:tc>
          <w:tcPr>
            <w:tcW w:w="5762" w:type="dxa"/>
            <w:gridSpan w:val="3"/>
            <w:tcBorders>
              <w:top w:val="nil"/>
              <w:left w:val="nil"/>
              <w:bottom w:val="nil"/>
              <w:right w:val="nil"/>
            </w:tcBorders>
          </w:tcPr>
          <w:p w14:paraId="4609AB41" w14:textId="377D5284" w:rsidR="00A64959" w:rsidRPr="00020E6F" w:rsidRDefault="00A64959" w:rsidP="00F17FB4">
            <w:pPr>
              <w:tabs>
                <w:tab w:val="left" w:pos="4008"/>
              </w:tabs>
              <w:spacing w:after="0" w:line="240" w:lineRule="auto"/>
              <w:rPr>
                <w:rFonts w:ascii="Times New Roman" w:hAnsi="Times New Roman"/>
                <w:b/>
                <w:sz w:val="24"/>
                <w:szCs w:val="24"/>
              </w:rPr>
            </w:pPr>
            <w:r w:rsidRPr="00020E6F">
              <w:rPr>
                <w:rFonts w:ascii="Times New Roman" w:hAnsi="Times New Roman"/>
                <w:b/>
                <w:sz w:val="24"/>
                <w:szCs w:val="24"/>
              </w:rPr>
              <w:t>Za P</w:t>
            </w:r>
            <w:r w:rsidR="0060761B">
              <w:rPr>
                <w:rFonts w:ascii="Times New Roman" w:hAnsi="Times New Roman"/>
                <w:b/>
                <w:sz w:val="24"/>
                <w:szCs w:val="24"/>
              </w:rPr>
              <w:t>rovedbeno</w:t>
            </w:r>
            <w:r w:rsidRPr="00020E6F">
              <w:rPr>
                <w:rFonts w:ascii="Times New Roman" w:hAnsi="Times New Roman"/>
                <w:b/>
                <w:sz w:val="24"/>
                <w:szCs w:val="24"/>
              </w:rPr>
              <w:t xml:space="preserve"> tijelo</w:t>
            </w:r>
            <w:r w:rsidR="00325071">
              <w:rPr>
                <w:rFonts w:ascii="Times New Roman" w:hAnsi="Times New Roman"/>
                <w:b/>
                <w:sz w:val="24"/>
                <w:szCs w:val="24"/>
              </w:rPr>
              <w:t>:</w:t>
            </w:r>
            <w:r w:rsidRPr="00020E6F">
              <w:rPr>
                <w:rFonts w:ascii="Times New Roman" w:hAnsi="Times New Roman"/>
                <w:b/>
                <w:sz w:val="24"/>
                <w:szCs w:val="24"/>
              </w:rPr>
              <w:t xml:space="preserve">  </w:t>
            </w:r>
          </w:p>
        </w:tc>
      </w:tr>
      <w:tr w:rsidR="00A64959" w:rsidRPr="00020E6F" w14:paraId="2D9FF43D" w14:textId="77777777" w:rsidTr="002D6173">
        <w:trPr>
          <w:trHeight w:val="1101"/>
        </w:trPr>
        <w:tc>
          <w:tcPr>
            <w:tcW w:w="2921" w:type="dxa"/>
            <w:tcBorders>
              <w:top w:val="nil"/>
              <w:left w:val="nil"/>
              <w:bottom w:val="nil"/>
              <w:right w:val="nil"/>
            </w:tcBorders>
          </w:tcPr>
          <w:p w14:paraId="025D97B3" w14:textId="77777777" w:rsidR="00325071" w:rsidRDefault="00325071" w:rsidP="0044120D">
            <w:pPr>
              <w:spacing w:after="0" w:line="240" w:lineRule="auto"/>
              <w:rPr>
                <w:rFonts w:ascii="Times New Roman" w:hAnsi="Times New Roman"/>
                <w:b/>
                <w:bCs/>
                <w:sz w:val="24"/>
                <w:szCs w:val="24"/>
              </w:rPr>
            </w:pPr>
          </w:p>
          <w:p w14:paraId="20C64410" w14:textId="46B755A6" w:rsidR="00A64959" w:rsidRDefault="0056501E" w:rsidP="0044120D">
            <w:pPr>
              <w:spacing w:after="0" w:line="240" w:lineRule="auto"/>
              <w:rPr>
                <w:rFonts w:ascii="Times New Roman" w:hAnsi="Times New Roman"/>
                <w:b/>
                <w:bCs/>
                <w:sz w:val="24"/>
                <w:szCs w:val="24"/>
              </w:rPr>
            </w:pPr>
            <w:r w:rsidRPr="00F17FB4">
              <w:rPr>
                <w:rFonts w:ascii="Times New Roman" w:hAnsi="Times New Roman"/>
                <w:b/>
                <w:bCs/>
                <w:sz w:val="24"/>
                <w:szCs w:val="24"/>
              </w:rPr>
              <w:t>Ministarstvo</w:t>
            </w:r>
            <w:r w:rsidR="00F17FB4">
              <w:rPr>
                <w:rFonts w:ascii="Times New Roman" w:hAnsi="Times New Roman"/>
                <w:b/>
                <w:bCs/>
                <w:sz w:val="24"/>
                <w:szCs w:val="24"/>
              </w:rPr>
              <w:t xml:space="preserve"> prostornoga uređenja, graditeljstva i državne imovine</w:t>
            </w:r>
          </w:p>
          <w:p w14:paraId="3029BD31" w14:textId="77777777" w:rsidR="00A152F7" w:rsidRDefault="00A152F7" w:rsidP="0044120D">
            <w:pPr>
              <w:spacing w:after="0" w:line="240" w:lineRule="auto"/>
              <w:rPr>
                <w:rFonts w:ascii="Times New Roman" w:hAnsi="Times New Roman"/>
                <w:sz w:val="24"/>
                <w:szCs w:val="24"/>
              </w:rPr>
            </w:pPr>
          </w:p>
          <w:p w14:paraId="00EFA4B3" w14:textId="61AC75A2"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1904" w:type="dxa"/>
            <w:tcBorders>
              <w:top w:val="nil"/>
              <w:left w:val="nil"/>
              <w:bottom w:val="nil"/>
              <w:right w:val="nil"/>
            </w:tcBorders>
          </w:tcPr>
          <w:p w14:paraId="048E0DEB" w14:textId="77777777" w:rsidR="00A64959" w:rsidRPr="00020E6F" w:rsidRDefault="00A64959" w:rsidP="0044120D">
            <w:pPr>
              <w:spacing w:after="0" w:line="240" w:lineRule="auto"/>
              <w:rPr>
                <w:rFonts w:ascii="Times New Roman" w:hAnsi="Times New Roman"/>
                <w:sz w:val="24"/>
                <w:szCs w:val="24"/>
              </w:rPr>
            </w:pPr>
          </w:p>
        </w:tc>
        <w:tc>
          <w:tcPr>
            <w:tcW w:w="3822" w:type="dxa"/>
            <w:gridSpan w:val="2"/>
            <w:tcBorders>
              <w:top w:val="nil"/>
              <w:left w:val="nil"/>
              <w:bottom w:val="nil"/>
              <w:right w:val="nil"/>
            </w:tcBorders>
          </w:tcPr>
          <w:p w14:paraId="0EF6AE22" w14:textId="77777777" w:rsidR="00325071" w:rsidRDefault="00325071" w:rsidP="00325071">
            <w:pPr>
              <w:spacing w:after="0" w:line="240" w:lineRule="auto"/>
              <w:ind w:right="-247"/>
              <w:rPr>
                <w:rFonts w:ascii="Times New Roman" w:hAnsi="Times New Roman"/>
                <w:b/>
                <w:bCs/>
                <w:sz w:val="24"/>
                <w:szCs w:val="24"/>
              </w:rPr>
            </w:pPr>
          </w:p>
          <w:p w14:paraId="4EA6A537" w14:textId="07B3ED4E" w:rsidR="00A64959" w:rsidRDefault="00A04001" w:rsidP="00325071">
            <w:pPr>
              <w:spacing w:after="0" w:line="240" w:lineRule="auto"/>
              <w:ind w:right="-247"/>
              <w:rPr>
                <w:rFonts w:ascii="Times New Roman" w:hAnsi="Times New Roman"/>
                <w:b/>
                <w:bCs/>
                <w:sz w:val="24"/>
                <w:szCs w:val="24"/>
              </w:rPr>
            </w:pPr>
            <w:r>
              <w:rPr>
                <w:rFonts w:ascii="Times New Roman" w:hAnsi="Times New Roman"/>
                <w:b/>
                <w:bCs/>
                <w:sz w:val="24"/>
                <w:szCs w:val="24"/>
              </w:rPr>
              <w:t>Fond za zaštitu okoliša i energetsku učinkovitost</w:t>
            </w:r>
            <w:r w:rsidR="00825BDA">
              <w:rPr>
                <w:rFonts w:ascii="Times New Roman" w:hAnsi="Times New Roman"/>
                <w:b/>
                <w:bCs/>
                <w:sz w:val="24"/>
                <w:szCs w:val="24"/>
              </w:rPr>
              <w:t xml:space="preserve"> - Samostalna služba, Posredničko tijelo</w:t>
            </w:r>
          </w:p>
          <w:p w14:paraId="67DC5EF7" w14:textId="77777777" w:rsidR="009404AD" w:rsidRDefault="009404AD" w:rsidP="0044120D">
            <w:pPr>
              <w:spacing w:after="0" w:line="240" w:lineRule="auto"/>
              <w:rPr>
                <w:rFonts w:ascii="Times New Roman" w:hAnsi="Times New Roman"/>
                <w:sz w:val="24"/>
                <w:szCs w:val="24"/>
              </w:rPr>
            </w:pPr>
          </w:p>
          <w:p w14:paraId="58B8AE43" w14:textId="0A0E7648" w:rsidR="00C06229" w:rsidRPr="00C06229" w:rsidRDefault="00C06229" w:rsidP="0044120D">
            <w:pPr>
              <w:spacing w:after="0" w:line="240" w:lineRule="auto"/>
              <w:rPr>
                <w:rFonts w:ascii="Times New Roman" w:hAnsi="Times New Roman"/>
                <w:sz w:val="24"/>
                <w:szCs w:val="24"/>
              </w:rPr>
            </w:pPr>
            <w:r w:rsidRPr="00F17FB4">
              <w:rPr>
                <w:rFonts w:ascii="Times New Roman" w:hAnsi="Times New Roman"/>
                <w:sz w:val="24"/>
                <w:szCs w:val="24"/>
              </w:rPr>
              <w:t>Ime i prezime</w:t>
            </w:r>
            <w:r w:rsidR="00F17FB4">
              <w:rPr>
                <w:rFonts w:ascii="Times New Roman" w:hAnsi="Times New Roman"/>
                <w:sz w:val="24"/>
                <w:szCs w:val="24"/>
              </w:rPr>
              <w:t>:</w:t>
            </w:r>
          </w:p>
        </w:tc>
        <w:tc>
          <w:tcPr>
            <w:tcW w:w="2080" w:type="dxa"/>
            <w:gridSpan w:val="2"/>
            <w:tcBorders>
              <w:top w:val="nil"/>
              <w:left w:val="nil"/>
              <w:bottom w:val="nil"/>
              <w:right w:val="nil"/>
            </w:tcBorders>
          </w:tcPr>
          <w:p w14:paraId="40022706" w14:textId="77777777" w:rsidR="00A64959" w:rsidRPr="00020E6F" w:rsidRDefault="00A64959" w:rsidP="002D6173">
            <w:pPr>
              <w:spacing w:after="0" w:line="240" w:lineRule="auto"/>
              <w:ind w:left="321"/>
              <w:rPr>
                <w:rFonts w:ascii="Times New Roman" w:hAnsi="Times New Roman"/>
                <w:sz w:val="24"/>
                <w:szCs w:val="24"/>
              </w:rPr>
            </w:pPr>
          </w:p>
        </w:tc>
      </w:tr>
      <w:tr w:rsidR="00A64959" w:rsidRPr="00020E6F" w14:paraId="56885A20" w14:textId="77777777" w:rsidTr="002D6173">
        <w:trPr>
          <w:gridAfter w:val="1"/>
          <w:wAfter w:w="140" w:type="dxa"/>
          <w:trHeight w:val="267"/>
        </w:trPr>
        <w:tc>
          <w:tcPr>
            <w:tcW w:w="2921" w:type="dxa"/>
            <w:tcBorders>
              <w:top w:val="nil"/>
              <w:left w:val="nil"/>
              <w:bottom w:val="nil"/>
              <w:right w:val="nil"/>
            </w:tcBorders>
          </w:tcPr>
          <w:p w14:paraId="6C698094" w14:textId="0A280824"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2676A55A"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30B243A4" w14:textId="398BC50F"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2080" w:type="dxa"/>
            <w:gridSpan w:val="2"/>
            <w:tcBorders>
              <w:top w:val="nil"/>
              <w:left w:val="nil"/>
              <w:bottom w:val="nil"/>
              <w:right w:val="nil"/>
            </w:tcBorders>
          </w:tcPr>
          <w:p w14:paraId="41D9AB2B"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52F432A4" w14:textId="77777777" w:rsidTr="002D6173">
        <w:trPr>
          <w:gridAfter w:val="1"/>
          <w:wAfter w:w="140" w:type="dxa"/>
          <w:trHeight w:val="282"/>
        </w:trPr>
        <w:tc>
          <w:tcPr>
            <w:tcW w:w="2921" w:type="dxa"/>
            <w:tcBorders>
              <w:top w:val="nil"/>
              <w:left w:val="nil"/>
              <w:bottom w:val="nil"/>
              <w:right w:val="nil"/>
            </w:tcBorders>
          </w:tcPr>
          <w:p w14:paraId="47F65EBB" w14:textId="44845DC3"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519D155B"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24933B4" w14:textId="47178DB6"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2080" w:type="dxa"/>
            <w:gridSpan w:val="2"/>
            <w:tcBorders>
              <w:top w:val="nil"/>
              <w:left w:val="nil"/>
              <w:bottom w:val="nil"/>
              <w:right w:val="nil"/>
            </w:tcBorders>
          </w:tcPr>
          <w:p w14:paraId="1D514C98"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42C8D72D" w14:textId="77777777" w:rsidTr="002D6173">
        <w:trPr>
          <w:gridAfter w:val="1"/>
          <w:wAfter w:w="140" w:type="dxa"/>
          <w:trHeight w:val="2456"/>
        </w:trPr>
        <w:tc>
          <w:tcPr>
            <w:tcW w:w="2921" w:type="dxa"/>
            <w:tcBorders>
              <w:top w:val="nil"/>
              <w:left w:val="nil"/>
              <w:bottom w:val="nil"/>
              <w:right w:val="nil"/>
            </w:tcBorders>
          </w:tcPr>
          <w:p w14:paraId="7D47AC18" w14:textId="437E14E6"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lastRenderedPageBreak/>
              <w:t>Datum</w:t>
            </w:r>
            <w:r w:rsidR="00F17FB4">
              <w:rPr>
                <w:rFonts w:ascii="Times New Roman" w:hAnsi="Times New Roman"/>
                <w:sz w:val="24"/>
                <w:szCs w:val="24"/>
              </w:rPr>
              <w:t>:</w:t>
            </w:r>
          </w:p>
          <w:p w14:paraId="58EB14EB" w14:textId="77777777" w:rsidR="00F17FB4" w:rsidRDefault="00F17FB4" w:rsidP="0044120D">
            <w:pPr>
              <w:spacing w:after="0" w:line="240" w:lineRule="auto"/>
              <w:rPr>
                <w:rFonts w:ascii="Times New Roman" w:hAnsi="Times New Roman"/>
                <w:sz w:val="24"/>
                <w:szCs w:val="24"/>
              </w:rPr>
            </w:pPr>
          </w:p>
          <w:p w14:paraId="633AFB03" w14:textId="77777777" w:rsidR="00F17FB4" w:rsidRDefault="00F17FB4" w:rsidP="0044120D">
            <w:pPr>
              <w:spacing w:after="0" w:line="240" w:lineRule="auto"/>
              <w:rPr>
                <w:rFonts w:ascii="Times New Roman" w:hAnsi="Times New Roman"/>
                <w:sz w:val="24"/>
                <w:szCs w:val="24"/>
              </w:rPr>
            </w:pPr>
          </w:p>
          <w:p w14:paraId="3B66E3B8" w14:textId="77777777" w:rsidR="00F17FB4" w:rsidRDefault="00F17FB4" w:rsidP="0044120D">
            <w:pPr>
              <w:spacing w:after="0" w:line="240" w:lineRule="auto"/>
              <w:rPr>
                <w:rFonts w:ascii="Times New Roman" w:hAnsi="Times New Roman"/>
                <w:sz w:val="24"/>
                <w:szCs w:val="24"/>
              </w:rPr>
            </w:pPr>
          </w:p>
          <w:p w14:paraId="40A35D20" w14:textId="77777777" w:rsidR="00F17FB4" w:rsidRDefault="00F17FB4" w:rsidP="0044120D">
            <w:pPr>
              <w:spacing w:after="0" w:line="240" w:lineRule="auto"/>
              <w:rPr>
                <w:rFonts w:ascii="Times New Roman" w:hAnsi="Times New Roman"/>
                <w:sz w:val="24"/>
                <w:szCs w:val="24"/>
              </w:rPr>
            </w:pPr>
          </w:p>
          <w:p w14:paraId="41A211D9" w14:textId="3A288C83" w:rsidR="00A6495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1BC7A6AD" w14:textId="411F5B64" w:rsidR="00A64959" w:rsidRDefault="00F17FB4" w:rsidP="0044120D">
            <w:pPr>
              <w:spacing w:after="0" w:line="240" w:lineRule="auto"/>
              <w:rPr>
                <w:rFonts w:ascii="Times New Roman" w:hAnsi="Times New Roman"/>
                <w:sz w:val="24"/>
                <w:szCs w:val="24"/>
              </w:rPr>
            </w:pPr>
            <w:r>
              <w:rPr>
                <w:rFonts w:ascii="Times New Roman" w:hAnsi="Times New Roman"/>
                <w:sz w:val="24"/>
                <w:szCs w:val="24"/>
              </w:rPr>
              <w:t>UR</w:t>
            </w:r>
            <w:r w:rsidR="006D16E3">
              <w:rPr>
                <w:rFonts w:ascii="Times New Roman" w:hAnsi="Times New Roman"/>
                <w:sz w:val="24"/>
                <w:szCs w:val="24"/>
              </w:rPr>
              <w:t>BROJ:</w:t>
            </w:r>
          </w:p>
          <w:p w14:paraId="446FC978" w14:textId="14CF4EDA" w:rsidR="006D16E3" w:rsidRDefault="006D16E3" w:rsidP="0044120D">
            <w:pPr>
              <w:spacing w:after="0" w:line="240" w:lineRule="auto"/>
              <w:rPr>
                <w:rFonts w:ascii="Times New Roman" w:hAnsi="Times New Roman"/>
                <w:sz w:val="24"/>
                <w:szCs w:val="24"/>
              </w:rPr>
            </w:pPr>
          </w:p>
          <w:p w14:paraId="019398DD" w14:textId="5551F6A4" w:rsidR="006D16E3" w:rsidRPr="00020E6F" w:rsidRDefault="006D16E3" w:rsidP="0044120D">
            <w:pPr>
              <w:spacing w:after="0" w:line="240" w:lineRule="auto"/>
              <w:rPr>
                <w:rFonts w:ascii="Times New Roman" w:hAnsi="Times New Roman"/>
                <w:sz w:val="24"/>
                <w:szCs w:val="24"/>
              </w:rPr>
            </w:pPr>
          </w:p>
        </w:tc>
        <w:tc>
          <w:tcPr>
            <w:tcW w:w="1904" w:type="dxa"/>
            <w:tcBorders>
              <w:top w:val="nil"/>
              <w:left w:val="nil"/>
              <w:bottom w:val="nil"/>
              <w:right w:val="nil"/>
            </w:tcBorders>
          </w:tcPr>
          <w:p w14:paraId="165C0066"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4C96AF9" w14:textId="0F733CB3" w:rsidR="00A64959"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p w14:paraId="7B693D36" w14:textId="77777777" w:rsidR="00F17FB4" w:rsidRDefault="00F17FB4" w:rsidP="0044120D">
            <w:pPr>
              <w:spacing w:after="0" w:line="240" w:lineRule="auto"/>
              <w:rPr>
                <w:rFonts w:ascii="Times New Roman" w:hAnsi="Times New Roman"/>
                <w:sz w:val="24"/>
                <w:szCs w:val="24"/>
              </w:rPr>
            </w:pPr>
          </w:p>
          <w:p w14:paraId="7D66A8A6" w14:textId="77777777" w:rsidR="00F17FB4" w:rsidRDefault="00F17FB4" w:rsidP="0044120D">
            <w:pPr>
              <w:spacing w:after="0" w:line="240" w:lineRule="auto"/>
              <w:rPr>
                <w:rFonts w:ascii="Times New Roman" w:hAnsi="Times New Roman"/>
                <w:sz w:val="24"/>
                <w:szCs w:val="24"/>
              </w:rPr>
            </w:pPr>
          </w:p>
          <w:p w14:paraId="1D37FD81" w14:textId="77777777" w:rsidR="00F17FB4" w:rsidRDefault="00F17FB4" w:rsidP="0044120D">
            <w:pPr>
              <w:spacing w:after="0" w:line="240" w:lineRule="auto"/>
              <w:rPr>
                <w:rFonts w:ascii="Times New Roman" w:hAnsi="Times New Roman"/>
                <w:sz w:val="24"/>
                <w:szCs w:val="24"/>
              </w:rPr>
            </w:pPr>
          </w:p>
          <w:p w14:paraId="17199B38" w14:textId="77777777" w:rsidR="00F17FB4" w:rsidRDefault="00F17FB4" w:rsidP="0044120D">
            <w:pPr>
              <w:spacing w:after="0" w:line="240" w:lineRule="auto"/>
              <w:rPr>
                <w:rFonts w:ascii="Times New Roman" w:hAnsi="Times New Roman"/>
                <w:sz w:val="24"/>
                <w:szCs w:val="24"/>
              </w:rPr>
            </w:pPr>
          </w:p>
          <w:p w14:paraId="00D43580" w14:textId="0FB4687F" w:rsidR="00C06229" w:rsidRDefault="00C06229" w:rsidP="0044120D">
            <w:pPr>
              <w:spacing w:after="0" w:line="240" w:lineRule="auto"/>
              <w:rPr>
                <w:rFonts w:ascii="Times New Roman" w:hAnsi="Times New Roman"/>
                <w:sz w:val="24"/>
                <w:szCs w:val="24"/>
              </w:rPr>
            </w:pPr>
            <w:r>
              <w:rPr>
                <w:rFonts w:ascii="Times New Roman" w:hAnsi="Times New Roman"/>
                <w:sz w:val="24"/>
                <w:szCs w:val="24"/>
              </w:rPr>
              <w:t>KLASA:</w:t>
            </w:r>
          </w:p>
          <w:p w14:paraId="6287FFAD" w14:textId="2680A20F" w:rsidR="00C06229" w:rsidRPr="00020E6F" w:rsidRDefault="00C06229" w:rsidP="0044120D">
            <w:pPr>
              <w:spacing w:after="0" w:line="240" w:lineRule="auto"/>
              <w:rPr>
                <w:rFonts w:ascii="Times New Roman" w:hAnsi="Times New Roman"/>
                <w:sz w:val="24"/>
                <w:szCs w:val="24"/>
              </w:rPr>
            </w:pPr>
            <w:r>
              <w:rPr>
                <w:rFonts w:ascii="Times New Roman" w:hAnsi="Times New Roman"/>
                <w:sz w:val="24"/>
                <w:szCs w:val="24"/>
              </w:rPr>
              <w:t>URBROJ</w:t>
            </w:r>
            <w:r w:rsidR="00EA7B97">
              <w:rPr>
                <w:rFonts w:ascii="Times New Roman" w:hAnsi="Times New Roman"/>
                <w:sz w:val="24"/>
                <w:szCs w:val="24"/>
              </w:rPr>
              <w:t>:</w:t>
            </w:r>
          </w:p>
        </w:tc>
        <w:tc>
          <w:tcPr>
            <w:tcW w:w="2080" w:type="dxa"/>
            <w:gridSpan w:val="2"/>
            <w:tcBorders>
              <w:top w:val="nil"/>
              <w:left w:val="nil"/>
              <w:bottom w:val="nil"/>
              <w:right w:val="nil"/>
            </w:tcBorders>
          </w:tcPr>
          <w:p w14:paraId="16688527"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37B69406" w14:textId="77777777" w:rsidTr="002D6173">
        <w:trPr>
          <w:gridAfter w:val="1"/>
          <w:wAfter w:w="140" w:type="dxa"/>
          <w:trHeight w:val="550"/>
        </w:trPr>
        <w:tc>
          <w:tcPr>
            <w:tcW w:w="4825" w:type="dxa"/>
            <w:gridSpan w:val="2"/>
            <w:tcBorders>
              <w:top w:val="nil"/>
              <w:left w:val="nil"/>
              <w:bottom w:val="nil"/>
              <w:right w:val="nil"/>
            </w:tcBorders>
          </w:tcPr>
          <w:p w14:paraId="6971F1C0" w14:textId="1B431879" w:rsidR="00B65E93" w:rsidRDefault="00A64959" w:rsidP="0044120D">
            <w:pPr>
              <w:spacing w:after="0" w:line="240" w:lineRule="auto"/>
              <w:rPr>
                <w:rFonts w:ascii="Times New Roman" w:hAnsi="Times New Roman"/>
                <w:b/>
                <w:sz w:val="24"/>
                <w:szCs w:val="24"/>
              </w:rPr>
            </w:pPr>
            <w:r w:rsidRPr="00020E6F">
              <w:rPr>
                <w:rFonts w:ascii="Times New Roman" w:hAnsi="Times New Roman"/>
                <w:b/>
                <w:sz w:val="24"/>
                <w:szCs w:val="24"/>
              </w:rPr>
              <w:t xml:space="preserve">Za </w:t>
            </w:r>
            <w:r w:rsidR="00286B56">
              <w:rPr>
                <w:rFonts w:ascii="Times New Roman" w:hAnsi="Times New Roman"/>
                <w:b/>
                <w:sz w:val="24"/>
                <w:szCs w:val="24"/>
              </w:rPr>
              <w:t>K</w:t>
            </w:r>
            <w:r w:rsidRPr="00020E6F">
              <w:rPr>
                <w:rFonts w:ascii="Times New Roman" w:hAnsi="Times New Roman"/>
                <w:b/>
                <w:sz w:val="24"/>
                <w:szCs w:val="24"/>
              </w:rPr>
              <w:t>orisnika</w:t>
            </w:r>
            <w:r w:rsidR="00825BDA">
              <w:rPr>
                <w:rFonts w:ascii="Times New Roman" w:hAnsi="Times New Roman"/>
                <w:b/>
                <w:sz w:val="24"/>
                <w:szCs w:val="24"/>
              </w:rPr>
              <w:t>:</w:t>
            </w:r>
          </w:p>
          <w:p w14:paraId="2DF3A10E" w14:textId="2C3054E7" w:rsidR="00A64959" w:rsidRPr="00020E6F" w:rsidRDefault="00B50049" w:rsidP="0044120D">
            <w:pPr>
              <w:spacing w:after="0" w:line="240" w:lineRule="auto"/>
              <w:rPr>
                <w:rFonts w:ascii="Times New Roman" w:hAnsi="Times New Roman"/>
                <w:b/>
                <w:sz w:val="24"/>
                <w:szCs w:val="24"/>
              </w:rPr>
            </w:pPr>
            <w:r>
              <w:rPr>
                <w:rFonts w:ascii="Times New Roman" w:hAnsi="Times New Roman"/>
                <w:b/>
                <w:sz w:val="24"/>
                <w:szCs w:val="24"/>
              </w:rPr>
              <w:t>&lt;</w:t>
            </w:r>
            <w:r w:rsidR="00B65E93">
              <w:rPr>
                <w:rFonts w:ascii="Times New Roman" w:hAnsi="Times New Roman"/>
                <w:b/>
                <w:sz w:val="24"/>
                <w:szCs w:val="24"/>
              </w:rPr>
              <w:t>naziv Korisnika</w:t>
            </w:r>
            <w:r>
              <w:rPr>
                <w:rFonts w:ascii="Times New Roman" w:hAnsi="Times New Roman"/>
                <w:b/>
                <w:sz w:val="24"/>
                <w:szCs w:val="24"/>
              </w:rPr>
              <w:t>&gt;</w:t>
            </w:r>
            <w:r w:rsidR="00A64959" w:rsidRPr="00020E6F">
              <w:rPr>
                <w:rFonts w:ascii="Times New Roman" w:hAnsi="Times New Roman"/>
                <w:b/>
                <w:sz w:val="24"/>
                <w:szCs w:val="24"/>
              </w:rPr>
              <w:t xml:space="preserve"> </w:t>
            </w:r>
          </w:p>
        </w:tc>
        <w:tc>
          <w:tcPr>
            <w:tcW w:w="5762" w:type="dxa"/>
            <w:gridSpan w:val="3"/>
            <w:tcBorders>
              <w:top w:val="nil"/>
              <w:left w:val="nil"/>
              <w:bottom w:val="nil"/>
              <w:right w:val="nil"/>
            </w:tcBorders>
          </w:tcPr>
          <w:p w14:paraId="76766967" w14:textId="0CB17870" w:rsidR="00A64959" w:rsidRPr="00020E6F" w:rsidRDefault="00A64959" w:rsidP="0044120D">
            <w:pPr>
              <w:spacing w:after="0" w:line="240" w:lineRule="auto"/>
              <w:rPr>
                <w:rFonts w:ascii="Times New Roman" w:hAnsi="Times New Roman"/>
                <w:b/>
                <w:sz w:val="24"/>
                <w:szCs w:val="24"/>
              </w:rPr>
            </w:pPr>
          </w:p>
        </w:tc>
      </w:tr>
      <w:tr w:rsidR="00A64959" w:rsidRPr="00020E6F" w14:paraId="0998C3FA" w14:textId="77777777" w:rsidTr="002D6173">
        <w:trPr>
          <w:gridAfter w:val="1"/>
          <w:wAfter w:w="140" w:type="dxa"/>
          <w:trHeight w:val="282"/>
        </w:trPr>
        <w:tc>
          <w:tcPr>
            <w:tcW w:w="2921" w:type="dxa"/>
            <w:tcBorders>
              <w:top w:val="nil"/>
              <w:left w:val="nil"/>
              <w:bottom w:val="nil"/>
              <w:right w:val="nil"/>
            </w:tcBorders>
          </w:tcPr>
          <w:p w14:paraId="3ABD5D45" w14:textId="77777777" w:rsidR="00825BDA" w:rsidRDefault="00825BDA" w:rsidP="0044120D">
            <w:pPr>
              <w:spacing w:after="0" w:line="240" w:lineRule="auto"/>
              <w:rPr>
                <w:rFonts w:ascii="Times New Roman" w:hAnsi="Times New Roman"/>
                <w:sz w:val="24"/>
                <w:szCs w:val="24"/>
              </w:rPr>
            </w:pPr>
          </w:p>
          <w:p w14:paraId="72596A8A" w14:textId="646CBDE1"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Ime</w:t>
            </w:r>
            <w:r w:rsidR="00C06229">
              <w:rPr>
                <w:rFonts w:ascii="Times New Roman" w:hAnsi="Times New Roman"/>
                <w:sz w:val="24"/>
                <w:szCs w:val="24"/>
              </w:rPr>
              <w:t xml:space="preserve"> i prezime</w:t>
            </w:r>
            <w:r w:rsidR="00F17FB4">
              <w:rPr>
                <w:rFonts w:ascii="Times New Roman" w:hAnsi="Times New Roman"/>
                <w:sz w:val="24"/>
                <w:szCs w:val="24"/>
              </w:rPr>
              <w:t>:</w:t>
            </w:r>
          </w:p>
        </w:tc>
        <w:tc>
          <w:tcPr>
            <w:tcW w:w="1904" w:type="dxa"/>
            <w:tcBorders>
              <w:top w:val="nil"/>
              <w:left w:val="nil"/>
              <w:bottom w:val="nil"/>
              <w:right w:val="nil"/>
            </w:tcBorders>
          </w:tcPr>
          <w:p w14:paraId="6B593175"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7CB431F" w14:textId="74967059"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2BDAF293"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68764B7A" w14:textId="77777777" w:rsidTr="002D6173">
        <w:trPr>
          <w:gridAfter w:val="1"/>
          <w:wAfter w:w="140" w:type="dxa"/>
          <w:trHeight w:val="267"/>
        </w:trPr>
        <w:tc>
          <w:tcPr>
            <w:tcW w:w="2921" w:type="dxa"/>
            <w:tcBorders>
              <w:top w:val="nil"/>
              <w:left w:val="nil"/>
              <w:bottom w:val="nil"/>
              <w:right w:val="nil"/>
            </w:tcBorders>
          </w:tcPr>
          <w:p w14:paraId="44A307BD" w14:textId="35F4261A"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Funkcija</w:t>
            </w:r>
            <w:r w:rsidR="00F17FB4">
              <w:rPr>
                <w:rFonts w:ascii="Times New Roman" w:hAnsi="Times New Roman"/>
                <w:sz w:val="24"/>
                <w:szCs w:val="24"/>
              </w:rPr>
              <w:t>:</w:t>
            </w:r>
          </w:p>
        </w:tc>
        <w:tc>
          <w:tcPr>
            <w:tcW w:w="1904" w:type="dxa"/>
            <w:tcBorders>
              <w:top w:val="nil"/>
              <w:left w:val="nil"/>
              <w:bottom w:val="nil"/>
              <w:right w:val="nil"/>
            </w:tcBorders>
          </w:tcPr>
          <w:p w14:paraId="3D6CC729"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11214025" w14:textId="2342346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43A69386" w14:textId="77777777" w:rsidR="00A64959" w:rsidRPr="00020E6F" w:rsidRDefault="00A64959" w:rsidP="0044120D">
            <w:pPr>
              <w:spacing w:after="0" w:line="240" w:lineRule="auto"/>
              <w:rPr>
                <w:rFonts w:ascii="Times New Roman" w:hAnsi="Times New Roman"/>
                <w:sz w:val="24"/>
                <w:szCs w:val="24"/>
              </w:rPr>
            </w:pPr>
          </w:p>
        </w:tc>
      </w:tr>
      <w:tr w:rsidR="00A64959" w:rsidRPr="00020E6F" w14:paraId="7995C7AB" w14:textId="77777777" w:rsidTr="002D6173">
        <w:trPr>
          <w:gridAfter w:val="1"/>
          <w:wAfter w:w="140" w:type="dxa"/>
          <w:trHeight w:val="267"/>
        </w:trPr>
        <w:tc>
          <w:tcPr>
            <w:tcW w:w="2921" w:type="dxa"/>
            <w:tcBorders>
              <w:top w:val="nil"/>
              <w:left w:val="nil"/>
              <w:bottom w:val="nil"/>
              <w:right w:val="nil"/>
            </w:tcBorders>
          </w:tcPr>
          <w:p w14:paraId="1D3A7252" w14:textId="64C90F64" w:rsidR="00A64959" w:rsidRPr="00020E6F" w:rsidRDefault="00F17FB4" w:rsidP="0044120D">
            <w:pPr>
              <w:spacing w:after="0" w:line="240" w:lineRule="auto"/>
              <w:rPr>
                <w:rFonts w:ascii="Times New Roman" w:hAnsi="Times New Roman"/>
                <w:sz w:val="24"/>
                <w:szCs w:val="24"/>
              </w:rPr>
            </w:pPr>
            <w:r>
              <w:rPr>
                <w:rFonts w:ascii="Times New Roman" w:hAnsi="Times New Roman"/>
                <w:sz w:val="24"/>
                <w:szCs w:val="24"/>
              </w:rPr>
              <w:t>Potpis:</w:t>
            </w:r>
          </w:p>
        </w:tc>
        <w:tc>
          <w:tcPr>
            <w:tcW w:w="1904" w:type="dxa"/>
            <w:tcBorders>
              <w:top w:val="nil"/>
              <w:left w:val="nil"/>
              <w:bottom w:val="nil"/>
              <w:right w:val="nil"/>
            </w:tcBorders>
          </w:tcPr>
          <w:p w14:paraId="664075F3"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51F9D407" w14:textId="1BA25148" w:rsidR="00A64959" w:rsidRPr="00020E6F"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7847E7D5" w14:textId="77777777" w:rsidR="00A64959" w:rsidRPr="00020E6F" w:rsidRDefault="00A64959" w:rsidP="0044120D">
            <w:pPr>
              <w:spacing w:after="0" w:line="240" w:lineRule="auto"/>
              <w:rPr>
                <w:rFonts w:ascii="Times New Roman" w:hAnsi="Times New Roman"/>
                <w:sz w:val="24"/>
                <w:szCs w:val="24"/>
              </w:rPr>
            </w:pPr>
          </w:p>
        </w:tc>
      </w:tr>
      <w:tr w:rsidR="00A64959" w:rsidRPr="005F3257" w14:paraId="642FCF10" w14:textId="77777777" w:rsidTr="002D6173">
        <w:trPr>
          <w:gridAfter w:val="1"/>
          <w:wAfter w:w="140" w:type="dxa"/>
          <w:trHeight w:val="282"/>
        </w:trPr>
        <w:tc>
          <w:tcPr>
            <w:tcW w:w="2921" w:type="dxa"/>
            <w:tcBorders>
              <w:top w:val="nil"/>
              <w:left w:val="nil"/>
              <w:bottom w:val="nil"/>
              <w:right w:val="nil"/>
            </w:tcBorders>
          </w:tcPr>
          <w:p w14:paraId="0219DD8A" w14:textId="78DE3963" w:rsidR="00A64959" w:rsidRPr="00020E6F" w:rsidRDefault="00A64959" w:rsidP="0044120D">
            <w:pPr>
              <w:spacing w:after="0" w:line="240" w:lineRule="auto"/>
              <w:rPr>
                <w:rFonts w:ascii="Times New Roman" w:hAnsi="Times New Roman"/>
                <w:sz w:val="24"/>
                <w:szCs w:val="24"/>
              </w:rPr>
            </w:pPr>
            <w:r w:rsidRPr="00020E6F">
              <w:rPr>
                <w:rFonts w:ascii="Times New Roman" w:hAnsi="Times New Roman"/>
                <w:sz w:val="24"/>
                <w:szCs w:val="24"/>
              </w:rPr>
              <w:t>Datum</w:t>
            </w:r>
            <w:r w:rsidR="00F17FB4">
              <w:rPr>
                <w:rFonts w:ascii="Times New Roman" w:hAnsi="Times New Roman"/>
                <w:sz w:val="24"/>
                <w:szCs w:val="24"/>
              </w:rPr>
              <w:t>:</w:t>
            </w:r>
          </w:p>
        </w:tc>
        <w:tc>
          <w:tcPr>
            <w:tcW w:w="1904" w:type="dxa"/>
            <w:tcBorders>
              <w:top w:val="nil"/>
              <w:left w:val="nil"/>
              <w:bottom w:val="nil"/>
              <w:right w:val="nil"/>
            </w:tcBorders>
          </w:tcPr>
          <w:p w14:paraId="3554B8B2" w14:textId="77777777" w:rsidR="00A64959" w:rsidRPr="00020E6F" w:rsidRDefault="00A64959" w:rsidP="0044120D">
            <w:pPr>
              <w:spacing w:after="0" w:line="240" w:lineRule="auto"/>
              <w:rPr>
                <w:rFonts w:ascii="Times New Roman" w:hAnsi="Times New Roman"/>
                <w:sz w:val="24"/>
                <w:szCs w:val="24"/>
              </w:rPr>
            </w:pPr>
          </w:p>
        </w:tc>
        <w:tc>
          <w:tcPr>
            <w:tcW w:w="3682" w:type="dxa"/>
            <w:tcBorders>
              <w:top w:val="nil"/>
              <w:left w:val="nil"/>
              <w:bottom w:val="nil"/>
              <w:right w:val="nil"/>
            </w:tcBorders>
          </w:tcPr>
          <w:p w14:paraId="0E3E5C09" w14:textId="45554631" w:rsidR="00A64959" w:rsidRPr="005F3257" w:rsidRDefault="00A64959" w:rsidP="0044120D">
            <w:pPr>
              <w:spacing w:after="0" w:line="240" w:lineRule="auto"/>
              <w:rPr>
                <w:rFonts w:ascii="Times New Roman" w:hAnsi="Times New Roman"/>
                <w:sz w:val="24"/>
                <w:szCs w:val="24"/>
              </w:rPr>
            </w:pPr>
          </w:p>
        </w:tc>
        <w:tc>
          <w:tcPr>
            <w:tcW w:w="2080" w:type="dxa"/>
            <w:gridSpan w:val="2"/>
            <w:tcBorders>
              <w:top w:val="nil"/>
              <w:left w:val="nil"/>
              <w:bottom w:val="nil"/>
              <w:right w:val="nil"/>
            </w:tcBorders>
          </w:tcPr>
          <w:p w14:paraId="095D87CF" w14:textId="77777777" w:rsidR="00A64959" w:rsidRPr="005F3257" w:rsidRDefault="00A64959" w:rsidP="0044120D">
            <w:pPr>
              <w:spacing w:after="0" w:line="240" w:lineRule="auto"/>
              <w:rPr>
                <w:rFonts w:ascii="Times New Roman" w:hAnsi="Times New Roman"/>
                <w:sz w:val="24"/>
                <w:szCs w:val="24"/>
              </w:rPr>
            </w:pPr>
          </w:p>
        </w:tc>
      </w:tr>
    </w:tbl>
    <w:p w14:paraId="215587C6" w14:textId="77777777" w:rsidR="00F17FB4"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p>
    <w:p w14:paraId="2843B9A4" w14:textId="77777777" w:rsidR="00F17FB4" w:rsidRDefault="00F17FB4" w:rsidP="00F17FB4">
      <w:pPr>
        <w:spacing w:after="0" w:line="240" w:lineRule="auto"/>
        <w:rPr>
          <w:rFonts w:ascii="Times New Roman" w:hAnsi="Times New Roman"/>
          <w:sz w:val="24"/>
          <w:szCs w:val="24"/>
        </w:rPr>
      </w:pPr>
    </w:p>
    <w:p w14:paraId="3CA9C52A" w14:textId="77777777" w:rsidR="00F17FB4" w:rsidRDefault="00F17FB4" w:rsidP="00F17FB4">
      <w:pPr>
        <w:spacing w:after="0" w:line="240" w:lineRule="auto"/>
        <w:rPr>
          <w:rFonts w:ascii="Times New Roman" w:hAnsi="Times New Roman"/>
          <w:sz w:val="24"/>
          <w:szCs w:val="24"/>
        </w:rPr>
      </w:pPr>
    </w:p>
    <w:p w14:paraId="3334BA1F" w14:textId="77777777" w:rsidR="00F17FB4" w:rsidRDefault="00F17FB4" w:rsidP="00F17FB4">
      <w:pPr>
        <w:spacing w:after="0" w:line="240" w:lineRule="auto"/>
        <w:rPr>
          <w:rFonts w:ascii="Times New Roman" w:hAnsi="Times New Roman"/>
          <w:sz w:val="24"/>
          <w:szCs w:val="24"/>
        </w:rPr>
      </w:pPr>
    </w:p>
    <w:p w14:paraId="192781DD" w14:textId="320493A0" w:rsidR="00A64959" w:rsidRDefault="00F17FB4" w:rsidP="00F17FB4">
      <w:pPr>
        <w:spacing w:after="0" w:line="240" w:lineRule="auto"/>
        <w:rPr>
          <w:rFonts w:ascii="Times New Roman" w:hAnsi="Times New Roman"/>
          <w:sz w:val="24"/>
          <w:szCs w:val="24"/>
        </w:rPr>
      </w:pPr>
      <w:r>
        <w:rPr>
          <w:rFonts w:ascii="Times New Roman" w:hAnsi="Times New Roman"/>
          <w:sz w:val="24"/>
          <w:szCs w:val="24"/>
        </w:rPr>
        <w:t xml:space="preserve">  </w:t>
      </w:r>
      <w:r w:rsidR="00C06229">
        <w:rPr>
          <w:rFonts w:ascii="Times New Roman" w:hAnsi="Times New Roman"/>
          <w:sz w:val="24"/>
          <w:szCs w:val="24"/>
        </w:rPr>
        <w:t>KLASA:</w:t>
      </w:r>
    </w:p>
    <w:p w14:paraId="48EA3458" w14:textId="0AB10459" w:rsidR="00C06229" w:rsidRPr="005F3257" w:rsidRDefault="00F17FB4" w:rsidP="0044120D">
      <w:pPr>
        <w:spacing w:after="0" w:line="240" w:lineRule="auto"/>
        <w:rPr>
          <w:rFonts w:ascii="Times New Roman" w:hAnsi="Times New Roman"/>
          <w:sz w:val="24"/>
          <w:szCs w:val="24"/>
        </w:rPr>
      </w:pPr>
      <w:r>
        <w:rPr>
          <w:rFonts w:ascii="Times New Roman" w:hAnsi="Times New Roman"/>
          <w:sz w:val="24"/>
          <w:szCs w:val="24"/>
        </w:rPr>
        <w:t xml:space="preserve">  </w:t>
      </w:r>
      <w:r w:rsidR="00620863">
        <w:rPr>
          <w:rFonts w:ascii="Times New Roman" w:hAnsi="Times New Roman"/>
          <w:sz w:val="24"/>
          <w:szCs w:val="24"/>
        </w:rPr>
        <w:t>URBROJ:</w:t>
      </w:r>
    </w:p>
    <w:p w14:paraId="1BADC817" w14:textId="77777777" w:rsidR="00A64959" w:rsidRPr="005F3257" w:rsidRDefault="00A64959" w:rsidP="0044120D">
      <w:pPr>
        <w:rPr>
          <w:rFonts w:ascii="Times New Roman" w:hAnsi="Times New Roman"/>
          <w:sz w:val="24"/>
          <w:szCs w:val="24"/>
        </w:rPr>
      </w:pPr>
    </w:p>
    <w:sectPr w:rsidR="00A64959" w:rsidRPr="005F3257" w:rsidSect="00A152F7">
      <w:footerReference w:type="default" r:id="rId14"/>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437AF" w14:textId="77777777" w:rsidR="006F1E15" w:rsidRDefault="006F1E15" w:rsidP="00CE785D">
      <w:pPr>
        <w:spacing w:after="0" w:line="240" w:lineRule="auto"/>
      </w:pPr>
      <w:r>
        <w:separator/>
      </w:r>
    </w:p>
  </w:endnote>
  <w:endnote w:type="continuationSeparator" w:id="0">
    <w:p w14:paraId="380C4578" w14:textId="77777777" w:rsidR="006F1E15" w:rsidRDefault="006F1E15" w:rsidP="00CE785D">
      <w:pPr>
        <w:spacing w:after="0" w:line="240" w:lineRule="auto"/>
      </w:pPr>
      <w:r>
        <w:continuationSeparator/>
      </w:r>
    </w:p>
  </w:endnote>
  <w:endnote w:type="continuationNotice" w:id="1">
    <w:p w14:paraId="128538E4" w14:textId="77777777" w:rsidR="006F1E15" w:rsidRDefault="006F1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Pr>
      <w:id w:val="-808240403"/>
      <w:docPartObj>
        <w:docPartGallery w:val="Page Numbers (Bottom of Page)"/>
        <w:docPartUnique/>
      </w:docPartObj>
    </w:sdtPr>
    <w:sdtEndPr/>
    <w:sdtContent>
      <w:sdt>
        <w:sdtPr>
          <w:rPr>
            <w:sz w:val="22"/>
            <w:szCs w:val="22"/>
          </w:rPr>
          <w:id w:val="1728636285"/>
          <w:docPartObj>
            <w:docPartGallery w:val="Page Numbers (Top of Page)"/>
            <w:docPartUnique/>
          </w:docPartObj>
        </w:sdtPr>
        <w:sdtEndPr/>
        <w:sdtContent>
          <w:p w14:paraId="0D97E575" w14:textId="15DFD76A" w:rsidR="00193E7A" w:rsidRPr="00EF18FD" w:rsidRDefault="00193E7A">
            <w:pPr>
              <w:pStyle w:val="Podnoje"/>
              <w:jc w:val="center"/>
              <w:rPr>
                <w:sz w:val="22"/>
                <w:szCs w:val="22"/>
              </w:rPr>
            </w:pPr>
            <w:r w:rsidRPr="00EF18FD">
              <w:rPr>
                <w:rFonts w:ascii="Times New Roman" w:hAnsi="Times New Roman"/>
                <w:b/>
                <w:bCs/>
                <w:sz w:val="22"/>
                <w:szCs w:val="22"/>
              </w:rPr>
              <w:fldChar w:fldCharType="begin"/>
            </w:r>
            <w:r w:rsidRPr="00EF18FD">
              <w:rPr>
                <w:rFonts w:ascii="Times New Roman" w:hAnsi="Times New Roman"/>
                <w:b/>
                <w:bCs/>
                <w:sz w:val="22"/>
                <w:szCs w:val="22"/>
              </w:rPr>
              <w:instrText xml:space="preserve"> PAGE </w:instrText>
            </w:r>
            <w:r w:rsidRPr="00EF18FD">
              <w:rPr>
                <w:rFonts w:ascii="Times New Roman" w:hAnsi="Times New Roman"/>
                <w:b/>
                <w:bCs/>
                <w:sz w:val="22"/>
                <w:szCs w:val="22"/>
              </w:rPr>
              <w:fldChar w:fldCharType="separate"/>
            </w:r>
            <w:r w:rsidR="00A152F7" w:rsidRPr="00EF18FD">
              <w:rPr>
                <w:rFonts w:ascii="Times New Roman" w:hAnsi="Times New Roman"/>
                <w:b/>
                <w:bCs/>
                <w:noProof/>
                <w:sz w:val="22"/>
                <w:szCs w:val="22"/>
              </w:rPr>
              <w:t>12</w:t>
            </w:r>
            <w:r w:rsidRPr="00EF18FD">
              <w:rPr>
                <w:rFonts w:ascii="Times New Roman" w:hAnsi="Times New Roman"/>
                <w:b/>
                <w:bCs/>
                <w:sz w:val="22"/>
                <w:szCs w:val="22"/>
              </w:rPr>
              <w:fldChar w:fldCharType="end"/>
            </w:r>
            <w:r w:rsidRPr="00EF18FD">
              <w:rPr>
                <w:rFonts w:ascii="Times New Roman" w:hAnsi="Times New Roman"/>
                <w:sz w:val="22"/>
                <w:szCs w:val="22"/>
              </w:rPr>
              <w:t xml:space="preserve"> od </w:t>
            </w:r>
            <w:r w:rsidRPr="00EF18FD">
              <w:rPr>
                <w:rFonts w:ascii="Times New Roman" w:hAnsi="Times New Roman"/>
                <w:b/>
                <w:bCs/>
                <w:sz w:val="22"/>
                <w:szCs w:val="22"/>
              </w:rPr>
              <w:fldChar w:fldCharType="begin"/>
            </w:r>
            <w:r w:rsidRPr="00EF18FD">
              <w:rPr>
                <w:rFonts w:ascii="Times New Roman" w:hAnsi="Times New Roman"/>
                <w:b/>
                <w:bCs/>
                <w:sz w:val="22"/>
                <w:szCs w:val="22"/>
              </w:rPr>
              <w:instrText xml:space="preserve"> NUMPAGES  </w:instrText>
            </w:r>
            <w:r w:rsidRPr="00EF18FD">
              <w:rPr>
                <w:rFonts w:ascii="Times New Roman" w:hAnsi="Times New Roman"/>
                <w:b/>
                <w:bCs/>
                <w:sz w:val="22"/>
                <w:szCs w:val="22"/>
              </w:rPr>
              <w:fldChar w:fldCharType="separate"/>
            </w:r>
            <w:r w:rsidR="00A152F7" w:rsidRPr="00EF18FD">
              <w:rPr>
                <w:rFonts w:ascii="Times New Roman" w:hAnsi="Times New Roman"/>
                <w:b/>
                <w:bCs/>
                <w:noProof/>
                <w:sz w:val="22"/>
                <w:szCs w:val="22"/>
              </w:rPr>
              <w:t>12</w:t>
            </w:r>
            <w:r w:rsidRPr="00EF18FD">
              <w:rPr>
                <w:rFonts w:ascii="Times New Roman" w:hAnsi="Times New Roman"/>
                <w:b/>
                <w:bCs/>
                <w:sz w:val="22"/>
                <w:szCs w:val="22"/>
              </w:rPr>
              <w:fldChar w:fldCharType="end"/>
            </w:r>
          </w:p>
        </w:sdtContent>
      </w:sdt>
    </w:sdtContent>
  </w:sdt>
  <w:p w14:paraId="626E5E11" w14:textId="77777777" w:rsidR="00193E7A" w:rsidRDefault="00193E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5A9D" w14:textId="77777777" w:rsidR="006F1E15" w:rsidRDefault="006F1E15" w:rsidP="00CE785D">
      <w:pPr>
        <w:spacing w:after="0" w:line="240" w:lineRule="auto"/>
      </w:pPr>
      <w:r>
        <w:separator/>
      </w:r>
    </w:p>
  </w:footnote>
  <w:footnote w:type="continuationSeparator" w:id="0">
    <w:p w14:paraId="66AA291C" w14:textId="77777777" w:rsidR="006F1E15" w:rsidRDefault="006F1E15" w:rsidP="00CE785D">
      <w:pPr>
        <w:spacing w:after="0" w:line="240" w:lineRule="auto"/>
      </w:pPr>
      <w:r>
        <w:continuationSeparator/>
      </w:r>
    </w:p>
  </w:footnote>
  <w:footnote w:type="continuationNotice" w:id="1">
    <w:p w14:paraId="4C9D9DF9" w14:textId="77777777" w:rsidR="006F1E15" w:rsidRDefault="006F1E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15:restartNumberingAfterBreak="0">
    <w:nsid w:val="442F1369"/>
    <w:multiLevelType w:val="hybridMultilevel"/>
    <w:tmpl w:val="EA94E5F8"/>
    <w:lvl w:ilvl="0" w:tplc="7F208800">
      <w:start w:val="1"/>
      <w:numFmt w:val="decimal"/>
      <w:lvlText w:val="%1."/>
      <w:lvlJc w:val="left"/>
      <w:pPr>
        <w:ind w:left="720" w:hanging="360"/>
      </w:pPr>
      <w:rPr>
        <w:rFonts w:cs="Times New Roman"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563766"/>
    <w:multiLevelType w:val="hybridMultilevel"/>
    <w:tmpl w:val="091817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F045C86"/>
    <w:multiLevelType w:val="hybridMultilevel"/>
    <w:tmpl w:val="14D2186A"/>
    <w:lvl w:ilvl="0" w:tplc="041A0001">
      <w:start w:val="1"/>
      <w:numFmt w:val="bullet"/>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7" w15:restartNumberingAfterBreak="0">
    <w:nsid w:val="60E155D0"/>
    <w:multiLevelType w:val="hybridMultilevel"/>
    <w:tmpl w:val="C74A1F3A"/>
    <w:lvl w:ilvl="0" w:tplc="30300C2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47745593">
    <w:abstractNumId w:val="1"/>
  </w:num>
  <w:num w:numId="2" w16cid:durableId="1487280229">
    <w:abstractNumId w:val="3"/>
  </w:num>
  <w:num w:numId="3" w16cid:durableId="1260407971">
    <w:abstractNumId w:val="0"/>
  </w:num>
  <w:num w:numId="4" w16cid:durableId="1550609324">
    <w:abstractNumId w:val="2"/>
  </w:num>
  <w:num w:numId="5" w16cid:durableId="2025665731">
    <w:abstractNumId w:val="4"/>
  </w:num>
  <w:num w:numId="6" w16cid:durableId="861360329">
    <w:abstractNumId w:val="6"/>
  </w:num>
  <w:num w:numId="7" w16cid:durableId="633752046">
    <w:abstractNumId w:val="5"/>
  </w:num>
  <w:num w:numId="8" w16cid:durableId="13351887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85D"/>
    <w:rsid w:val="0000017F"/>
    <w:rsid w:val="000005DA"/>
    <w:rsid w:val="0000251B"/>
    <w:rsid w:val="00002DD8"/>
    <w:rsid w:val="00002DF2"/>
    <w:rsid w:val="0000576C"/>
    <w:rsid w:val="00005ABC"/>
    <w:rsid w:val="00010EBD"/>
    <w:rsid w:val="00011FE2"/>
    <w:rsid w:val="0001495C"/>
    <w:rsid w:val="00020763"/>
    <w:rsid w:val="00020E6F"/>
    <w:rsid w:val="00022517"/>
    <w:rsid w:val="000249C9"/>
    <w:rsid w:val="00026DCE"/>
    <w:rsid w:val="00026E66"/>
    <w:rsid w:val="00027078"/>
    <w:rsid w:val="000314F1"/>
    <w:rsid w:val="00031568"/>
    <w:rsid w:val="00031BD0"/>
    <w:rsid w:val="00031E16"/>
    <w:rsid w:val="00035675"/>
    <w:rsid w:val="00036090"/>
    <w:rsid w:val="00042310"/>
    <w:rsid w:val="00042528"/>
    <w:rsid w:val="00044BDE"/>
    <w:rsid w:val="00045904"/>
    <w:rsid w:val="0004724B"/>
    <w:rsid w:val="00050B1B"/>
    <w:rsid w:val="00053E99"/>
    <w:rsid w:val="00053F55"/>
    <w:rsid w:val="00054254"/>
    <w:rsid w:val="000560F5"/>
    <w:rsid w:val="00056F88"/>
    <w:rsid w:val="00060C60"/>
    <w:rsid w:val="00061664"/>
    <w:rsid w:val="00062132"/>
    <w:rsid w:val="0006342A"/>
    <w:rsid w:val="000638F9"/>
    <w:rsid w:val="00064C12"/>
    <w:rsid w:val="00070EBC"/>
    <w:rsid w:val="00072CD7"/>
    <w:rsid w:val="00081C3D"/>
    <w:rsid w:val="00081D3C"/>
    <w:rsid w:val="00082F3F"/>
    <w:rsid w:val="00083BD1"/>
    <w:rsid w:val="00083F31"/>
    <w:rsid w:val="000844FF"/>
    <w:rsid w:val="00084FA6"/>
    <w:rsid w:val="00085BB4"/>
    <w:rsid w:val="00087BA9"/>
    <w:rsid w:val="00087D6E"/>
    <w:rsid w:val="000912B9"/>
    <w:rsid w:val="00091B23"/>
    <w:rsid w:val="000925F4"/>
    <w:rsid w:val="00092936"/>
    <w:rsid w:val="00092A1C"/>
    <w:rsid w:val="00093543"/>
    <w:rsid w:val="00096BC8"/>
    <w:rsid w:val="00097279"/>
    <w:rsid w:val="000A20D5"/>
    <w:rsid w:val="000A54B6"/>
    <w:rsid w:val="000A6795"/>
    <w:rsid w:val="000A68C3"/>
    <w:rsid w:val="000A6BB5"/>
    <w:rsid w:val="000A73B0"/>
    <w:rsid w:val="000B1263"/>
    <w:rsid w:val="000B3E94"/>
    <w:rsid w:val="000B4A8A"/>
    <w:rsid w:val="000B5641"/>
    <w:rsid w:val="000B7001"/>
    <w:rsid w:val="000C178B"/>
    <w:rsid w:val="000C2206"/>
    <w:rsid w:val="000C657A"/>
    <w:rsid w:val="000C6E3D"/>
    <w:rsid w:val="000D12F4"/>
    <w:rsid w:val="000D2711"/>
    <w:rsid w:val="000D2BDB"/>
    <w:rsid w:val="000D3DE2"/>
    <w:rsid w:val="000D7469"/>
    <w:rsid w:val="000E0977"/>
    <w:rsid w:val="000E24C3"/>
    <w:rsid w:val="000E2867"/>
    <w:rsid w:val="000E570A"/>
    <w:rsid w:val="000F0724"/>
    <w:rsid w:val="000F1F58"/>
    <w:rsid w:val="000F205E"/>
    <w:rsid w:val="000F4104"/>
    <w:rsid w:val="000F5840"/>
    <w:rsid w:val="000F5CA0"/>
    <w:rsid w:val="000F604D"/>
    <w:rsid w:val="000F6C20"/>
    <w:rsid w:val="000F74AD"/>
    <w:rsid w:val="0010028B"/>
    <w:rsid w:val="00100932"/>
    <w:rsid w:val="0010298B"/>
    <w:rsid w:val="00105601"/>
    <w:rsid w:val="001056D3"/>
    <w:rsid w:val="001068B6"/>
    <w:rsid w:val="00110546"/>
    <w:rsid w:val="00111085"/>
    <w:rsid w:val="00111FBE"/>
    <w:rsid w:val="001134D8"/>
    <w:rsid w:val="00114A3E"/>
    <w:rsid w:val="00120754"/>
    <w:rsid w:val="001220E4"/>
    <w:rsid w:val="001220F3"/>
    <w:rsid w:val="0012299F"/>
    <w:rsid w:val="001230EC"/>
    <w:rsid w:val="001235C8"/>
    <w:rsid w:val="001258BA"/>
    <w:rsid w:val="001261FB"/>
    <w:rsid w:val="00126F9B"/>
    <w:rsid w:val="0012773D"/>
    <w:rsid w:val="00130FE4"/>
    <w:rsid w:val="001313E2"/>
    <w:rsid w:val="0013176C"/>
    <w:rsid w:val="00136F1D"/>
    <w:rsid w:val="001376DD"/>
    <w:rsid w:val="00144305"/>
    <w:rsid w:val="00145E34"/>
    <w:rsid w:val="00146F83"/>
    <w:rsid w:val="00151AF8"/>
    <w:rsid w:val="00152429"/>
    <w:rsid w:val="001528F3"/>
    <w:rsid w:val="00152993"/>
    <w:rsid w:val="00152A54"/>
    <w:rsid w:val="00153CCE"/>
    <w:rsid w:val="0015534B"/>
    <w:rsid w:val="00155F7E"/>
    <w:rsid w:val="0015615A"/>
    <w:rsid w:val="001572C0"/>
    <w:rsid w:val="0016019E"/>
    <w:rsid w:val="00160499"/>
    <w:rsid w:val="001615A4"/>
    <w:rsid w:val="0016177C"/>
    <w:rsid w:val="00163AF8"/>
    <w:rsid w:val="00165A9C"/>
    <w:rsid w:val="001670EB"/>
    <w:rsid w:val="001677EF"/>
    <w:rsid w:val="00172526"/>
    <w:rsid w:val="00173258"/>
    <w:rsid w:val="001741B2"/>
    <w:rsid w:val="0018066B"/>
    <w:rsid w:val="001828C5"/>
    <w:rsid w:val="00182F98"/>
    <w:rsid w:val="001838FD"/>
    <w:rsid w:val="00184D7B"/>
    <w:rsid w:val="00185D64"/>
    <w:rsid w:val="00187A51"/>
    <w:rsid w:val="00187A90"/>
    <w:rsid w:val="00191320"/>
    <w:rsid w:val="00192E02"/>
    <w:rsid w:val="0019364A"/>
    <w:rsid w:val="00193E7A"/>
    <w:rsid w:val="00193EA5"/>
    <w:rsid w:val="001A5B13"/>
    <w:rsid w:val="001A720C"/>
    <w:rsid w:val="001A75AA"/>
    <w:rsid w:val="001B1968"/>
    <w:rsid w:val="001B2575"/>
    <w:rsid w:val="001B2904"/>
    <w:rsid w:val="001B3A5C"/>
    <w:rsid w:val="001B4B86"/>
    <w:rsid w:val="001B6DA9"/>
    <w:rsid w:val="001C106C"/>
    <w:rsid w:val="001C335E"/>
    <w:rsid w:val="001C4ABB"/>
    <w:rsid w:val="001C7498"/>
    <w:rsid w:val="001D01F8"/>
    <w:rsid w:val="001D19D3"/>
    <w:rsid w:val="001D1CEF"/>
    <w:rsid w:val="001D252D"/>
    <w:rsid w:val="001D379D"/>
    <w:rsid w:val="001D4367"/>
    <w:rsid w:val="001D4D97"/>
    <w:rsid w:val="001D5962"/>
    <w:rsid w:val="001D6AFF"/>
    <w:rsid w:val="001E2A0C"/>
    <w:rsid w:val="001E4998"/>
    <w:rsid w:val="001E5830"/>
    <w:rsid w:val="001E59C0"/>
    <w:rsid w:val="001E7E6E"/>
    <w:rsid w:val="001F0A07"/>
    <w:rsid w:val="001F122B"/>
    <w:rsid w:val="001F241B"/>
    <w:rsid w:val="001F4442"/>
    <w:rsid w:val="001F6FE8"/>
    <w:rsid w:val="001F721B"/>
    <w:rsid w:val="00201CE9"/>
    <w:rsid w:val="00202273"/>
    <w:rsid w:val="0020325C"/>
    <w:rsid w:val="00206794"/>
    <w:rsid w:val="00212789"/>
    <w:rsid w:val="00212867"/>
    <w:rsid w:val="00213889"/>
    <w:rsid w:val="00213E6E"/>
    <w:rsid w:val="00213FC2"/>
    <w:rsid w:val="002143D5"/>
    <w:rsid w:val="00215799"/>
    <w:rsid w:val="0021620C"/>
    <w:rsid w:val="0021658C"/>
    <w:rsid w:val="0021799A"/>
    <w:rsid w:val="00220BC9"/>
    <w:rsid w:val="00221627"/>
    <w:rsid w:val="0022416D"/>
    <w:rsid w:val="002246DE"/>
    <w:rsid w:val="0023133E"/>
    <w:rsid w:val="00231EDA"/>
    <w:rsid w:val="002335EE"/>
    <w:rsid w:val="00233E16"/>
    <w:rsid w:val="00233EB0"/>
    <w:rsid w:val="00234B07"/>
    <w:rsid w:val="00236430"/>
    <w:rsid w:val="00240F8D"/>
    <w:rsid w:val="00242672"/>
    <w:rsid w:val="00243843"/>
    <w:rsid w:val="002473A5"/>
    <w:rsid w:val="00247AA3"/>
    <w:rsid w:val="00250093"/>
    <w:rsid w:val="002518F7"/>
    <w:rsid w:val="0025322F"/>
    <w:rsid w:val="002537A2"/>
    <w:rsid w:val="00254648"/>
    <w:rsid w:val="00257143"/>
    <w:rsid w:val="00257C84"/>
    <w:rsid w:val="002603DF"/>
    <w:rsid w:val="0026090A"/>
    <w:rsid w:val="00262396"/>
    <w:rsid w:val="00264168"/>
    <w:rsid w:val="00267A5D"/>
    <w:rsid w:val="00267EC6"/>
    <w:rsid w:val="00270C16"/>
    <w:rsid w:val="00271CF9"/>
    <w:rsid w:val="00273242"/>
    <w:rsid w:val="0027338D"/>
    <w:rsid w:val="00273BBB"/>
    <w:rsid w:val="002759D4"/>
    <w:rsid w:val="00276E33"/>
    <w:rsid w:val="00277083"/>
    <w:rsid w:val="002808D0"/>
    <w:rsid w:val="0028112E"/>
    <w:rsid w:val="00281362"/>
    <w:rsid w:val="00282ADB"/>
    <w:rsid w:val="002840DD"/>
    <w:rsid w:val="00284773"/>
    <w:rsid w:val="002858FA"/>
    <w:rsid w:val="00286B56"/>
    <w:rsid w:val="00290222"/>
    <w:rsid w:val="00293049"/>
    <w:rsid w:val="00293456"/>
    <w:rsid w:val="00293D82"/>
    <w:rsid w:val="00294C8B"/>
    <w:rsid w:val="002A0B60"/>
    <w:rsid w:val="002A51E1"/>
    <w:rsid w:val="002A544F"/>
    <w:rsid w:val="002A746F"/>
    <w:rsid w:val="002A7EE5"/>
    <w:rsid w:val="002B0FE6"/>
    <w:rsid w:val="002B145E"/>
    <w:rsid w:val="002B16D9"/>
    <w:rsid w:val="002B4EDE"/>
    <w:rsid w:val="002B4FA3"/>
    <w:rsid w:val="002C06DE"/>
    <w:rsid w:val="002C0E6F"/>
    <w:rsid w:val="002C2441"/>
    <w:rsid w:val="002C2893"/>
    <w:rsid w:val="002C5085"/>
    <w:rsid w:val="002C68B3"/>
    <w:rsid w:val="002C7589"/>
    <w:rsid w:val="002D0CAB"/>
    <w:rsid w:val="002D15C4"/>
    <w:rsid w:val="002D2130"/>
    <w:rsid w:val="002D537A"/>
    <w:rsid w:val="002D5538"/>
    <w:rsid w:val="002D6173"/>
    <w:rsid w:val="002D61E7"/>
    <w:rsid w:val="002D6994"/>
    <w:rsid w:val="002D6D74"/>
    <w:rsid w:val="002D7B4D"/>
    <w:rsid w:val="002D7E6C"/>
    <w:rsid w:val="002E158C"/>
    <w:rsid w:val="002E27D4"/>
    <w:rsid w:val="002E5C92"/>
    <w:rsid w:val="002E73C0"/>
    <w:rsid w:val="002F11AF"/>
    <w:rsid w:val="002F25C2"/>
    <w:rsid w:val="002F342B"/>
    <w:rsid w:val="002F3807"/>
    <w:rsid w:val="002F5266"/>
    <w:rsid w:val="002F7460"/>
    <w:rsid w:val="003018A1"/>
    <w:rsid w:val="00301DD7"/>
    <w:rsid w:val="003021A9"/>
    <w:rsid w:val="00302724"/>
    <w:rsid w:val="0030447A"/>
    <w:rsid w:val="003048A9"/>
    <w:rsid w:val="00305CE4"/>
    <w:rsid w:val="00306C34"/>
    <w:rsid w:val="0031167C"/>
    <w:rsid w:val="0031185C"/>
    <w:rsid w:val="003121E4"/>
    <w:rsid w:val="003124BB"/>
    <w:rsid w:val="00313025"/>
    <w:rsid w:val="00313CC4"/>
    <w:rsid w:val="00320EDB"/>
    <w:rsid w:val="00324388"/>
    <w:rsid w:val="003248E7"/>
    <w:rsid w:val="00325071"/>
    <w:rsid w:val="00325DAB"/>
    <w:rsid w:val="00327D87"/>
    <w:rsid w:val="003302F6"/>
    <w:rsid w:val="003309C0"/>
    <w:rsid w:val="00330FD2"/>
    <w:rsid w:val="00331A1D"/>
    <w:rsid w:val="0033346E"/>
    <w:rsid w:val="00337283"/>
    <w:rsid w:val="003376AC"/>
    <w:rsid w:val="00342DF3"/>
    <w:rsid w:val="0034321C"/>
    <w:rsid w:val="00345580"/>
    <w:rsid w:val="0034622B"/>
    <w:rsid w:val="00346BFA"/>
    <w:rsid w:val="003473EC"/>
    <w:rsid w:val="0035142E"/>
    <w:rsid w:val="00351B85"/>
    <w:rsid w:val="00355DD6"/>
    <w:rsid w:val="0035707D"/>
    <w:rsid w:val="00357D3F"/>
    <w:rsid w:val="00357E6C"/>
    <w:rsid w:val="00360E16"/>
    <w:rsid w:val="00365312"/>
    <w:rsid w:val="00365A1E"/>
    <w:rsid w:val="00365DA1"/>
    <w:rsid w:val="00370A0E"/>
    <w:rsid w:val="00372504"/>
    <w:rsid w:val="00374DD0"/>
    <w:rsid w:val="003812CA"/>
    <w:rsid w:val="0038314A"/>
    <w:rsid w:val="00384D94"/>
    <w:rsid w:val="00385031"/>
    <w:rsid w:val="0038774D"/>
    <w:rsid w:val="00392197"/>
    <w:rsid w:val="00393E15"/>
    <w:rsid w:val="00393EAF"/>
    <w:rsid w:val="00396972"/>
    <w:rsid w:val="003A05B5"/>
    <w:rsid w:val="003A1A46"/>
    <w:rsid w:val="003A5096"/>
    <w:rsid w:val="003A58B9"/>
    <w:rsid w:val="003A608A"/>
    <w:rsid w:val="003B2033"/>
    <w:rsid w:val="003B2680"/>
    <w:rsid w:val="003B441A"/>
    <w:rsid w:val="003B7FBD"/>
    <w:rsid w:val="003C07A7"/>
    <w:rsid w:val="003C1A57"/>
    <w:rsid w:val="003C27C1"/>
    <w:rsid w:val="003C36A2"/>
    <w:rsid w:val="003C6A34"/>
    <w:rsid w:val="003C745C"/>
    <w:rsid w:val="003C7B3C"/>
    <w:rsid w:val="003D1952"/>
    <w:rsid w:val="003D26D8"/>
    <w:rsid w:val="003D2A0C"/>
    <w:rsid w:val="003D2D68"/>
    <w:rsid w:val="003D4164"/>
    <w:rsid w:val="003D4E3C"/>
    <w:rsid w:val="003E00FE"/>
    <w:rsid w:val="003E08C5"/>
    <w:rsid w:val="003E4A43"/>
    <w:rsid w:val="003E51CE"/>
    <w:rsid w:val="003E5B39"/>
    <w:rsid w:val="003F0214"/>
    <w:rsid w:val="003F08C1"/>
    <w:rsid w:val="003F1B9F"/>
    <w:rsid w:val="003F6286"/>
    <w:rsid w:val="003F6740"/>
    <w:rsid w:val="003F7B22"/>
    <w:rsid w:val="003F7EB5"/>
    <w:rsid w:val="0040000F"/>
    <w:rsid w:val="004019CC"/>
    <w:rsid w:val="00401BED"/>
    <w:rsid w:val="00401C82"/>
    <w:rsid w:val="00402E84"/>
    <w:rsid w:val="00403419"/>
    <w:rsid w:val="0040614B"/>
    <w:rsid w:val="00411E57"/>
    <w:rsid w:val="004144B9"/>
    <w:rsid w:val="00414D67"/>
    <w:rsid w:val="00415258"/>
    <w:rsid w:val="00415853"/>
    <w:rsid w:val="00417293"/>
    <w:rsid w:val="00421DEA"/>
    <w:rsid w:val="00422476"/>
    <w:rsid w:val="00424AE5"/>
    <w:rsid w:val="00425612"/>
    <w:rsid w:val="00430B0C"/>
    <w:rsid w:val="004341D9"/>
    <w:rsid w:val="0043439A"/>
    <w:rsid w:val="004360B9"/>
    <w:rsid w:val="00436F89"/>
    <w:rsid w:val="00437138"/>
    <w:rsid w:val="0044120D"/>
    <w:rsid w:val="00441AC7"/>
    <w:rsid w:val="004426DB"/>
    <w:rsid w:val="00444EF5"/>
    <w:rsid w:val="00447E6E"/>
    <w:rsid w:val="004517B1"/>
    <w:rsid w:val="00451903"/>
    <w:rsid w:val="00451EEB"/>
    <w:rsid w:val="00452F91"/>
    <w:rsid w:val="00455E6B"/>
    <w:rsid w:val="0045615C"/>
    <w:rsid w:val="00457339"/>
    <w:rsid w:val="00457608"/>
    <w:rsid w:val="00462721"/>
    <w:rsid w:val="004634A5"/>
    <w:rsid w:val="00463D81"/>
    <w:rsid w:val="00464CD1"/>
    <w:rsid w:val="0047064A"/>
    <w:rsid w:val="0047556F"/>
    <w:rsid w:val="004757F1"/>
    <w:rsid w:val="00476052"/>
    <w:rsid w:val="0047673F"/>
    <w:rsid w:val="004767D6"/>
    <w:rsid w:val="00480855"/>
    <w:rsid w:val="004814EE"/>
    <w:rsid w:val="00482FCA"/>
    <w:rsid w:val="004849D9"/>
    <w:rsid w:val="004863AA"/>
    <w:rsid w:val="00487013"/>
    <w:rsid w:val="00487027"/>
    <w:rsid w:val="00490A7C"/>
    <w:rsid w:val="004912B2"/>
    <w:rsid w:val="0049240D"/>
    <w:rsid w:val="004948BC"/>
    <w:rsid w:val="00494E81"/>
    <w:rsid w:val="004A1C7B"/>
    <w:rsid w:val="004A21DA"/>
    <w:rsid w:val="004A5C4F"/>
    <w:rsid w:val="004A79AE"/>
    <w:rsid w:val="004A7C12"/>
    <w:rsid w:val="004B1A0C"/>
    <w:rsid w:val="004B39A2"/>
    <w:rsid w:val="004B3A81"/>
    <w:rsid w:val="004B40D7"/>
    <w:rsid w:val="004B7CC7"/>
    <w:rsid w:val="004C1234"/>
    <w:rsid w:val="004C1CB4"/>
    <w:rsid w:val="004C256D"/>
    <w:rsid w:val="004C4154"/>
    <w:rsid w:val="004C4B23"/>
    <w:rsid w:val="004C52EB"/>
    <w:rsid w:val="004C5443"/>
    <w:rsid w:val="004C54BF"/>
    <w:rsid w:val="004C59DF"/>
    <w:rsid w:val="004C7D80"/>
    <w:rsid w:val="004D05EA"/>
    <w:rsid w:val="004D1FE6"/>
    <w:rsid w:val="004D2962"/>
    <w:rsid w:val="004D3543"/>
    <w:rsid w:val="004D38DB"/>
    <w:rsid w:val="004D56A3"/>
    <w:rsid w:val="004D7899"/>
    <w:rsid w:val="004D7F5F"/>
    <w:rsid w:val="004E160D"/>
    <w:rsid w:val="004E201F"/>
    <w:rsid w:val="004E3E96"/>
    <w:rsid w:val="004E48ED"/>
    <w:rsid w:val="004F1691"/>
    <w:rsid w:val="004F5552"/>
    <w:rsid w:val="004F693C"/>
    <w:rsid w:val="004F7A84"/>
    <w:rsid w:val="00500F44"/>
    <w:rsid w:val="00502A12"/>
    <w:rsid w:val="00503B8B"/>
    <w:rsid w:val="00504663"/>
    <w:rsid w:val="00504CE5"/>
    <w:rsid w:val="0050611B"/>
    <w:rsid w:val="005067FD"/>
    <w:rsid w:val="00512E7F"/>
    <w:rsid w:val="00513D81"/>
    <w:rsid w:val="00514D46"/>
    <w:rsid w:val="00515CEB"/>
    <w:rsid w:val="0052040B"/>
    <w:rsid w:val="00520C2E"/>
    <w:rsid w:val="00522153"/>
    <w:rsid w:val="00523C38"/>
    <w:rsid w:val="005253A4"/>
    <w:rsid w:val="005263D7"/>
    <w:rsid w:val="00526924"/>
    <w:rsid w:val="00526BCE"/>
    <w:rsid w:val="00527F81"/>
    <w:rsid w:val="00530716"/>
    <w:rsid w:val="005340FE"/>
    <w:rsid w:val="00540AA2"/>
    <w:rsid w:val="005420EC"/>
    <w:rsid w:val="005427A0"/>
    <w:rsid w:val="005443CC"/>
    <w:rsid w:val="005449DE"/>
    <w:rsid w:val="005461CE"/>
    <w:rsid w:val="0054634E"/>
    <w:rsid w:val="00547DFF"/>
    <w:rsid w:val="00550DA1"/>
    <w:rsid w:val="005545A1"/>
    <w:rsid w:val="005563D1"/>
    <w:rsid w:val="005563FA"/>
    <w:rsid w:val="00556E74"/>
    <w:rsid w:val="005604EF"/>
    <w:rsid w:val="00560B35"/>
    <w:rsid w:val="00562A1C"/>
    <w:rsid w:val="0056382D"/>
    <w:rsid w:val="00563D50"/>
    <w:rsid w:val="00564FD9"/>
    <w:rsid w:val="0056501E"/>
    <w:rsid w:val="005658D5"/>
    <w:rsid w:val="005663BB"/>
    <w:rsid w:val="0057042C"/>
    <w:rsid w:val="00570B2F"/>
    <w:rsid w:val="00571F32"/>
    <w:rsid w:val="005736F4"/>
    <w:rsid w:val="0057491A"/>
    <w:rsid w:val="0058183C"/>
    <w:rsid w:val="00584022"/>
    <w:rsid w:val="0058407C"/>
    <w:rsid w:val="00584823"/>
    <w:rsid w:val="00585493"/>
    <w:rsid w:val="00590CC8"/>
    <w:rsid w:val="005911DB"/>
    <w:rsid w:val="00593BF9"/>
    <w:rsid w:val="00595321"/>
    <w:rsid w:val="0059587A"/>
    <w:rsid w:val="00595A2A"/>
    <w:rsid w:val="005960BB"/>
    <w:rsid w:val="00596D2E"/>
    <w:rsid w:val="005A137A"/>
    <w:rsid w:val="005A3642"/>
    <w:rsid w:val="005A4149"/>
    <w:rsid w:val="005A4C56"/>
    <w:rsid w:val="005A4E9C"/>
    <w:rsid w:val="005A585C"/>
    <w:rsid w:val="005A690C"/>
    <w:rsid w:val="005B1AB8"/>
    <w:rsid w:val="005B1F49"/>
    <w:rsid w:val="005B3730"/>
    <w:rsid w:val="005B4151"/>
    <w:rsid w:val="005B624A"/>
    <w:rsid w:val="005C0286"/>
    <w:rsid w:val="005C0F00"/>
    <w:rsid w:val="005C5CB7"/>
    <w:rsid w:val="005C5E87"/>
    <w:rsid w:val="005D0CC0"/>
    <w:rsid w:val="005D1241"/>
    <w:rsid w:val="005D1F1E"/>
    <w:rsid w:val="005D5CCA"/>
    <w:rsid w:val="005D5E1B"/>
    <w:rsid w:val="005E1FB3"/>
    <w:rsid w:val="005E512C"/>
    <w:rsid w:val="005E638A"/>
    <w:rsid w:val="005F1900"/>
    <w:rsid w:val="005F1D87"/>
    <w:rsid w:val="005F1DEB"/>
    <w:rsid w:val="005F3257"/>
    <w:rsid w:val="005F37FD"/>
    <w:rsid w:val="005F747C"/>
    <w:rsid w:val="005F7F86"/>
    <w:rsid w:val="00601335"/>
    <w:rsid w:val="00605D3A"/>
    <w:rsid w:val="00606410"/>
    <w:rsid w:val="0060761B"/>
    <w:rsid w:val="00614555"/>
    <w:rsid w:val="00614D51"/>
    <w:rsid w:val="00616463"/>
    <w:rsid w:val="00616604"/>
    <w:rsid w:val="00620264"/>
    <w:rsid w:val="006206B0"/>
    <w:rsid w:val="00620863"/>
    <w:rsid w:val="00621775"/>
    <w:rsid w:val="0062289B"/>
    <w:rsid w:val="00627851"/>
    <w:rsid w:val="00630E99"/>
    <w:rsid w:val="00633340"/>
    <w:rsid w:val="0063502E"/>
    <w:rsid w:val="0063574B"/>
    <w:rsid w:val="00640A43"/>
    <w:rsid w:val="00640F1D"/>
    <w:rsid w:val="00641308"/>
    <w:rsid w:val="0064143E"/>
    <w:rsid w:val="00643CFF"/>
    <w:rsid w:val="006456AC"/>
    <w:rsid w:val="00646159"/>
    <w:rsid w:val="006461CD"/>
    <w:rsid w:val="00647168"/>
    <w:rsid w:val="00650C29"/>
    <w:rsid w:val="006511DF"/>
    <w:rsid w:val="00651609"/>
    <w:rsid w:val="00656076"/>
    <w:rsid w:val="0065621F"/>
    <w:rsid w:val="00656297"/>
    <w:rsid w:val="00656F96"/>
    <w:rsid w:val="0066139D"/>
    <w:rsid w:val="0066419C"/>
    <w:rsid w:val="00665D44"/>
    <w:rsid w:val="00672430"/>
    <w:rsid w:val="00673214"/>
    <w:rsid w:val="00676A9F"/>
    <w:rsid w:val="00681E68"/>
    <w:rsid w:val="00682DB6"/>
    <w:rsid w:val="00685486"/>
    <w:rsid w:val="00687D10"/>
    <w:rsid w:val="00691DFD"/>
    <w:rsid w:val="00692435"/>
    <w:rsid w:val="00692FE9"/>
    <w:rsid w:val="0069404E"/>
    <w:rsid w:val="00696250"/>
    <w:rsid w:val="00697873"/>
    <w:rsid w:val="006A39DC"/>
    <w:rsid w:val="006A3DCD"/>
    <w:rsid w:val="006A7FC5"/>
    <w:rsid w:val="006B0521"/>
    <w:rsid w:val="006B0B98"/>
    <w:rsid w:val="006B15B0"/>
    <w:rsid w:val="006B195C"/>
    <w:rsid w:val="006B215D"/>
    <w:rsid w:val="006B290A"/>
    <w:rsid w:val="006B2D0E"/>
    <w:rsid w:val="006B2FB7"/>
    <w:rsid w:val="006B6C9C"/>
    <w:rsid w:val="006B75A7"/>
    <w:rsid w:val="006C1D11"/>
    <w:rsid w:val="006C4DCA"/>
    <w:rsid w:val="006C6CE5"/>
    <w:rsid w:val="006C740C"/>
    <w:rsid w:val="006D13E3"/>
    <w:rsid w:val="006D16E3"/>
    <w:rsid w:val="006D3370"/>
    <w:rsid w:val="006D3929"/>
    <w:rsid w:val="006D3DDA"/>
    <w:rsid w:val="006D4AFF"/>
    <w:rsid w:val="006D7C5B"/>
    <w:rsid w:val="006E1696"/>
    <w:rsid w:val="006E1B83"/>
    <w:rsid w:val="006E2C76"/>
    <w:rsid w:val="006E32FB"/>
    <w:rsid w:val="006E362B"/>
    <w:rsid w:val="006E4438"/>
    <w:rsid w:val="006E5DBC"/>
    <w:rsid w:val="006E5EB0"/>
    <w:rsid w:val="006E5F19"/>
    <w:rsid w:val="006E6BB2"/>
    <w:rsid w:val="006E6FF2"/>
    <w:rsid w:val="006E7E51"/>
    <w:rsid w:val="006F141B"/>
    <w:rsid w:val="006F1E15"/>
    <w:rsid w:val="006F231D"/>
    <w:rsid w:val="006F35FC"/>
    <w:rsid w:val="006F5363"/>
    <w:rsid w:val="006F5AD9"/>
    <w:rsid w:val="006F7346"/>
    <w:rsid w:val="00700EED"/>
    <w:rsid w:val="007026CD"/>
    <w:rsid w:val="00705576"/>
    <w:rsid w:val="0070595F"/>
    <w:rsid w:val="00706347"/>
    <w:rsid w:val="00710ACD"/>
    <w:rsid w:val="00715DE1"/>
    <w:rsid w:val="00717F6E"/>
    <w:rsid w:val="0072055E"/>
    <w:rsid w:val="00722005"/>
    <w:rsid w:val="0072446E"/>
    <w:rsid w:val="007249A2"/>
    <w:rsid w:val="00725535"/>
    <w:rsid w:val="00725726"/>
    <w:rsid w:val="00725C05"/>
    <w:rsid w:val="007275E0"/>
    <w:rsid w:val="00731370"/>
    <w:rsid w:val="007321FF"/>
    <w:rsid w:val="007323CA"/>
    <w:rsid w:val="007336C9"/>
    <w:rsid w:val="00733F70"/>
    <w:rsid w:val="0073467E"/>
    <w:rsid w:val="00734CD4"/>
    <w:rsid w:val="00736B45"/>
    <w:rsid w:val="00740A52"/>
    <w:rsid w:val="00742B45"/>
    <w:rsid w:val="00743268"/>
    <w:rsid w:val="0074423D"/>
    <w:rsid w:val="0074554D"/>
    <w:rsid w:val="007470DF"/>
    <w:rsid w:val="00750F2C"/>
    <w:rsid w:val="00754CB0"/>
    <w:rsid w:val="00756F78"/>
    <w:rsid w:val="00763505"/>
    <w:rsid w:val="00765B0C"/>
    <w:rsid w:val="007665AA"/>
    <w:rsid w:val="007668D1"/>
    <w:rsid w:val="00767C6F"/>
    <w:rsid w:val="00767F8E"/>
    <w:rsid w:val="007747CE"/>
    <w:rsid w:val="007750E0"/>
    <w:rsid w:val="007802F5"/>
    <w:rsid w:val="00780892"/>
    <w:rsid w:val="00781437"/>
    <w:rsid w:val="00783F1D"/>
    <w:rsid w:val="00784669"/>
    <w:rsid w:val="0078687A"/>
    <w:rsid w:val="007903B6"/>
    <w:rsid w:val="0079084F"/>
    <w:rsid w:val="00792BE3"/>
    <w:rsid w:val="007939C4"/>
    <w:rsid w:val="00793B22"/>
    <w:rsid w:val="007942DB"/>
    <w:rsid w:val="00794646"/>
    <w:rsid w:val="00796854"/>
    <w:rsid w:val="0079752F"/>
    <w:rsid w:val="007A0155"/>
    <w:rsid w:val="007A1593"/>
    <w:rsid w:val="007A1FDC"/>
    <w:rsid w:val="007A20F7"/>
    <w:rsid w:val="007A2DFD"/>
    <w:rsid w:val="007A329C"/>
    <w:rsid w:val="007A6E2C"/>
    <w:rsid w:val="007A7690"/>
    <w:rsid w:val="007A7E74"/>
    <w:rsid w:val="007B04BB"/>
    <w:rsid w:val="007B0559"/>
    <w:rsid w:val="007B0B04"/>
    <w:rsid w:val="007B14DE"/>
    <w:rsid w:val="007B5DE1"/>
    <w:rsid w:val="007B5E5C"/>
    <w:rsid w:val="007B6B12"/>
    <w:rsid w:val="007B76D8"/>
    <w:rsid w:val="007C1FEB"/>
    <w:rsid w:val="007C22FF"/>
    <w:rsid w:val="007C2FC1"/>
    <w:rsid w:val="007C4CBB"/>
    <w:rsid w:val="007C6179"/>
    <w:rsid w:val="007D1082"/>
    <w:rsid w:val="007D26E1"/>
    <w:rsid w:val="007D4100"/>
    <w:rsid w:val="007D4415"/>
    <w:rsid w:val="007D49AC"/>
    <w:rsid w:val="007D4D5A"/>
    <w:rsid w:val="007D581D"/>
    <w:rsid w:val="007D5CFA"/>
    <w:rsid w:val="007D785C"/>
    <w:rsid w:val="007E053E"/>
    <w:rsid w:val="007E29ED"/>
    <w:rsid w:val="007E3C0E"/>
    <w:rsid w:val="007E3ECC"/>
    <w:rsid w:val="007E50EF"/>
    <w:rsid w:val="007E513E"/>
    <w:rsid w:val="007E534E"/>
    <w:rsid w:val="007E7786"/>
    <w:rsid w:val="007F0206"/>
    <w:rsid w:val="007F1092"/>
    <w:rsid w:val="007F1244"/>
    <w:rsid w:val="007F33ED"/>
    <w:rsid w:val="007F4B4A"/>
    <w:rsid w:val="007F6ADC"/>
    <w:rsid w:val="007F7C51"/>
    <w:rsid w:val="00801415"/>
    <w:rsid w:val="0080292D"/>
    <w:rsid w:val="0080304A"/>
    <w:rsid w:val="0080446A"/>
    <w:rsid w:val="00810ABC"/>
    <w:rsid w:val="00811C4D"/>
    <w:rsid w:val="00811E79"/>
    <w:rsid w:val="00811F8F"/>
    <w:rsid w:val="00812BF1"/>
    <w:rsid w:val="0081376A"/>
    <w:rsid w:val="00813B4A"/>
    <w:rsid w:val="00815531"/>
    <w:rsid w:val="0082064E"/>
    <w:rsid w:val="00820FEA"/>
    <w:rsid w:val="00823337"/>
    <w:rsid w:val="00823E8E"/>
    <w:rsid w:val="008245F0"/>
    <w:rsid w:val="00825BDA"/>
    <w:rsid w:val="00830048"/>
    <w:rsid w:val="00830130"/>
    <w:rsid w:val="00830880"/>
    <w:rsid w:val="008324CF"/>
    <w:rsid w:val="008324E0"/>
    <w:rsid w:val="00832A5B"/>
    <w:rsid w:val="00837108"/>
    <w:rsid w:val="00837FB9"/>
    <w:rsid w:val="008424CF"/>
    <w:rsid w:val="00842D14"/>
    <w:rsid w:val="00842DBD"/>
    <w:rsid w:val="00844517"/>
    <w:rsid w:val="00844D4D"/>
    <w:rsid w:val="0084544F"/>
    <w:rsid w:val="008470BE"/>
    <w:rsid w:val="008502A7"/>
    <w:rsid w:val="0085044F"/>
    <w:rsid w:val="0085202C"/>
    <w:rsid w:val="008523FB"/>
    <w:rsid w:val="008544A4"/>
    <w:rsid w:val="00854725"/>
    <w:rsid w:val="0085585C"/>
    <w:rsid w:val="00856CE1"/>
    <w:rsid w:val="00861131"/>
    <w:rsid w:val="00861C1B"/>
    <w:rsid w:val="008651BA"/>
    <w:rsid w:val="0086616F"/>
    <w:rsid w:val="008666BD"/>
    <w:rsid w:val="008673C2"/>
    <w:rsid w:val="00867761"/>
    <w:rsid w:val="00870F0C"/>
    <w:rsid w:val="00872B0C"/>
    <w:rsid w:val="00872D3A"/>
    <w:rsid w:val="00874142"/>
    <w:rsid w:val="00881804"/>
    <w:rsid w:val="00882D58"/>
    <w:rsid w:val="00882FD7"/>
    <w:rsid w:val="008830B5"/>
    <w:rsid w:val="00884E3D"/>
    <w:rsid w:val="00885876"/>
    <w:rsid w:val="008861D5"/>
    <w:rsid w:val="008878BE"/>
    <w:rsid w:val="00887C8A"/>
    <w:rsid w:val="00891969"/>
    <w:rsid w:val="00892669"/>
    <w:rsid w:val="00893AAD"/>
    <w:rsid w:val="00894CAC"/>
    <w:rsid w:val="0089629F"/>
    <w:rsid w:val="00897E9D"/>
    <w:rsid w:val="008A0870"/>
    <w:rsid w:val="008A3E94"/>
    <w:rsid w:val="008A5982"/>
    <w:rsid w:val="008A5FDC"/>
    <w:rsid w:val="008A6522"/>
    <w:rsid w:val="008A7872"/>
    <w:rsid w:val="008A7DC0"/>
    <w:rsid w:val="008B3FDA"/>
    <w:rsid w:val="008B64C1"/>
    <w:rsid w:val="008B6AC3"/>
    <w:rsid w:val="008B70BC"/>
    <w:rsid w:val="008C0908"/>
    <w:rsid w:val="008C4807"/>
    <w:rsid w:val="008C511A"/>
    <w:rsid w:val="008C64DB"/>
    <w:rsid w:val="008D01A3"/>
    <w:rsid w:val="008D0233"/>
    <w:rsid w:val="008D1C2F"/>
    <w:rsid w:val="008D266C"/>
    <w:rsid w:val="008D458E"/>
    <w:rsid w:val="008D5DF4"/>
    <w:rsid w:val="008E2D3E"/>
    <w:rsid w:val="008E400C"/>
    <w:rsid w:val="008E4C41"/>
    <w:rsid w:val="008F1C28"/>
    <w:rsid w:val="008F20BA"/>
    <w:rsid w:val="008F3A27"/>
    <w:rsid w:val="008F5589"/>
    <w:rsid w:val="00901582"/>
    <w:rsid w:val="0090392E"/>
    <w:rsid w:val="00905D36"/>
    <w:rsid w:val="00906528"/>
    <w:rsid w:val="00910A99"/>
    <w:rsid w:val="009110B7"/>
    <w:rsid w:val="00911931"/>
    <w:rsid w:val="009155DB"/>
    <w:rsid w:val="0091655C"/>
    <w:rsid w:val="0091690E"/>
    <w:rsid w:val="009169D7"/>
    <w:rsid w:val="00920F95"/>
    <w:rsid w:val="00923FE7"/>
    <w:rsid w:val="00924FEF"/>
    <w:rsid w:val="00925317"/>
    <w:rsid w:val="00926A54"/>
    <w:rsid w:val="00932B5A"/>
    <w:rsid w:val="009335F4"/>
    <w:rsid w:val="009350C3"/>
    <w:rsid w:val="00935A05"/>
    <w:rsid w:val="00935E59"/>
    <w:rsid w:val="009404AD"/>
    <w:rsid w:val="00942280"/>
    <w:rsid w:val="00942D4A"/>
    <w:rsid w:val="00945383"/>
    <w:rsid w:val="00950C41"/>
    <w:rsid w:val="00951550"/>
    <w:rsid w:val="009524FF"/>
    <w:rsid w:val="0095315D"/>
    <w:rsid w:val="0095555B"/>
    <w:rsid w:val="00956176"/>
    <w:rsid w:val="009605D5"/>
    <w:rsid w:val="009609EE"/>
    <w:rsid w:val="009614C3"/>
    <w:rsid w:val="00961512"/>
    <w:rsid w:val="00962344"/>
    <w:rsid w:val="009626C6"/>
    <w:rsid w:val="00963BA1"/>
    <w:rsid w:val="009671E3"/>
    <w:rsid w:val="009723AA"/>
    <w:rsid w:val="009741C9"/>
    <w:rsid w:val="0097434C"/>
    <w:rsid w:val="0097490A"/>
    <w:rsid w:val="00976581"/>
    <w:rsid w:val="009800C1"/>
    <w:rsid w:val="009805C2"/>
    <w:rsid w:val="00981A5B"/>
    <w:rsid w:val="00983069"/>
    <w:rsid w:val="009838DE"/>
    <w:rsid w:val="00984834"/>
    <w:rsid w:val="0098536B"/>
    <w:rsid w:val="009863D0"/>
    <w:rsid w:val="00990059"/>
    <w:rsid w:val="0099025B"/>
    <w:rsid w:val="00990F65"/>
    <w:rsid w:val="00991BA4"/>
    <w:rsid w:val="00991D9D"/>
    <w:rsid w:val="009920CE"/>
    <w:rsid w:val="00994DC5"/>
    <w:rsid w:val="009A1831"/>
    <w:rsid w:val="009A2CFF"/>
    <w:rsid w:val="009A456A"/>
    <w:rsid w:val="009A4662"/>
    <w:rsid w:val="009A548E"/>
    <w:rsid w:val="009A5AE3"/>
    <w:rsid w:val="009A7E86"/>
    <w:rsid w:val="009A7FF2"/>
    <w:rsid w:val="009B2FAA"/>
    <w:rsid w:val="009B452D"/>
    <w:rsid w:val="009B4D74"/>
    <w:rsid w:val="009B534F"/>
    <w:rsid w:val="009B78D8"/>
    <w:rsid w:val="009B7E21"/>
    <w:rsid w:val="009C08C2"/>
    <w:rsid w:val="009C0D9E"/>
    <w:rsid w:val="009C48E5"/>
    <w:rsid w:val="009C7FCA"/>
    <w:rsid w:val="009D1688"/>
    <w:rsid w:val="009D16BA"/>
    <w:rsid w:val="009D37CB"/>
    <w:rsid w:val="009D44F3"/>
    <w:rsid w:val="009D495C"/>
    <w:rsid w:val="009D4B99"/>
    <w:rsid w:val="009E1471"/>
    <w:rsid w:val="009E454A"/>
    <w:rsid w:val="009E481C"/>
    <w:rsid w:val="009E5403"/>
    <w:rsid w:val="009E64FE"/>
    <w:rsid w:val="009E6CDF"/>
    <w:rsid w:val="009F345B"/>
    <w:rsid w:val="009F34C8"/>
    <w:rsid w:val="009F357D"/>
    <w:rsid w:val="009F3ABB"/>
    <w:rsid w:val="009F5454"/>
    <w:rsid w:val="009F723E"/>
    <w:rsid w:val="00A00597"/>
    <w:rsid w:val="00A007B6"/>
    <w:rsid w:val="00A02442"/>
    <w:rsid w:val="00A02470"/>
    <w:rsid w:val="00A04001"/>
    <w:rsid w:val="00A0404D"/>
    <w:rsid w:val="00A06B02"/>
    <w:rsid w:val="00A12C22"/>
    <w:rsid w:val="00A151DC"/>
    <w:rsid w:val="00A152F7"/>
    <w:rsid w:val="00A22364"/>
    <w:rsid w:val="00A226E5"/>
    <w:rsid w:val="00A22E7F"/>
    <w:rsid w:val="00A26EC6"/>
    <w:rsid w:val="00A27FA8"/>
    <w:rsid w:val="00A311F1"/>
    <w:rsid w:val="00A314F2"/>
    <w:rsid w:val="00A31DC1"/>
    <w:rsid w:val="00A32F72"/>
    <w:rsid w:val="00A333EC"/>
    <w:rsid w:val="00A34B84"/>
    <w:rsid w:val="00A3587B"/>
    <w:rsid w:val="00A37C3D"/>
    <w:rsid w:val="00A41097"/>
    <w:rsid w:val="00A419E8"/>
    <w:rsid w:val="00A4232B"/>
    <w:rsid w:val="00A42390"/>
    <w:rsid w:val="00A4670E"/>
    <w:rsid w:val="00A469C6"/>
    <w:rsid w:val="00A46CF0"/>
    <w:rsid w:val="00A5113C"/>
    <w:rsid w:val="00A54694"/>
    <w:rsid w:val="00A55206"/>
    <w:rsid w:val="00A57CB4"/>
    <w:rsid w:val="00A600F7"/>
    <w:rsid w:val="00A601C5"/>
    <w:rsid w:val="00A6195A"/>
    <w:rsid w:val="00A61CC2"/>
    <w:rsid w:val="00A63D4A"/>
    <w:rsid w:val="00A6421B"/>
    <w:rsid w:val="00A646EB"/>
    <w:rsid w:val="00A64959"/>
    <w:rsid w:val="00A64AE1"/>
    <w:rsid w:val="00A65272"/>
    <w:rsid w:val="00A6534C"/>
    <w:rsid w:val="00A663D2"/>
    <w:rsid w:val="00A67DB1"/>
    <w:rsid w:val="00A700AC"/>
    <w:rsid w:val="00A703E6"/>
    <w:rsid w:val="00A719E1"/>
    <w:rsid w:val="00A72429"/>
    <w:rsid w:val="00A73759"/>
    <w:rsid w:val="00A777F8"/>
    <w:rsid w:val="00A77A15"/>
    <w:rsid w:val="00A80118"/>
    <w:rsid w:val="00A832B2"/>
    <w:rsid w:val="00A836EC"/>
    <w:rsid w:val="00A83857"/>
    <w:rsid w:val="00A84C2B"/>
    <w:rsid w:val="00A84F0A"/>
    <w:rsid w:val="00A851EE"/>
    <w:rsid w:val="00A93FBF"/>
    <w:rsid w:val="00A94634"/>
    <w:rsid w:val="00A95093"/>
    <w:rsid w:val="00A96387"/>
    <w:rsid w:val="00A975F4"/>
    <w:rsid w:val="00A97C28"/>
    <w:rsid w:val="00AA0558"/>
    <w:rsid w:val="00AA1046"/>
    <w:rsid w:val="00AA1464"/>
    <w:rsid w:val="00AA245F"/>
    <w:rsid w:val="00AA29B5"/>
    <w:rsid w:val="00AA3442"/>
    <w:rsid w:val="00AA46DB"/>
    <w:rsid w:val="00AA5365"/>
    <w:rsid w:val="00AA5E85"/>
    <w:rsid w:val="00AA7671"/>
    <w:rsid w:val="00AA7984"/>
    <w:rsid w:val="00AB069F"/>
    <w:rsid w:val="00AB06A3"/>
    <w:rsid w:val="00AB4D4E"/>
    <w:rsid w:val="00AB5528"/>
    <w:rsid w:val="00AB62E0"/>
    <w:rsid w:val="00AB6DDE"/>
    <w:rsid w:val="00AC01E4"/>
    <w:rsid w:val="00AC0D87"/>
    <w:rsid w:val="00AC1AAA"/>
    <w:rsid w:val="00AC33D2"/>
    <w:rsid w:val="00AC42F6"/>
    <w:rsid w:val="00AC5E15"/>
    <w:rsid w:val="00AC796B"/>
    <w:rsid w:val="00AD0288"/>
    <w:rsid w:val="00AD167C"/>
    <w:rsid w:val="00AD32F7"/>
    <w:rsid w:val="00AD4720"/>
    <w:rsid w:val="00AD4FCA"/>
    <w:rsid w:val="00AD527D"/>
    <w:rsid w:val="00AD5A59"/>
    <w:rsid w:val="00AD5B0A"/>
    <w:rsid w:val="00AD6267"/>
    <w:rsid w:val="00AD6B6C"/>
    <w:rsid w:val="00AD71BC"/>
    <w:rsid w:val="00AE0196"/>
    <w:rsid w:val="00AE02F8"/>
    <w:rsid w:val="00AE09B0"/>
    <w:rsid w:val="00AE1F31"/>
    <w:rsid w:val="00AE3025"/>
    <w:rsid w:val="00AE43BF"/>
    <w:rsid w:val="00AE510E"/>
    <w:rsid w:val="00AF0C2F"/>
    <w:rsid w:val="00AF121A"/>
    <w:rsid w:val="00AF1305"/>
    <w:rsid w:val="00AF1FC4"/>
    <w:rsid w:val="00AF39FD"/>
    <w:rsid w:val="00AF5A13"/>
    <w:rsid w:val="00AF64D6"/>
    <w:rsid w:val="00AF7D03"/>
    <w:rsid w:val="00B007F8"/>
    <w:rsid w:val="00B035F5"/>
    <w:rsid w:val="00B050B0"/>
    <w:rsid w:val="00B05602"/>
    <w:rsid w:val="00B06411"/>
    <w:rsid w:val="00B10623"/>
    <w:rsid w:val="00B1199D"/>
    <w:rsid w:val="00B140E1"/>
    <w:rsid w:val="00B14B71"/>
    <w:rsid w:val="00B15574"/>
    <w:rsid w:val="00B15953"/>
    <w:rsid w:val="00B2075A"/>
    <w:rsid w:val="00B2518E"/>
    <w:rsid w:val="00B3021B"/>
    <w:rsid w:val="00B304AB"/>
    <w:rsid w:val="00B308E7"/>
    <w:rsid w:val="00B33E3C"/>
    <w:rsid w:val="00B340B4"/>
    <w:rsid w:val="00B345FC"/>
    <w:rsid w:val="00B356F0"/>
    <w:rsid w:val="00B40A2A"/>
    <w:rsid w:val="00B42856"/>
    <w:rsid w:val="00B43C69"/>
    <w:rsid w:val="00B4431A"/>
    <w:rsid w:val="00B456B0"/>
    <w:rsid w:val="00B50049"/>
    <w:rsid w:val="00B51698"/>
    <w:rsid w:val="00B52C65"/>
    <w:rsid w:val="00B53008"/>
    <w:rsid w:val="00B54741"/>
    <w:rsid w:val="00B548CF"/>
    <w:rsid w:val="00B56654"/>
    <w:rsid w:val="00B57891"/>
    <w:rsid w:val="00B57967"/>
    <w:rsid w:val="00B57CAE"/>
    <w:rsid w:val="00B610A4"/>
    <w:rsid w:val="00B61443"/>
    <w:rsid w:val="00B6187E"/>
    <w:rsid w:val="00B6381A"/>
    <w:rsid w:val="00B65E93"/>
    <w:rsid w:val="00B66FBB"/>
    <w:rsid w:val="00B71258"/>
    <w:rsid w:val="00B71380"/>
    <w:rsid w:val="00B73000"/>
    <w:rsid w:val="00B7424F"/>
    <w:rsid w:val="00B75981"/>
    <w:rsid w:val="00B76B02"/>
    <w:rsid w:val="00B7725F"/>
    <w:rsid w:val="00B82E49"/>
    <w:rsid w:val="00B83476"/>
    <w:rsid w:val="00B8419D"/>
    <w:rsid w:val="00B84280"/>
    <w:rsid w:val="00B84990"/>
    <w:rsid w:val="00B84FEC"/>
    <w:rsid w:val="00B86239"/>
    <w:rsid w:val="00B873FC"/>
    <w:rsid w:val="00B87FC8"/>
    <w:rsid w:val="00B915C4"/>
    <w:rsid w:val="00B92F72"/>
    <w:rsid w:val="00B93157"/>
    <w:rsid w:val="00B939F3"/>
    <w:rsid w:val="00B9469B"/>
    <w:rsid w:val="00B95A73"/>
    <w:rsid w:val="00B96156"/>
    <w:rsid w:val="00BA2227"/>
    <w:rsid w:val="00BA2259"/>
    <w:rsid w:val="00BA228A"/>
    <w:rsid w:val="00BA25BE"/>
    <w:rsid w:val="00BA56CC"/>
    <w:rsid w:val="00BA6057"/>
    <w:rsid w:val="00BA6E68"/>
    <w:rsid w:val="00BB0912"/>
    <w:rsid w:val="00BB19F8"/>
    <w:rsid w:val="00BB1AAC"/>
    <w:rsid w:val="00BB1E16"/>
    <w:rsid w:val="00BB2D1F"/>
    <w:rsid w:val="00BB31A7"/>
    <w:rsid w:val="00BB3E5D"/>
    <w:rsid w:val="00BB492E"/>
    <w:rsid w:val="00BB5333"/>
    <w:rsid w:val="00BB558E"/>
    <w:rsid w:val="00BB71C4"/>
    <w:rsid w:val="00BB7992"/>
    <w:rsid w:val="00BC015A"/>
    <w:rsid w:val="00BC0AD5"/>
    <w:rsid w:val="00BC3B20"/>
    <w:rsid w:val="00BD15AE"/>
    <w:rsid w:val="00BD2D7E"/>
    <w:rsid w:val="00BD326E"/>
    <w:rsid w:val="00BD4BB9"/>
    <w:rsid w:val="00BD4C1B"/>
    <w:rsid w:val="00BD4FB4"/>
    <w:rsid w:val="00BD6662"/>
    <w:rsid w:val="00BD66FD"/>
    <w:rsid w:val="00BE0936"/>
    <w:rsid w:val="00BE0E45"/>
    <w:rsid w:val="00BE0EF4"/>
    <w:rsid w:val="00BE3E5D"/>
    <w:rsid w:val="00BE4748"/>
    <w:rsid w:val="00BE5ACF"/>
    <w:rsid w:val="00BE6CC0"/>
    <w:rsid w:val="00BE7396"/>
    <w:rsid w:val="00BF0145"/>
    <w:rsid w:val="00BF09A9"/>
    <w:rsid w:val="00BF0B92"/>
    <w:rsid w:val="00BF2B4F"/>
    <w:rsid w:val="00BF7491"/>
    <w:rsid w:val="00C010B9"/>
    <w:rsid w:val="00C040AC"/>
    <w:rsid w:val="00C041C7"/>
    <w:rsid w:val="00C06229"/>
    <w:rsid w:val="00C07AF4"/>
    <w:rsid w:val="00C1055C"/>
    <w:rsid w:val="00C105A9"/>
    <w:rsid w:val="00C16264"/>
    <w:rsid w:val="00C1682F"/>
    <w:rsid w:val="00C2025C"/>
    <w:rsid w:val="00C20B87"/>
    <w:rsid w:val="00C244DF"/>
    <w:rsid w:val="00C2701C"/>
    <w:rsid w:val="00C27A4A"/>
    <w:rsid w:val="00C34990"/>
    <w:rsid w:val="00C34F43"/>
    <w:rsid w:val="00C36B47"/>
    <w:rsid w:val="00C36BAA"/>
    <w:rsid w:val="00C37A8D"/>
    <w:rsid w:val="00C37EA0"/>
    <w:rsid w:val="00C401B0"/>
    <w:rsid w:val="00C4063B"/>
    <w:rsid w:val="00C407F0"/>
    <w:rsid w:val="00C429D8"/>
    <w:rsid w:val="00C42EDF"/>
    <w:rsid w:val="00C437FF"/>
    <w:rsid w:val="00C457E7"/>
    <w:rsid w:val="00C45930"/>
    <w:rsid w:val="00C4757E"/>
    <w:rsid w:val="00C50AEA"/>
    <w:rsid w:val="00C514E6"/>
    <w:rsid w:val="00C524C6"/>
    <w:rsid w:val="00C533C8"/>
    <w:rsid w:val="00C54039"/>
    <w:rsid w:val="00C55D9F"/>
    <w:rsid w:val="00C60187"/>
    <w:rsid w:val="00C61BF5"/>
    <w:rsid w:val="00C61DDA"/>
    <w:rsid w:val="00C637AE"/>
    <w:rsid w:val="00C64D8B"/>
    <w:rsid w:val="00C738F4"/>
    <w:rsid w:val="00C743D8"/>
    <w:rsid w:val="00C74FE5"/>
    <w:rsid w:val="00C76EE5"/>
    <w:rsid w:val="00C81119"/>
    <w:rsid w:val="00C83CA5"/>
    <w:rsid w:val="00C83F0F"/>
    <w:rsid w:val="00C86C8D"/>
    <w:rsid w:val="00C86EDB"/>
    <w:rsid w:val="00C87793"/>
    <w:rsid w:val="00C91CEC"/>
    <w:rsid w:val="00C959F3"/>
    <w:rsid w:val="00C977AD"/>
    <w:rsid w:val="00C97FE9"/>
    <w:rsid w:val="00CA13D3"/>
    <w:rsid w:val="00CA1624"/>
    <w:rsid w:val="00CA1EA0"/>
    <w:rsid w:val="00CA40E7"/>
    <w:rsid w:val="00CA4D15"/>
    <w:rsid w:val="00CB0B70"/>
    <w:rsid w:val="00CB2200"/>
    <w:rsid w:val="00CB5188"/>
    <w:rsid w:val="00CB53FF"/>
    <w:rsid w:val="00CB622E"/>
    <w:rsid w:val="00CB7BA4"/>
    <w:rsid w:val="00CC0A37"/>
    <w:rsid w:val="00CC3882"/>
    <w:rsid w:val="00CC41B5"/>
    <w:rsid w:val="00CC7434"/>
    <w:rsid w:val="00CC7449"/>
    <w:rsid w:val="00CD0ADF"/>
    <w:rsid w:val="00CD1B2D"/>
    <w:rsid w:val="00CD2804"/>
    <w:rsid w:val="00CD2892"/>
    <w:rsid w:val="00CE0486"/>
    <w:rsid w:val="00CE10AE"/>
    <w:rsid w:val="00CE1BA8"/>
    <w:rsid w:val="00CE7234"/>
    <w:rsid w:val="00CE785D"/>
    <w:rsid w:val="00CF0272"/>
    <w:rsid w:val="00CF2197"/>
    <w:rsid w:val="00CF2B57"/>
    <w:rsid w:val="00CF410E"/>
    <w:rsid w:val="00CF5CA4"/>
    <w:rsid w:val="00CF6A10"/>
    <w:rsid w:val="00CF6D21"/>
    <w:rsid w:val="00CF793E"/>
    <w:rsid w:val="00D01E6F"/>
    <w:rsid w:val="00D025FE"/>
    <w:rsid w:val="00D04997"/>
    <w:rsid w:val="00D0549F"/>
    <w:rsid w:val="00D06188"/>
    <w:rsid w:val="00D07A23"/>
    <w:rsid w:val="00D10FDD"/>
    <w:rsid w:val="00D142F1"/>
    <w:rsid w:val="00D155AC"/>
    <w:rsid w:val="00D15988"/>
    <w:rsid w:val="00D1598C"/>
    <w:rsid w:val="00D169C9"/>
    <w:rsid w:val="00D210E1"/>
    <w:rsid w:val="00D2375D"/>
    <w:rsid w:val="00D24259"/>
    <w:rsid w:val="00D249ED"/>
    <w:rsid w:val="00D26222"/>
    <w:rsid w:val="00D26388"/>
    <w:rsid w:val="00D30877"/>
    <w:rsid w:val="00D30C24"/>
    <w:rsid w:val="00D31BDC"/>
    <w:rsid w:val="00D32B91"/>
    <w:rsid w:val="00D3504A"/>
    <w:rsid w:val="00D3515D"/>
    <w:rsid w:val="00D352AD"/>
    <w:rsid w:val="00D361A0"/>
    <w:rsid w:val="00D36775"/>
    <w:rsid w:val="00D378CD"/>
    <w:rsid w:val="00D41B26"/>
    <w:rsid w:val="00D431AA"/>
    <w:rsid w:val="00D43B10"/>
    <w:rsid w:val="00D448CB"/>
    <w:rsid w:val="00D543BA"/>
    <w:rsid w:val="00D552D1"/>
    <w:rsid w:val="00D5566A"/>
    <w:rsid w:val="00D61B97"/>
    <w:rsid w:val="00D6334D"/>
    <w:rsid w:val="00D6379C"/>
    <w:rsid w:val="00D640C9"/>
    <w:rsid w:val="00D64EFA"/>
    <w:rsid w:val="00D64FA5"/>
    <w:rsid w:val="00D65971"/>
    <w:rsid w:val="00D661F0"/>
    <w:rsid w:val="00D7051E"/>
    <w:rsid w:val="00D713CC"/>
    <w:rsid w:val="00D71CA7"/>
    <w:rsid w:val="00D72B89"/>
    <w:rsid w:val="00D74045"/>
    <w:rsid w:val="00D74613"/>
    <w:rsid w:val="00D76AE1"/>
    <w:rsid w:val="00D774A6"/>
    <w:rsid w:val="00D814F2"/>
    <w:rsid w:val="00D818B0"/>
    <w:rsid w:val="00D81A59"/>
    <w:rsid w:val="00D81CB6"/>
    <w:rsid w:val="00D82F96"/>
    <w:rsid w:val="00D8375B"/>
    <w:rsid w:val="00D83F93"/>
    <w:rsid w:val="00D86B0D"/>
    <w:rsid w:val="00D94256"/>
    <w:rsid w:val="00DA34CD"/>
    <w:rsid w:val="00DA358B"/>
    <w:rsid w:val="00DA3815"/>
    <w:rsid w:val="00DB19E6"/>
    <w:rsid w:val="00DB1B48"/>
    <w:rsid w:val="00DB2058"/>
    <w:rsid w:val="00DB243B"/>
    <w:rsid w:val="00DB3D7C"/>
    <w:rsid w:val="00DB5C7C"/>
    <w:rsid w:val="00DC0E93"/>
    <w:rsid w:val="00DC13B8"/>
    <w:rsid w:val="00DC248C"/>
    <w:rsid w:val="00DC300B"/>
    <w:rsid w:val="00DC3D25"/>
    <w:rsid w:val="00DC4CF2"/>
    <w:rsid w:val="00DC6876"/>
    <w:rsid w:val="00DC7A67"/>
    <w:rsid w:val="00DC7A9F"/>
    <w:rsid w:val="00DD0021"/>
    <w:rsid w:val="00DD0AB3"/>
    <w:rsid w:val="00DD1322"/>
    <w:rsid w:val="00DD2ACC"/>
    <w:rsid w:val="00DD5844"/>
    <w:rsid w:val="00DD70F6"/>
    <w:rsid w:val="00DD7BF9"/>
    <w:rsid w:val="00DE047B"/>
    <w:rsid w:val="00DE2D7F"/>
    <w:rsid w:val="00DE3B8F"/>
    <w:rsid w:val="00DE53FC"/>
    <w:rsid w:val="00DE667B"/>
    <w:rsid w:val="00DE6E08"/>
    <w:rsid w:val="00DF037F"/>
    <w:rsid w:val="00DF2002"/>
    <w:rsid w:val="00DF360B"/>
    <w:rsid w:val="00DF569E"/>
    <w:rsid w:val="00DF6F2B"/>
    <w:rsid w:val="00E00583"/>
    <w:rsid w:val="00E0176A"/>
    <w:rsid w:val="00E0358E"/>
    <w:rsid w:val="00E04C6A"/>
    <w:rsid w:val="00E07152"/>
    <w:rsid w:val="00E100E6"/>
    <w:rsid w:val="00E11427"/>
    <w:rsid w:val="00E12379"/>
    <w:rsid w:val="00E142DC"/>
    <w:rsid w:val="00E145CF"/>
    <w:rsid w:val="00E146FF"/>
    <w:rsid w:val="00E16221"/>
    <w:rsid w:val="00E16D1F"/>
    <w:rsid w:val="00E16ECF"/>
    <w:rsid w:val="00E17757"/>
    <w:rsid w:val="00E20505"/>
    <w:rsid w:val="00E20FA2"/>
    <w:rsid w:val="00E251B1"/>
    <w:rsid w:val="00E253D6"/>
    <w:rsid w:val="00E3023F"/>
    <w:rsid w:val="00E337C0"/>
    <w:rsid w:val="00E3408A"/>
    <w:rsid w:val="00E37967"/>
    <w:rsid w:val="00E42951"/>
    <w:rsid w:val="00E43782"/>
    <w:rsid w:val="00E43D7D"/>
    <w:rsid w:val="00E44055"/>
    <w:rsid w:val="00E46696"/>
    <w:rsid w:val="00E46E5F"/>
    <w:rsid w:val="00E4744C"/>
    <w:rsid w:val="00E479CA"/>
    <w:rsid w:val="00E50CA8"/>
    <w:rsid w:val="00E5299B"/>
    <w:rsid w:val="00E57C6B"/>
    <w:rsid w:val="00E60A55"/>
    <w:rsid w:val="00E61910"/>
    <w:rsid w:val="00E61EC5"/>
    <w:rsid w:val="00E64783"/>
    <w:rsid w:val="00E64BEB"/>
    <w:rsid w:val="00E66369"/>
    <w:rsid w:val="00E674B7"/>
    <w:rsid w:val="00E72A59"/>
    <w:rsid w:val="00E7395A"/>
    <w:rsid w:val="00E748DC"/>
    <w:rsid w:val="00E753A2"/>
    <w:rsid w:val="00E80855"/>
    <w:rsid w:val="00E80D87"/>
    <w:rsid w:val="00E86BEF"/>
    <w:rsid w:val="00E86D94"/>
    <w:rsid w:val="00E90F58"/>
    <w:rsid w:val="00E918BF"/>
    <w:rsid w:val="00E94A55"/>
    <w:rsid w:val="00E94EC6"/>
    <w:rsid w:val="00E94F6A"/>
    <w:rsid w:val="00EA1151"/>
    <w:rsid w:val="00EA2D7B"/>
    <w:rsid w:val="00EA53C9"/>
    <w:rsid w:val="00EA571E"/>
    <w:rsid w:val="00EA6D00"/>
    <w:rsid w:val="00EA70C3"/>
    <w:rsid w:val="00EA70D7"/>
    <w:rsid w:val="00EA7B97"/>
    <w:rsid w:val="00EB0DA2"/>
    <w:rsid w:val="00EB1834"/>
    <w:rsid w:val="00EB1D88"/>
    <w:rsid w:val="00EB2C97"/>
    <w:rsid w:val="00EB2F03"/>
    <w:rsid w:val="00EB3EDA"/>
    <w:rsid w:val="00EB57D5"/>
    <w:rsid w:val="00EC08B8"/>
    <w:rsid w:val="00EC1AAF"/>
    <w:rsid w:val="00EC2165"/>
    <w:rsid w:val="00EC4068"/>
    <w:rsid w:val="00EC50CA"/>
    <w:rsid w:val="00EC5CF1"/>
    <w:rsid w:val="00EC6161"/>
    <w:rsid w:val="00ED0458"/>
    <w:rsid w:val="00ED1D16"/>
    <w:rsid w:val="00ED2251"/>
    <w:rsid w:val="00ED4614"/>
    <w:rsid w:val="00ED482B"/>
    <w:rsid w:val="00EE14F1"/>
    <w:rsid w:val="00EE171B"/>
    <w:rsid w:val="00EE264A"/>
    <w:rsid w:val="00EE343F"/>
    <w:rsid w:val="00EE4804"/>
    <w:rsid w:val="00EE49B1"/>
    <w:rsid w:val="00EE5C7B"/>
    <w:rsid w:val="00EE6596"/>
    <w:rsid w:val="00EE678E"/>
    <w:rsid w:val="00EE726D"/>
    <w:rsid w:val="00EF07C2"/>
    <w:rsid w:val="00EF18FD"/>
    <w:rsid w:val="00EF319A"/>
    <w:rsid w:val="00EF3B1C"/>
    <w:rsid w:val="00EF3E3F"/>
    <w:rsid w:val="00EF453F"/>
    <w:rsid w:val="00EF5475"/>
    <w:rsid w:val="00EF565D"/>
    <w:rsid w:val="00EF58EC"/>
    <w:rsid w:val="00EF7168"/>
    <w:rsid w:val="00EF76A3"/>
    <w:rsid w:val="00F003FA"/>
    <w:rsid w:val="00F01CA1"/>
    <w:rsid w:val="00F01E34"/>
    <w:rsid w:val="00F02BD5"/>
    <w:rsid w:val="00F02EA5"/>
    <w:rsid w:val="00F04E43"/>
    <w:rsid w:val="00F056B7"/>
    <w:rsid w:val="00F06865"/>
    <w:rsid w:val="00F06A91"/>
    <w:rsid w:val="00F104D9"/>
    <w:rsid w:val="00F11DE6"/>
    <w:rsid w:val="00F13EF3"/>
    <w:rsid w:val="00F16542"/>
    <w:rsid w:val="00F17FB4"/>
    <w:rsid w:val="00F203BB"/>
    <w:rsid w:val="00F222C2"/>
    <w:rsid w:val="00F22E28"/>
    <w:rsid w:val="00F230A7"/>
    <w:rsid w:val="00F2324E"/>
    <w:rsid w:val="00F2475D"/>
    <w:rsid w:val="00F24E8E"/>
    <w:rsid w:val="00F25C64"/>
    <w:rsid w:val="00F25D91"/>
    <w:rsid w:val="00F2623F"/>
    <w:rsid w:val="00F270E7"/>
    <w:rsid w:val="00F271A3"/>
    <w:rsid w:val="00F31322"/>
    <w:rsid w:val="00F32982"/>
    <w:rsid w:val="00F32EDD"/>
    <w:rsid w:val="00F32F1E"/>
    <w:rsid w:val="00F33013"/>
    <w:rsid w:val="00F33AC5"/>
    <w:rsid w:val="00F36391"/>
    <w:rsid w:val="00F3643E"/>
    <w:rsid w:val="00F370C9"/>
    <w:rsid w:val="00F40973"/>
    <w:rsid w:val="00F41FEA"/>
    <w:rsid w:val="00F466C0"/>
    <w:rsid w:val="00F468A4"/>
    <w:rsid w:val="00F47DBD"/>
    <w:rsid w:val="00F50FAA"/>
    <w:rsid w:val="00F5157E"/>
    <w:rsid w:val="00F5322B"/>
    <w:rsid w:val="00F5330D"/>
    <w:rsid w:val="00F53799"/>
    <w:rsid w:val="00F54530"/>
    <w:rsid w:val="00F57168"/>
    <w:rsid w:val="00F572E1"/>
    <w:rsid w:val="00F61D01"/>
    <w:rsid w:val="00F61DE7"/>
    <w:rsid w:val="00F654E4"/>
    <w:rsid w:val="00F65E28"/>
    <w:rsid w:val="00F65E8B"/>
    <w:rsid w:val="00F67A4D"/>
    <w:rsid w:val="00F67A7A"/>
    <w:rsid w:val="00F70B08"/>
    <w:rsid w:val="00F721C9"/>
    <w:rsid w:val="00F7326B"/>
    <w:rsid w:val="00F73A8A"/>
    <w:rsid w:val="00F8150A"/>
    <w:rsid w:val="00F8525D"/>
    <w:rsid w:val="00F87FF2"/>
    <w:rsid w:val="00F90D52"/>
    <w:rsid w:val="00F9342A"/>
    <w:rsid w:val="00F9397D"/>
    <w:rsid w:val="00F94A91"/>
    <w:rsid w:val="00FA0BED"/>
    <w:rsid w:val="00FA323F"/>
    <w:rsid w:val="00FA4BC0"/>
    <w:rsid w:val="00FA58E7"/>
    <w:rsid w:val="00FA610D"/>
    <w:rsid w:val="00FA6541"/>
    <w:rsid w:val="00FA6EBA"/>
    <w:rsid w:val="00FA7060"/>
    <w:rsid w:val="00FA7802"/>
    <w:rsid w:val="00FB0BBD"/>
    <w:rsid w:val="00FB0F69"/>
    <w:rsid w:val="00FB1A8A"/>
    <w:rsid w:val="00FB2075"/>
    <w:rsid w:val="00FB27FC"/>
    <w:rsid w:val="00FB40B6"/>
    <w:rsid w:val="00FB502E"/>
    <w:rsid w:val="00FB54A9"/>
    <w:rsid w:val="00FB786C"/>
    <w:rsid w:val="00FC0E93"/>
    <w:rsid w:val="00FC2096"/>
    <w:rsid w:val="00FC21FD"/>
    <w:rsid w:val="00FC2462"/>
    <w:rsid w:val="00FC4488"/>
    <w:rsid w:val="00FC4A51"/>
    <w:rsid w:val="00FC4D0E"/>
    <w:rsid w:val="00FC5F14"/>
    <w:rsid w:val="00FC7C66"/>
    <w:rsid w:val="00FD2967"/>
    <w:rsid w:val="00FD5C29"/>
    <w:rsid w:val="00FE02C4"/>
    <w:rsid w:val="00FE115A"/>
    <w:rsid w:val="00FE1A48"/>
    <w:rsid w:val="00FE1C7E"/>
    <w:rsid w:val="00FE2568"/>
    <w:rsid w:val="00FE2CA1"/>
    <w:rsid w:val="00FE2DB5"/>
    <w:rsid w:val="00FE7B36"/>
    <w:rsid w:val="00FF02A5"/>
    <w:rsid w:val="00FF0CDB"/>
    <w:rsid w:val="00FF0E80"/>
    <w:rsid w:val="00FF3C3F"/>
    <w:rsid w:val="00FF408B"/>
    <w:rsid w:val="00FF58EC"/>
    <w:rsid w:val="00FF69ED"/>
    <w:rsid w:val="00FF79F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C40B88"/>
  <w15:docId w15:val="{239597CF-6546-4C0B-8E7F-C3EB4605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rsid w:val="00CE785D"/>
    <w:pPr>
      <w:spacing w:after="0" w:line="240" w:lineRule="auto"/>
    </w:pPr>
    <w:rPr>
      <w:rFonts w:eastAsia="Calibri"/>
      <w:sz w:val="20"/>
      <w:szCs w:val="20"/>
      <w:lang w:eastAsia="hr-HR"/>
    </w:rPr>
  </w:style>
  <w:style w:type="character" w:customStyle="1" w:styleId="TekstfusnoteChar">
    <w:name w:val="Tekst fusnote Char"/>
    <w:link w:val="Tekstfusnote"/>
    <w:uiPriority w:val="99"/>
    <w:semiHidden/>
    <w:locked/>
    <w:rsid w:val="00CE785D"/>
    <w:rPr>
      <w:sz w:val="20"/>
    </w:rPr>
  </w:style>
  <w:style w:type="character" w:styleId="Referencafusnote">
    <w:name w:val="footnote reference"/>
    <w:aliases w:val="BVI fnr,ftref,Footnote symbol,BVI fnr Car Car,BVI fnr Car,BVI fnr Car Car Car Car,BVI fnr Car Car Car Car Char"/>
    <w:link w:val="Char2"/>
    <w:uiPriority w:val="99"/>
    <w:locked/>
    <w:rsid w:val="00CE785D"/>
    <w:rPr>
      <w:rFonts w:cs="Times New Roman"/>
      <w:vertAlign w:val="superscript"/>
    </w:rPr>
  </w:style>
  <w:style w:type="paragraph" w:customStyle="1" w:styleId="Char2">
    <w:name w:val="Char2"/>
    <w:basedOn w:val="Normal"/>
    <w:link w:val="Referencafusnote"/>
    <w:uiPriority w:val="99"/>
    <w:rsid w:val="00CE785D"/>
    <w:pPr>
      <w:spacing w:after="160" w:line="240" w:lineRule="exact"/>
    </w:pPr>
    <w:rPr>
      <w:rFonts w:eastAsia="Calibri"/>
      <w:sz w:val="20"/>
      <w:szCs w:val="20"/>
      <w:vertAlign w:val="superscript"/>
      <w:lang w:eastAsia="hr-HR"/>
    </w:rPr>
  </w:style>
  <w:style w:type="paragraph" w:styleId="Zaglavlje">
    <w:name w:val="header"/>
    <w:basedOn w:val="Normal"/>
    <w:link w:val="Zaglavl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ZaglavljeChar">
    <w:name w:val="Zaglavlje Char"/>
    <w:basedOn w:val="Zadanifontodlomka"/>
    <w:link w:val="Zaglavlje"/>
    <w:uiPriority w:val="99"/>
    <w:locked/>
    <w:rsid w:val="00616463"/>
  </w:style>
  <w:style w:type="paragraph" w:styleId="Podnoje">
    <w:name w:val="footer"/>
    <w:basedOn w:val="Normal"/>
    <w:link w:val="PodnojeChar"/>
    <w:uiPriority w:val="99"/>
    <w:rsid w:val="00616463"/>
    <w:pPr>
      <w:tabs>
        <w:tab w:val="center" w:pos="4536"/>
        <w:tab w:val="right" w:pos="9072"/>
      </w:tabs>
      <w:spacing w:after="0" w:line="240" w:lineRule="auto"/>
    </w:pPr>
    <w:rPr>
      <w:rFonts w:eastAsia="Calibri"/>
      <w:sz w:val="20"/>
      <w:szCs w:val="20"/>
      <w:lang w:eastAsia="hr-HR"/>
    </w:rPr>
  </w:style>
  <w:style w:type="character" w:customStyle="1" w:styleId="PodnojeChar">
    <w:name w:val="Podnožje Char"/>
    <w:basedOn w:val="Zadanifontodlomka"/>
    <w:link w:val="Podnoje"/>
    <w:uiPriority w:val="99"/>
    <w:locked/>
    <w:rsid w:val="00616463"/>
  </w:style>
  <w:style w:type="paragraph" w:styleId="Tekstbalonia">
    <w:name w:val="Balloon Text"/>
    <w:basedOn w:val="Normal"/>
    <w:link w:val="TekstbaloniaChar"/>
    <w:uiPriority w:val="99"/>
    <w:semiHidden/>
    <w:rsid w:val="00C83CA5"/>
    <w:pPr>
      <w:spacing w:after="0" w:line="240" w:lineRule="auto"/>
    </w:pPr>
    <w:rPr>
      <w:rFonts w:ascii="Tahoma" w:eastAsia="Calibri" w:hAnsi="Tahoma"/>
      <w:sz w:val="16"/>
      <w:szCs w:val="16"/>
    </w:rPr>
  </w:style>
  <w:style w:type="character" w:customStyle="1" w:styleId="TekstbaloniaChar">
    <w:name w:val="Tekst balončića Char"/>
    <w:link w:val="Tekstbalonia"/>
    <w:uiPriority w:val="99"/>
    <w:semiHidden/>
    <w:locked/>
    <w:rsid w:val="00C83CA5"/>
    <w:rPr>
      <w:rFonts w:ascii="Tahoma" w:hAnsi="Tahoma"/>
      <w:sz w:val="16"/>
      <w:lang w:eastAsia="en-US"/>
    </w:rPr>
  </w:style>
  <w:style w:type="character" w:styleId="Referencakomentara">
    <w:name w:val="annotation reference"/>
    <w:uiPriority w:val="99"/>
    <w:semiHidden/>
    <w:rsid w:val="004C7D80"/>
    <w:rPr>
      <w:rFonts w:cs="Times New Roman"/>
      <w:sz w:val="16"/>
    </w:rPr>
  </w:style>
  <w:style w:type="paragraph" w:styleId="Tekstkomentara">
    <w:name w:val="annotation text"/>
    <w:basedOn w:val="Normal"/>
    <w:link w:val="TekstkomentaraChar"/>
    <w:uiPriority w:val="99"/>
    <w:rsid w:val="004C7D80"/>
    <w:pPr>
      <w:spacing w:line="240" w:lineRule="auto"/>
    </w:pPr>
    <w:rPr>
      <w:rFonts w:eastAsia="Calibri"/>
      <w:sz w:val="20"/>
      <w:szCs w:val="20"/>
    </w:rPr>
  </w:style>
  <w:style w:type="character" w:customStyle="1" w:styleId="TekstkomentaraChar">
    <w:name w:val="Tekst komentara Char"/>
    <w:link w:val="Tekstkomentara"/>
    <w:uiPriority w:val="99"/>
    <w:locked/>
    <w:rsid w:val="004C7D80"/>
    <w:rPr>
      <w:sz w:val="20"/>
      <w:lang w:eastAsia="en-US"/>
    </w:rPr>
  </w:style>
  <w:style w:type="paragraph" w:styleId="Predmetkomentara">
    <w:name w:val="annotation subject"/>
    <w:basedOn w:val="Tekstkomentara"/>
    <w:next w:val="Tekstkomentara"/>
    <w:link w:val="PredmetkomentaraChar"/>
    <w:uiPriority w:val="99"/>
    <w:semiHidden/>
    <w:rsid w:val="004C7D80"/>
    <w:rPr>
      <w:b/>
      <w:bCs/>
    </w:rPr>
  </w:style>
  <w:style w:type="character" w:customStyle="1" w:styleId="PredmetkomentaraChar">
    <w:name w:val="Predmet komentara Char"/>
    <w:link w:val="Predmetkomentara"/>
    <w:uiPriority w:val="99"/>
    <w:semiHidden/>
    <w:locked/>
    <w:rsid w:val="004C7D80"/>
    <w:rPr>
      <w:b/>
      <w:sz w:val="20"/>
      <w:lang w:eastAsia="en-US"/>
    </w:rPr>
  </w:style>
  <w:style w:type="paragraph" w:styleId="Odlomakpopisa">
    <w:name w:val="List Paragraph"/>
    <w:basedOn w:val="Normal"/>
    <w:uiPriority w:val="99"/>
    <w:qFormat/>
    <w:rsid w:val="00B51698"/>
    <w:pPr>
      <w:ind w:left="720"/>
      <w:contextualSpacing/>
    </w:pPr>
  </w:style>
  <w:style w:type="paragraph" w:styleId="Revizija">
    <w:name w:val="Revision"/>
    <w:hidden/>
    <w:uiPriority w:val="99"/>
    <w:semiHidden/>
    <w:rsid w:val="00EB1834"/>
    <w:rPr>
      <w:rFonts w:eastAsia="Times New Roman"/>
      <w:sz w:val="22"/>
      <w:szCs w:val="22"/>
      <w:lang w:eastAsia="en-US"/>
    </w:rPr>
  </w:style>
  <w:style w:type="table" w:styleId="Reetkatablice">
    <w:name w:val="Table Grid"/>
    <w:basedOn w:val="Obinatablica"/>
    <w:uiPriority w:val="9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paragraph" w:customStyle="1" w:styleId="CM3">
    <w:name w:val="CM3"/>
    <w:basedOn w:val="Normal"/>
    <w:next w:val="Normal"/>
    <w:uiPriority w:val="99"/>
    <w:rsid w:val="001E5830"/>
    <w:pPr>
      <w:autoSpaceDE w:val="0"/>
      <w:autoSpaceDN w:val="0"/>
      <w:adjustRightInd w:val="0"/>
      <w:spacing w:after="0" w:line="240" w:lineRule="auto"/>
    </w:pPr>
    <w:rPr>
      <w:rFonts w:ascii="EUAlbertina" w:eastAsia="Calibri" w:hAnsi="EUAlbertina"/>
      <w:sz w:val="24"/>
      <w:szCs w:val="24"/>
      <w:lang w:eastAsia="hr-HR"/>
    </w:rPr>
  </w:style>
  <w:style w:type="character" w:customStyle="1" w:styleId="hps">
    <w:name w:val="hps"/>
    <w:uiPriority w:val="99"/>
    <w:rsid w:val="007B0B04"/>
    <w:rPr>
      <w:rFonts w:cs="Times New Roman"/>
    </w:rPr>
  </w:style>
  <w:style w:type="paragraph" w:customStyle="1" w:styleId="bullets">
    <w:name w:val="bullets"/>
    <w:basedOn w:val="Odlomakpopisa"/>
    <w:link w:val="bulletsChar"/>
    <w:qFormat/>
    <w:rsid w:val="00F01CA1"/>
    <w:pPr>
      <w:spacing w:after="0" w:line="240" w:lineRule="auto"/>
      <w:ind w:left="0"/>
    </w:pPr>
    <w:rPr>
      <w:rFonts w:eastAsia="Calibri"/>
      <w:lang w:val="en-GB"/>
    </w:rPr>
  </w:style>
  <w:style w:type="character" w:customStyle="1" w:styleId="bulletsChar">
    <w:name w:val="bullets Char"/>
    <w:link w:val="bullets"/>
    <w:rsid w:val="00F01CA1"/>
    <w:rPr>
      <w:sz w:val="22"/>
      <w:szCs w:val="22"/>
      <w:lang w:val="en-GB" w:eastAsia="en-US"/>
    </w:rPr>
  </w:style>
  <w:style w:type="paragraph" w:styleId="Naslov">
    <w:name w:val="Title"/>
    <w:basedOn w:val="Normal"/>
    <w:next w:val="Normal"/>
    <w:link w:val="NaslovChar"/>
    <w:uiPriority w:val="10"/>
    <w:qFormat/>
    <w:locked/>
    <w:rsid w:val="00F545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F54530"/>
    <w:rPr>
      <w:rFonts w:asciiTheme="majorHAnsi" w:eastAsiaTheme="majorEastAsia" w:hAnsiTheme="majorHAnsi" w:cstheme="majorBidi"/>
      <w:spacing w:val="5"/>
      <w:sz w:val="52"/>
      <w:szCs w:val="52"/>
      <w:lang w:eastAsia="en-US"/>
    </w:rPr>
  </w:style>
  <w:style w:type="paragraph" w:styleId="Podnaslov">
    <w:name w:val="Subtitle"/>
    <w:basedOn w:val="Normal"/>
    <w:next w:val="Normal"/>
    <w:link w:val="PodnaslovChar"/>
    <w:qFormat/>
    <w:locked/>
    <w:rsid w:val="00F5453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F54530"/>
    <w:rPr>
      <w:rFonts w:asciiTheme="majorHAnsi" w:eastAsiaTheme="majorEastAsia" w:hAnsiTheme="majorHAnsi" w:cstheme="majorBidi"/>
      <w:i/>
      <w:iCs/>
      <w:spacing w:val="13"/>
      <w:sz w:val="24"/>
      <w:szCs w:val="24"/>
      <w:lang w:eastAsia="en-US"/>
    </w:rPr>
  </w:style>
  <w:style w:type="character" w:styleId="Jakoisticanje">
    <w:name w:val="Intense Emphasis"/>
    <w:uiPriority w:val="21"/>
    <w:qFormat/>
    <w:rsid w:val="00F54530"/>
    <w:rPr>
      <w:b/>
      <w:bCs/>
    </w:rPr>
  </w:style>
  <w:style w:type="character" w:customStyle="1" w:styleId="Bodytext285pt">
    <w:name w:val="Body text (2) + 8;5 pt"/>
    <w:basedOn w:val="Zadanifontodlomka"/>
    <w:rsid w:val="00F545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StandardWeb">
    <w:name w:val="Normal (Web)"/>
    <w:basedOn w:val="Normal"/>
    <w:uiPriority w:val="99"/>
    <w:rsid w:val="00DD0AB3"/>
    <w:pPr>
      <w:spacing w:before="100" w:beforeAutospacing="1" w:after="100" w:afterAutospacing="1" w:line="240" w:lineRule="auto"/>
    </w:pPr>
    <w:rPr>
      <w:rFonts w:ascii="Times New Roman" w:hAnsi="Times New Roman"/>
      <w:noProof/>
      <w:sz w:val="24"/>
      <w:szCs w:val="24"/>
    </w:rPr>
  </w:style>
  <w:style w:type="paragraph" w:styleId="Bezproreda">
    <w:name w:val="No Spacing"/>
    <w:basedOn w:val="Normal"/>
    <w:uiPriority w:val="1"/>
    <w:qFormat/>
    <w:rsid w:val="00882FD7"/>
    <w:pPr>
      <w:spacing w:after="0" w:line="240" w:lineRule="auto"/>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2137">
      <w:marLeft w:val="0"/>
      <w:marRight w:val="0"/>
      <w:marTop w:val="0"/>
      <w:marBottom w:val="0"/>
      <w:divBdr>
        <w:top w:val="none" w:sz="0" w:space="0" w:color="auto"/>
        <w:left w:val="none" w:sz="0" w:space="0" w:color="auto"/>
        <w:bottom w:val="none" w:sz="0" w:space="0" w:color="auto"/>
        <w:right w:val="none" w:sz="0" w:space="0" w:color="auto"/>
      </w:divBdr>
    </w:div>
    <w:div w:id="16939921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4.xml><?xml version="1.0" encoding="utf-8"?>
<p:properties xmlns:p="http://schemas.microsoft.com/office/2006/metadata/properties" xmlns:xsi="http://www.w3.org/2001/XMLSchema-instance" xmlns:pc="http://schemas.microsoft.com/office/infopath/2007/PartnerControls">
  <documentManagement>
    <TaxCatchAll xmlns="e7e76099-6754-463c-9cf2-a42a0296b652" xsi:nil="true"/>
    <lcf76f155ced4ddcb4097134ff3c332f xmlns="b79bbf72-da78-429d-b3af-e70e85e72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04978-1546-4723-B406-B784838AA7D5}">
  <ds:schemaRefs>
    <ds:schemaRef ds:uri="http://schemas.openxmlformats.org/officeDocument/2006/bibliography"/>
  </ds:schemaRefs>
</ds:datastoreItem>
</file>

<file path=customXml/itemProps2.xml><?xml version="1.0" encoding="utf-8"?>
<ds:datastoreItem xmlns:ds="http://schemas.openxmlformats.org/officeDocument/2006/customXml" ds:itemID="{F030D277-EF10-4DFB-BA75-F7C1B4C1679D}">
  <ds:schemaRefs>
    <ds:schemaRef ds:uri="http://schemas.microsoft.com/sharepoint/v3/contenttype/forms"/>
  </ds:schemaRefs>
</ds:datastoreItem>
</file>

<file path=customXml/itemProps3.xml><?xml version="1.0" encoding="utf-8"?>
<ds:datastoreItem xmlns:ds="http://schemas.openxmlformats.org/officeDocument/2006/customXml" ds:itemID="{168EB273-ADED-4286-9D69-C7C9AB767D0A}">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5D1B7E5-9E2D-4047-9DAA-7BB90C7A182A}">
  <ds:schemaRefs>
    <ds:schemaRef ds:uri="http://schemas.microsoft.com/office/2006/metadata/properties"/>
    <ds:schemaRef ds:uri="http://schemas.microsoft.com/office/infopath/2007/PartnerControls"/>
    <ds:schemaRef ds:uri="e7e76099-6754-463c-9cf2-a42a0296b652"/>
    <ds:schemaRef ds:uri="b79bbf72-da78-429d-b3af-e70e85e72d43"/>
    <ds:schemaRef ds:uri="http://schemas.microsoft.com/sharepoint/v3"/>
  </ds:schemaRefs>
</ds:datastoreItem>
</file>

<file path=customXml/itemProps5.xml><?xml version="1.0" encoding="utf-8"?>
<ds:datastoreItem xmlns:ds="http://schemas.openxmlformats.org/officeDocument/2006/customXml" ds:itemID="{66F576D6-038D-44F5-B895-DF1BB7E2F98E}"/>
</file>

<file path=docProps/app.xml><?xml version="1.0" encoding="utf-8"?>
<Properties xmlns="http://schemas.openxmlformats.org/officeDocument/2006/extended-properties" xmlns:vt="http://schemas.openxmlformats.org/officeDocument/2006/docPropsVTypes">
  <Template>Normal</Template>
  <TotalTime>119</TotalTime>
  <Pages>11</Pages>
  <Words>3040</Words>
  <Characters>18690</Characters>
  <Application>Microsoft Office Word</Application>
  <DocSecurity>0</DocSecurity>
  <Lines>155</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Katija Jaram</cp:lastModifiedBy>
  <cp:revision>138</cp:revision>
  <cp:lastPrinted>2018-03-13T01:45:00Z</cp:lastPrinted>
  <dcterms:created xsi:type="dcterms:W3CDTF">2023-05-10T17:22:00Z</dcterms:created>
  <dcterms:modified xsi:type="dcterms:W3CDTF">2023-05-20T12:26:00Z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y fmtid="{D5CDD505-2E9C-101B-9397-08002B2CF9AE}" pid="4" name="docIndexRef">
    <vt:lpwstr>7501cd34-ae73-4fdf-9116-594f6fc7d961</vt:lpwstr>
  </property>
  <property fmtid="{D5CDD505-2E9C-101B-9397-08002B2CF9AE}" pid="5" name="bjSaver">
    <vt:lpwstr>wSb68CTFuBOxgyT7L/ibJlZIXIcqYvUX</vt:lpwstr>
  </property>
  <property fmtid="{D5CDD505-2E9C-101B-9397-08002B2CF9AE}" pid="6"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7" name="bjDocumentLabelXML-0">
    <vt:lpwstr>ames.com/2008/01/sie/internal/label"&gt;&lt;element uid="937e288e-3614-44b9-bb31-237331b81634" value="" /&gt;&lt;/sisl&gt;</vt:lpwstr>
  </property>
  <property fmtid="{D5CDD505-2E9C-101B-9397-08002B2CF9AE}" pid="8" name="bjDocumentSecurityLabel">
    <vt:lpwstr>NEKLASIFICIRANO</vt:lpwstr>
  </property>
  <property fmtid="{D5CDD505-2E9C-101B-9397-08002B2CF9AE}" pid="9" name="bjClsUserRVM">
    <vt:lpwstr>[]</vt:lpwstr>
  </property>
</Properties>
</file>