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C3D8E" w14:textId="5CD2256B" w:rsidR="005F1745" w:rsidRPr="002D794B" w:rsidRDefault="005F1745" w:rsidP="00B353F8">
      <w:pPr>
        <w:tabs>
          <w:tab w:val="left" w:pos="6047"/>
          <w:tab w:val="left" w:pos="6521"/>
        </w:tabs>
        <w:spacing w:after="0" w:line="240" w:lineRule="auto"/>
        <w:ind w:left="-567" w:right="-567"/>
        <w:outlineLvl w:val="1"/>
        <w:rPr>
          <w:rFonts w:ascii="Times New Roman" w:eastAsia="Times New Roman" w:hAnsi="Times New Roman" w:cs="Times New Roman"/>
          <w:b/>
        </w:rPr>
      </w:pPr>
      <w:bookmarkStart w:id="0" w:name="_Toc106879197"/>
      <w:r w:rsidRPr="002D794B">
        <w:rPr>
          <w:rFonts w:ascii="Times New Roman" w:hAnsi="Times New Roman" w:cs="Times New Roman"/>
          <w:noProof/>
        </w:rPr>
        <w:drawing>
          <wp:anchor distT="0" distB="0" distL="114300" distR="114300" simplePos="0" relativeHeight="251660288" behindDoc="1" locked="0" layoutInCell="1" allowOverlap="1" wp14:anchorId="071A952F" wp14:editId="685A7E86">
            <wp:simplePos x="0" y="0"/>
            <wp:positionH relativeFrom="column">
              <wp:posOffset>3611880</wp:posOffset>
            </wp:positionH>
            <wp:positionV relativeFrom="paragraph">
              <wp:posOffset>90170</wp:posOffset>
            </wp:positionV>
            <wp:extent cx="2385695" cy="675640"/>
            <wp:effectExtent l="0" t="0" r="0" b="0"/>
            <wp:wrapTight wrapText="bothSides">
              <wp:wrapPolygon edited="0">
                <wp:start x="0" y="0"/>
                <wp:lineTo x="0" y="20707"/>
                <wp:lineTo x="21387" y="20707"/>
                <wp:lineTo x="21387" y="0"/>
                <wp:lineTo x="0" y="0"/>
              </wp:wrapPolygon>
            </wp:wrapTight>
            <wp:docPr id="11" name="Slika 1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na kojoj se prikazuje tekst&#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5695" cy="675640"/>
                    </a:xfrm>
                    <a:prstGeom prst="rect">
                      <a:avLst/>
                    </a:prstGeom>
                    <a:noFill/>
                    <a:ln>
                      <a:noFill/>
                    </a:ln>
                  </pic:spPr>
                </pic:pic>
              </a:graphicData>
            </a:graphic>
          </wp:anchor>
        </w:drawing>
      </w:r>
      <w:r w:rsidR="00B353F8" w:rsidRPr="002D794B">
        <w:rPr>
          <w:rFonts w:ascii="Times New Roman" w:hAnsi="Times New Roman" w:cs="Times New Roman"/>
          <w:noProof/>
        </w:rPr>
        <w:drawing>
          <wp:anchor distT="0" distB="0" distL="114300" distR="114300" simplePos="0" relativeHeight="251661312" behindDoc="1" locked="0" layoutInCell="1" allowOverlap="1" wp14:anchorId="76CE74C6" wp14:editId="59089C86">
            <wp:simplePos x="0" y="0"/>
            <wp:positionH relativeFrom="column">
              <wp:posOffset>-365760</wp:posOffset>
            </wp:positionH>
            <wp:positionV relativeFrom="paragraph">
              <wp:posOffset>89535</wp:posOffset>
            </wp:positionV>
            <wp:extent cx="2533650" cy="607060"/>
            <wp:effectExtent l="0" t="0" r="0" b="2540"/>
            <wp:wrapTight wrapText="bothSides">
              <wp:wrapPolygon edited="0">
                <wp:start x="0" y="0"/>
                <wp:lineTo x="0" y="21013"/>
                <wp:lineTo x="20301" y="21013"/>
                <wp:lineTo x="20788" y="18301"/>
                <wp:lineTo x="20301" y="14912"/>
                <wp:lineTo x="18839" y="10845"/>
                <wp:lineTo x="19002" y="6100"/>
                <wp:lineTo x="12668" y="0"/>
                <wp:lineTo x="7471" y="0"/>
                <wp:lineTo x="0" y="0"/>
              </wp:wrapPolygon>
            </wp:wrapTight>
            <wp:docPr id="6" name="Slika 5" descr="Slika na kojoj se prikazuje tekst&#10;&#10;Opis je automatski generiran">
              <a:extLst xmlns:a="http://schemas.openxmlformats.org/drawingml/2006/main">
                <a:ext uri="{FF2B5EF4-FFF2-40B4-BE49-F238E27FC236}">
                  <a16:creationId xmlns:a16="http://schemas.microsoft.com/office/drawing/2014/main" id="{D425B134-AE93-46C2-BA01-B1B854981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Slika na kojoj se prikazuje tekst&#10;&#10;Opis je automatski generiran">
                      <a:extLst>
                        <a:ext uri="{FF2B5EF4-FFF2-40B4-BE49-F238E27FC236}">
                          <a16:creationId xmlns:a16="http://schemas.microsoft.com/office/drawing/2014/main" id="{D425B134-AE93-46C2-BA01-B1B854981FCC}"/>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3650" cy="607060"/>
                    </a:xfrm>
                    <a:prstGeom prst="rect">
                      <a:avLst/>
                    </a:prstGeom>
                  </pic:spPr>
                </pic:pic>
              </a:graphicData>
            </a:graphic>
          </wp:anchor>
        </w:drawing>
      </w:r>
    </w:p>
    <w:p w14:paraId="053D0A84" w14:textId="301E4446" w:rsidR="005F1745" w:rsidRPr="002D794B" w:rsidRDefault="005F1745" w:rsidP="00B353F8">
      <w:pPr>
        <w:tabs>
          <w:tab w:val="left" w:pos="6047"/>
          <w:tab w:val="left" w:pos="6521"/>
        </w:tabs>
        <w:spacing w:after="0" w:line="240" w:lineRule="auto"/>
        <w:ind w:left="-567" w:right="-567"/>
        <w:outlineLvl w:val="1"/>
        <w:rPr>
          <w:rFonts w:ascii="Times New Roman" w:eastAsia="Times New Roman" w:hAnsi="Times New Roman" w:cs="Times New Roman"/>
          <w:b/>
        </w:rPr>
      </w:pPr>
    </w:p>
    <w:p w14:paraId="69A08BF8" w14:textId="3EEA4FED" w:rsidR="005F1745" w:rsidRPr="002D794B" w:rsidRDefault="005F1745" w:rsidP="00B353F8">
      <w:pPr>
        <w:tabs>
          <w:tab w:val="left" w:pos="6047"/>
          <w:tab w:val="left" w:pos="6521"/>
        </w:tabs>
        <w:spacing w:after="0" w:line="240" w:lineRule="auto"/>
        <w:ind w:left="-567" w:right="-567"/>
        <w:outlineLvl w:val="1"/>
        <w:rPr>
          <w:rFonts w:ascii="Times New Roman" w:eastAsia="Times New Roman" w:hAnsi="Times New Roman" w:cs="Times New Roman"/>
          <w:b/>
        </w:rPr>
      </w:pPr>
    </w:p>
    <w:p w14:paraId="17930D4B" w14:textId="38C5347E" w:rsidR="005F1745" w:rsidRPr="002D794B" w:rsidRDefault="005F1745" w:rsidP="00B353F8">
      <w:pPr>
        <w:tabs>
          <w:tab w:val="left" w:pos="6047"/>
          <w:tab w:val="left" w:pos="6521"/>
        </w:tabs>
        <w:spacing w:after="0" w:line="240" w:lineRule="auto"/>
        <w:ind w:left="-567" w:right="-567"/>
        <w:outlineLvl w:val="1"/>
        <w:rPr>
          <w:rFonts w:ascii="Times New Roman" w:eastAsia="Times New Roman" w:hAnsi="Times New Roman" w:cs="Times New Roman"/>
          <w:b/>
        </w:rPr>
      </w:pPr>
    </w:p>
    <w:p w14:paraId="4B03DC47" w14:textId="501533B6" w:rsidR="005F1745" w:rsidRPr="002D794B" w:rsidRDefault="005F1745" w:rsidP="00B353F8">
      <w:pPr>
        <w:tabs>
          <w:tab w:val="left" w:pos="6047"/>
          <w:tab w:val="left" w:pos="6521"/>
        </w:tabs>
        <w:spacing w:after="0" w:line="240" w:lineRule="auto"/>
        <w:ind w:left="-567" w:right="-567"/>
        <w:outlineLvl w:val="1"/>
        <w:rPr>
          <w:rFonts w:ascii="Times New Roman" w:eastAsia="Times New Roman" w:hAnsi="Times New Roman" w:cs="Times New Roman"/>
          <w:b/>
        </w:rPr>
      </w:pPr>
    </w:p>
    <w:p w14:paraId="108AC50B" w14:textId="77777777" w:rsidR="00732631" w:rsidRPr="00687D0C" w:rsidRDefault="00732631" w:rsidP="00732631">
      <w:pPr>
        <w:spacing w:after="0" w:line="280" w:lineRule="exact"/>
      </w:pPr>
    </w:p>
    <w:p w14:paraId="36B5E095" w14:textId="77777777" w:rsidR="00732631" w:rsidRPr="00687D0C" w:rsidRDefault="00732631" w:rsidP="00732631">
      <w:pPr>
        <w:spacing w:after="0" w:line="280" w:lineRule="exact"/>
      </w:pPr>
    </w:p>
    <w:p w14:paraId="7A7586B2" w14:textId="77777777" w:rsidR="00732631" w:rsidRPr="00687D0C" w:rsidRDefault="00732631" w:rsidP="00732631">
      <w:pPr>
        <w:spacing w:after="0" w:line="280" w:lineRule="exact"/>
      </w:pPr>
    </w:p>
    <w:p w14:paraId="09BD6150" w14:textId="77777777" w:rsidR="00732631" w:rsidRPr="00687D0C" w:rsidRDefault="00732631" w:rsidP="00732631">
      <w:pPr>
        <w:spacing w:after="0" w:line="280" w:lineRule="exact"/>
      </w:pPr>
    </w:p>
    <w:p w14:paraId="414AFD46" w14:textId="77777777" w:rsidR="00732631" w:rsidRDefault="00732631" w:rsidP="00732631">
      <w:pPr>
        <w:spacing w:after="0" w:line="280" w:lineRule="exact"/>
      </w:pPr>
    </w:p>
    <w:p w14:paraId="74E33DA5" w14:textId="77777777" w:rsidR="00732631" w:rsidRDefault="00732631" w:rsidP="00732631">
      <w:pPr>
        <w:spacing w:after="0" w:line="280" w:lineRule="exact"/>
      </w:pPr>
    </w:p>
    <w:p w14:paraId="4CC0CD44" w14:textId="77777777" w:rsidR="00732631" w:rsidRDefault="00732631" w:rsidP="00732631">
      <w:pPr>
        <w:spacing w:after="0" w:line="280" w:lineRule="exact"/>
      </w:pPr>
    </w:p>
    <w:p w14:paraId="1B8F79F4" w14:textId="77777777" w:rsidR="00732631" w:rsidRDefault="00732631" w:rsidP="00732631">
      <w:pPr>
        <w:spacing w:after="0" w:line="280" w:lineRule="exact"/>
      </w:pPr>
    </w:p>
    <w:p w14:paraId="26208202" w14:textId="77777777" w:rsidR="00732631" w:rsidRDefault="00732631" w:rsidP="00732631">
      <w:pPr>
        <w:spacing w:after="0" w:line="280" w:lineRule="exact"/>
      </w:pPr>
    </w:p>
    <w:p w14:paraId="48284B5C" w14:textId="77777777" w:rsidR="00732631" w:rsidRPr="00687D0C" w:rsidRDefault="00732631" w:rsidP="00732631">
      <w:pPr>
        <w:spacing w:after="0" w:line="280" w:lineRule="exact"/>
      </w:pPr>
    </w:p>
    <w:p w14:paraId="4CDFF0F2" w14:textId="77777777" w:rsidR="00732631" w:rsidRPr="00687D0C" w:rsidRDefault="00732631" w:rsidP="00732631">
      <w:pPr>
        <w:spacing w:after="0" w:line="280" w:lineRule="exact"/>
      </w:pPr>
    </w:p>
    <w:bookmarkEnd w:id="0"/>
    <w:p w14:paraId="35778234" w14:textId="77777777" w:rsidR="006D1079" w:rsidRPr="00F03AB7" w:rsidRDefault="006D1079" w:rsidP="006D1079">
      <w:pPr>
        <w:spacing w:before="120" w:after="120"/>
        <w:rPr>
          <w:rFonts w:ascii="Times New Roman" w:eastAsia="PMingLiU" w:hAnsi="Times New Roman" w:cs="Times New Roman"/>
          <w:sz w:val="24"/>
          <w:szCs w:val="24"/>
          <w:lang w:eastAsia="zh-CN"/>
        </w:rPr>
      </w:pPr>
    </w:p>
    <w:p w14:paraId="3CEEA73E" w14:textId="77777777" w:rsidR="00AE582A" w:rsidRPr="00AE582A" w:rsidRDefault="00AE582A" w:rsidP="00AE582A">
      <w:pPr>
        <w:spacing w:after="200" w:line="276" w:lineRule="auto"/>
        <w:jc w:val="center"/>
        <w:rPr>
          <w:rFonts w:ascii="Times New Roman" w:hAnsi="Times New Roman" w:cs="Times New Roman"/>
          <w:b/>
          <w:bCs/>
          <w:sz w:val="28"/>
          <w:szCs w:val="28"/>
        </w:rPr>
      </w:pPr>
      <w:r w:rsidRPr="00AE582A">
        <w:rPr>
          <w:rFonts w:ascii="Times New Roman" w:hAnsi="Times New Roman" w:cs="Times New Roman"/>
          <w:b/>
          <w:bCs/>
          <w:sz w:val="28"/>
          <w:szCs w:val="28"/>
        </w:rPr>
        <w:t>Prva izmjena dokumentacije Poziva na dodjelu bespovratnih sredstava</w:t>
      </w:r>
    </w:p>
    <w:p w14:paraId="3CE16D52" w14:textId="77777777" w:rsidR="001D584E" w:rsidRPr="00B61F58" w:rsidRDefault="001D584E" w:rsidP="001D584E">
      <w:pPr>
        <w:spacing w:after="0" w:line="240" w:lineRule="auto"/>
        <w:jc w:val="center"/>
        <w:rPr>
          <w:rFonts w:ascii="Times New Roman" w:hAnsi="Times New Roman" w:cs="Times New Roman"/>
          <w:b/>
          <w:sz w:val="24"/>
          <w:szCs w:val="24"/>
        </w:rPr>
      </w:pPr>
      <w:r w:rsidRPr="00B61F58">
        <w:rPr>
          <w:rFonts w:ascii="Times New Roman" w:eastAsia="Times New Roman" w:hAnsi="Times New Roman" w:cs="Times New Roman"/>
          <w:b/>
          <w:bCs/>
          <w:sz w:val="48"/>
          <w:szCs w:val="48"/>
          <w:lang w:val="hr"/>
        </w:rPr>
        <w:t>Izrada strategija zelene urbane obnove</w:t>
      </w:r>
    </w:p>
    <w:p w14:paraId="00A91C0E" w14:textId="77777777" w:rsidR="00AB19C7" w:rsidRPr="00687D0C" w:rsidRDefault="00AB19C7" w:rsidP="00AB19C7">
      <w:pPr>
        <w:spacing w:after="0" w:line="280" w:lineRule="exact"/>
      </w:pPr>
    </w:p>
    <w:p w14:paraId="72A5F350" w14:textId="77777777" w:rsidR="00AB19C7" w:rsidRPr="00687D0C" w:rsidRDefault="00AB19C7" w:rsidP="00AB19C7">
      <w:pPr>
        <w:spacing w:after="0" w:line="280" w:lineRule="exact"/>
      </w:pPr>
    </w:p>
    <w:p w14:paraId="22254096" w14:textId="77777777" w:rsidR="00FC4FF8" w:rsidRPr="00687D0C" w:rsidRDefault="00FC4FF8" w:rsidP="00FC4FF8">
      <w:pPr>
        <w:spacing w:after="0" w:line="280" w:lineRule="exact"/>
      </w:pPr>
    </w:p>
    <w:p w14:paraId="0A2B8C8B" w14:textId="77777777" w:rsidR="00FC4FF8" w:rsidRPr="00687D0C" w:rsidRDefault="00FC4FF8" w:rsidP="00FC4FF8">
      <w:pPr>
        <w:spacing w:after="0" w:line="280" w:lineRule="exact"/>
      </w:pPr>
    </w:p>
    <w:p w14:paraId="43BB6000" w14:textId="2D330115" w:rsidR="00FC4FF8" w:rsidRPr="00AE582A" w:rsidRDefault="00AE582A" w:rsidP="00AE582A">
      <w:pPr>
        <w:spacing w:after="0" w:line="280" w:lineRule="exact"/>
        <w:jc w:val="center"/>
        <w:rPr>
          <w:rFonts w:ascii="Times New Roman" w:hAnsi="Times New Roman" w:cs="Times New Roman"/>
          <w:sz w:val="28"/>
          <w:szCs w:val="28"/>
        </w:rPr>
      </w:pPr>
      <w:r w:rsidRPr="00AE582A">
        <w:rPr>
          <w:rFonts w:ascii="Times New Roman" w:hAnsi="Times New Roman" w:cs="Times New Roman"/>
          <w:sz w:val="28"/>
          <w:szCs w:val="28"/>
        </w:rPr>
        <w:t>POPIS IZMJENA</w:t>
      </w:r>
    </w:p>
    <w:p w14:paraId="065EBFFD" w14:textId="77777777" w:rsidR="00FC4FF8" w:rsidRPr="00687D0C" w:rsidRDefault="00FC4FF8" w:rsidP="00FC4FF8">
      <w:pPr>
        <w:spacing w:after="0" w:line="280" w:lineRule="exact"/>
      </w:pPr>
    </w:p>
    <w:p w14:paraId="725F1CB7" w14:textId="77777777" w:rsidR="00FC4FF8" w:rsidRPr="00687D0C" w:rsidRDefault="00FC4FF8" w:rsidP="00FC4FF8">
      <w:pPr>
        <w:spacing w:after="0" w:line="280" w:lineRule="exact"/>
      </w:pPr>
    </w:p>
    <w:p w14:paraId="45DD8580" w14:textId="77777777" w:rsidR="00FC4FF8" w:rsidRPr="00687D0C" w:rsidRDefault="00FC4FF8" w:rsidP="00FC4FF8">
      <w:pPr>
        <w:spacing w:after="0" w:line="280" w:lineRule="exact"/>
      </w:pPr>
    </w:p>
    <w:p w14:paraId="5E57646D" w14:textId="77777777" w:rsidR="00FC4FF8" w:rsidRPr="00687D0C" w:rsidRDefault="00FC4FF8" w:rsidP="00FC4FF8">
      <w:pPr>
        <w:spacing w:after="0" w:line="280" w:lineRule="exact"/>
      </w:pPr>
    </w:p>
    <w:p w14:paraId="59B49D23" w14:textId="074F85BA" w:rsidR="00FC4FF8" w:rsidRDefault="00FC4FF8" w:rsidP="00FC4FF8">
      <w:pPr>
        <w:spacing w:after="0" w:line="280" w:lineRule="exact"/>
      </w:pPr>
    </w:p>
    <w:p w14:paraId="10C9E2A0" w14:textId="2C07D47D" w:rsidR="00FC4FF8" w:rsidRDefault="00FC4FF8" w:rsidP="00FC4FF8">
      <w:pPr>
        <w:spacing w:after="0" w:line="280" w:lineRule="exact"/>
      </w:pPr>
    </w:p>
    <w:p w14:paraId="436F9A60" w14:textId="2B821BFC" w:rsidR="00FC4FF8" w:rsidRDefault="00FC4FF8" w:rsidP="00FC4FF8">
      <w:pPr>
        <w:spacing w:after="0" w:line="280" w:lineRule="exact"/>
      </w:pPr>
    </w:p>
    <w:p w14:paraId="3978547C" w14:textId="584DECE4" w:rsidR="00FC4FF8" w:rsidRDefault="00FC4FF8" w:rsidP="00FC4FF8">
      <w:pPr>
        <w:spacing w:after="0" w:line="280" w:lineRule="exact"/>
      </w:pPr>
    </w:p>
    <w:p w14:paraId="4085CA7C" w14:textId="77777777" w:rsidR="00FC4FF8" w:rsidRPr="00687D0C" w:rsidRDefault="00FC4FF8" w:rsidP="00FC4FF8">
      <w:pPr>
        <w:spacing w:after="0" w:line="280" w:lineRule="exact"/>
      </w:pPr>
    </w:p>
    <w:p w14:paraId="00FD2501" w14:textId="77777777" w:rsidR="00FC4FF8" w:rsidRPr="00687D0C" w:rsidRDefault="00FC4FF8" w:rsidP="00FC4FF8">
      <w:pPr>
        <w:spacing w:after="0" w:line="280" w:lineRule="exact"/>
      </w:pPr>
    </w:p>
    <w:p w14:paraId="0A815050" w14:textId="77777777" w:rsidR="00FC4FF8" w:rsidRPr="00687D0C" w:rsidRDefault="00FC4FF8" w:rsidP="00FC4FF8">
      <w:pPr>
        <w:spacing w:after="0" w:line="280" w:lineRule="exact"/>
      </w:pPr>
    </w:p>
    <w:p w14:paraId="1DF2C257" w14:textId="77777777" w:rsidR="00FC4FF8" w:rsidRPr="00687D0C" w:rsidRDefault="00FC4FF8" w:rsidP="00FC4FF8">
      <w:pPr>
        <w:spacing w:after="0" w:line="280" w:lineRule="exact"/>
      </w:pPr>
    </w:p>
    <w:p w14:paraId="05164835" w14:textId="77777777" w:rsidR="00FC4FF8" w:rsidRPr="00687D0C" w:rsidRDefault="00FC4FF8" w:rsidP="00FC4FF8">
      <w:pPr>
        <w:spacing w:after="0" w:line="280" w:lineRule="exact"/>
      </w:pPr>
    </w:p>
    <w:p w14:paraId="42DCC4C0" w14:textId="77777777" w:rsidR="00FC4FF8" w:rsidRPr="00687D0C" w:rsidRDefault="00FC4FF8" w:rsidP="00FC4FF8">
      <w:pPr>
        <w:spacing w:after="0" w:line="280" w:lineRule="exact"/>
      </w:pPr>
    </w:p>
    <w:p w14:paraId="4F83B58C" w14:textId="2F93C3B5" w:rsidR="006E1DD4" w:rsidRDefault="006E1DD4" w:rsidP="006E1DD4">
      <w:pPr>
        <w:spacing w:after="0"/>
        <w:jc w:val="center"/>
        <w:rPr>
          <w:rFonts w:ascii="Times New Roman" w:hAnsi="Times New Roman" w:cs="Times New Roman"/>
          <w:sz w:val="24"/>
          <w:szCs w:val="24"/>
        </w:rPr>
      </w:pPr>
      <w:r w:rsidRPr="002D794B">
        <w:rPr>
          <w:rFonts w:ascii="Times New Roman" w:hAnsi="Times New Roman" w:cs="Times New Roman"/>
          <w:sz w:val="24"/>
          <w:szCs w:val="24"/>
        </w:rPr>
        <w:t>Ovaj poziv se financira iz Mehanizma za oporavak i otpornost</w:t>
      </w:r>
    </w:p>
    <w:p w14:paraId="7DE31D40" w14:textId="0CE61D3C" w:rsidR="00FC4FF8" w:rsidRDefault="00FC4FF8" w:rsidP="00FC4FF8">
      <w:pPr>
        <w:spacing w:after="0" w:line="280" w:lineRule="exact"/>
      </w:pPr>
    </w:p>
    <w:p w14:paraId="72FC395F" w14:textId="77777777" w:rsidR="00FC4FF8" w:rsidRDefault="00FC4FF8" w:rsidP="00FC4FF8">
      <w:pPr>
        <w:spacing w:after="0" w:line="280" w:lineRule="exact"/>
      </w:pPr>
    </w:p>
    <w:p w14:paraId="4B4F46C9" w14:textId="0593F2D4" w:rsidR="003E71A8" w:rsidRDefault="003E71A8">
      <w:pPr>
        <w:rPr>
          <w:rFonts w:ascii="Times New Roman" w:hAnsi="Times New Roman" w:cs="Times New Roman"/>
          <w:lang w:val="it-IT" w:eastAsia="ar-SA"/>
        </w:rPr>
      </w:pPr>
      <w:r>
        <w:rPr>
          <w:rFonts w:ascii="Times New Roman" w:hAnsi="Times New Roman" w:cs="Times New Roman"/>
          <w:lang w:val="it-IT" w:eastAsia="ar-SA"/>
        </w:rPr>
        <w:br w:type="page"/>
      </w:r>
    </w:p>
    <w:p w14:paraId="48630E5D" w14:textId="4F780C96" w:rsidR="00443DC9" w:rsidRPr="00011C1C" w:rsidRDefault="00011C1C" w:rsidP="00443DC9">
      <w:pPr>
        <w:pStyle w:val="Bezproreda"/>
        <w:spacing w:line="280" w:lineRule="exact"/>
        <w:rPr>
          <w:rStyle w:val="Bodytext2"/>
          <w:rFonts w:eastAsiaTheme="minorHAnsi"/>
          <w:b w:val="0"/>
          <w:bCs w:val="0"/>
          <w:sz w:val="24"/>
          <w:szCs w:val="24"/>
          <w:lang w:val="hr-HR"/>
        </w:rPr>
      </w:pPr>
      <w:r w:rsidRPr="00011C1C">
        <w:rPr>
          <w:rStyle w:val="Bodytext2"/>
          <w:rFonts w:eastAsiaTheme="minorHAnsi"/>
          <w:b w:val="0"/>
          <w:bCs w:val="0"/>
          <w:sz w:val="24"/>
          <w:szCs w:val="24"/>
          <w:lang w:val="hr-HR"/>
        </w:rPr>
        <w:lastRenderedPageBreak/>
        <w:t xml:space="preserve">U Pozivu na dodjelu bespovratnih sredstava „Izrada strategija zelene urbane obnove“ (u daljnjem tekstu: Poziv), objavljenom </w:t>
      </w:r>
      <w:r w:rsidR="00247859">
        <w:rPr>
          <w:rStyle w:val="Bodytext2"/>
          <w:rFonts w:eastAsiaTheme="minorHAnsi"/>
          <w:b w:val="0"/>
          <w:bCs w:val="0"/>
          <w:sz w:val="24"/>
          <w:szCs w:val="24"/>
          <w:lang w:val="hr-HR"/>
        </w:rPr>
        <w:t>30</w:t>
      </w:r>
      <w:r w:rsidRPr="00011C1C">
        <w:rPr>
          <w:rStyle w:val="Bodytext2"/>
          <w:rFonts w:eastAsiaTheme="minorHAnsi"/>
          <w:b w:val="0"/>
          <w:bCs w:val="0"/>
          <w:sz w:val="24"/>
          <w:szCs w:val="24"/>
          <w:lang w:val="hr-HR"/>
        </w:rPr>
        <w:t xml:space="preserve">. </w:t>
      </w:r>
      <w:r>
        <w:rPr>
          <w:rStyle w:val="Bodytext2"/>
          <w:rFonts w:eastAsiaTheme="minorHAnsi"/>
          <w:b w:val="0"/>
          <w:bCs w:val="0"/>
          <w:sz w:val="24"/>
          <w:szCs w:val="24"/>
          <w:lang w:val="hr-HR"/>
        </w:rPr>
        <w:t>rujna</w:t>
      </w:r>
      <w:r w:rsidRPr="00011C1C">
        <w:rPr>
          <w:rStyle w:val="Bodytext2"/>
          <w:rFonts w:eastAsiaTheme="minorHAnsi"/>
          <w:b w:val="0"/>
          <w:bCs w:val="0"/>
          <w:sz w:val="24"/>
          <w:szCs w:val="24"/>
          <w:lang w:val="hr-HR"/>
        </w:rPr>
        <w:t xml:space="preserve"> 2022. godine mijenja se:</w:t>
      </w:r>
    </w:p>
    <w:p w14:paraId="553F60E7" w14:textId="4DC1B6D0" w:rsidR="00443DC9" w:rsidRDefault="00443DC9" w:rsidP="00443DC9">
      <w:pPr>
        <w:pStyle w:val="Bezproreda"/>
        <w:spacing w:line="280" w:lineRule="exact"/>
        <w:rPr>
          <w:rStyle w:val="Bodytext2"/>
          <w:rFonts w:eastAsiaTheme="minorHAnsi"/>
          <w:b w:val="0"/>
          <w:sz w:val="24"/>
          <w:szCs w:val="24"/>
          <w:lang w:val="hr-HR"/>
        </w:rPr>
      </w:pPr>
    </w:p>
    <w:p w14:paraId="44EE9774" w14:textId="5B15B7EF" w:rsidR="00247859" w:rsidRPr="009516F6" w:rsidRDefault="00927B31" w:rsidP="00247859">
      <w:pPr>
        <w:pStyle w:val="Bezproreda"/>
        <w:spacing w:line="280" w:lineRule="exact"/>
        <w:rPr>
          <w:rStyle w:val="Bodytext2"/>
          <w:rFonts w:eastAsiaTheme="minorHAnsi"/>
          <w:sz w:val="24"/>
          <w:szCs w:val="24"/>
          <w:lang w:val="hr-HR"/>
        </w:rPr>
      </w:pPr>
      <w:r>
        <w:rPr>
          <w:rStyle w:val="Bodytext2"/>
          <w:rFonts w:eastAsiaTheme="minorHAnsi"/>
          <w:sz w:val="24"/>
          <w:szCs w:val="24"/>
          <w:lang w:val="hr-HR"/>
        </w:rPr>
        <w:t>1</w:t>
      </w:r>
      <w:r w:rsidR="00247859">
        <w:rPr>
          <w:rStyle w:val="Bodytext2"/>
          <w:rFonts w:eastAsiaTheme="minorHAnsi"/>
          <w:sz w:val="24"/>
          <w:szCs w:val="24"/>
          <w:lang w:val="hr-HR"/>
        </w:rPr>
        <w:t>.</w:t>
      </w:r>
      <w:r w:rsidR="00247859" w:rsidRPr="009516F6">
        <w:rPr>
          <w:rStyle w:val="Bodytext2"/>
          <w:rFonts w:eastAsiaTheme="minorHAnsi"/>
          <w:sz w:val="24"/>
          <w:szCs w:val="24"/>
          <w:lang w:val="hr-HR"/>
        </w:rPr>
        <w:t xml:space="preserve"> U dokumentu </w:t>
      </w:r>
      <w:r w:rsidR="00247859" w:rsidRPr="001C41E0">
        <w:rPr>
          <w:rStyle w:val="Bodytext2"/>
          <w:rFonts w:eastAsiaTheme="minorHAnsi"/>
          <w:sz w:val="24"/>
          <w:szCs w:val="24"/>
          <w:lang w:val="hr-HR"/>
        </w:rPr>
        <w:t>Upute za prijavitelje</w:t>
      </w:r>
      <w:r w:rsidR="00247859" w:rsidRPr="009516F6">
        <w:rPr>
          <w:rStyle w:val="Bodytext2"/>
          <w:rFonts w:eastAsiaTheme="minorHAnsi"/>
          <w:sz w:val="24"/>
          <w:szCs w:val="24"/>
          <w:lang w:val="hr-HR"/>
        </w:rPr>
        <w:t xml:space="preserve">, točka </w:t>
      </w:r>
      <w:r w:rsidR="00247859">
        <w:rPr>
          <w:rStyle w:val="Bodytext2"/>
          <w:rFonts w:eastAsiaTheme="minorHAnsi"/>
          <w:sz w:val="24"/>
          <w:szCs w:val="24"/>
          <w:lang w:val="hr-HR"/>
        </w:rPr>
        <w:t>1.3</w:t>
      </w:r>
      <w:r w:rsidR="00247859" w:rsidRPr="009516F6">
        <w:rPr>
          <w:rStyle w:val="Bodytext2"/>
          <w:rFonts w:eastAsiaTheme="minorHAnsi"/>
          <w:sz w:val="24"/>
          <w:szCs w:val="24"/>
          <w:lang w:val="hr-HR"/>
        </w:rPr>
        <w:t xml:space="preserve">. </w:t>
      </w:r>
      <w:r w:rsidR="00247859">
        <w:rPr>
          <w:rStyle w:val="Bodytext2"/>
          <w:rFonts w:eastAsiaTheme="minorHAnsi"/>
          <w:sz w:val="24"/>
          <w:szCs w:val="24"/>
          <w:lang w:val="hr-HR"/>
        </w:rPr>
        <w:t>Predmet, svrha i pokazatelji Poziva</w:t>
      </w:r>
      <w:r w:rsidR="00247859" w:rsidRPr="009516F6">
        <w:rPr>
          <w:rStyle w:val="Bodytext2"/>
          <w:rFonts w:eastAsiaTheme="minorHAnsi"/>
          <w:sz w:val="24"/>
          <w:szCs w:val="24"/>
          <w:lang w:val="hr-HR"/>
        </w:rPr>
        <w:t xml:space="preserve"> </w:t>
      </w:r>
    </w:p>
    <w:p w14:paraId="10350FF1" w14:textId="77777777" w:rsidR="00247859" w:rsidRDefault="00247859" w:rsidP="00247859">
      <w:pPr>
        <w:pStyle w:val="Bezproreda"/>
        <w:spacing w:line="280" w:lineRule="exact"/>
        <w:jc w:val="both"/>
        <w:rPr>
          <w:rStyle w:val="Bodytext2"/>
          <w:rFonts w:eastAsiaTheme="minorHAnsi"/>
          <w:b w:val="0"/>
          <w:bCs w:val="0"/>
          <w:sz w:val="24"/>
          <w:szCs w:val="24"/>
          <w:lang w:val="hr-HR"/>
        </w:rPr>
      </w:pPr>
    </w:p>
    <w:p w14:paraId="5EB13903" w14:textId="77777777" w:rsidR="00247859" w:rsidRDefault="00247859" w:rsidP="00247859">
      <w:pPr>
        <w:pStyle w:val="Bezproreda"/>
        <w:spacing w:line="280" w:lineRule="exact"/>
        <w:rPr>
          <w:rStyle w:val="Bodytext2"/>
          <w:rFonts w:eastAsiaTheme="minorHAnsi"/>
          <w:b w:val="0"/>
          <w:bCs w:val="0"/>
          <w:sz w:val="24"/>
          <w:szCs w:val="24"/>
          <w:lang w:val="hr-HR"/>
        </w:rPr>
      </w:pPr>
      <w:r w:rsidRPr="009516F6">
        <w:rPr>
          <w:rStyle w:val="Bodytext2"/>
          <w:rFonts w:eastAsiaTheme="minorHAnsi"/>
          <w:b w:val="0"/>
          <w:bCs w:val="0"/>
          <w:sz w:val="24"/>
          <w:szCs w:val="24"/>
          <w:lang w:val="hr-HR"/>
        </w:rPr>
        <w:t xml:space="preserve">Stari tekst: </w:t>
      </w:r>
    </w:p>
    <w:p w14:paraId="4FE5053A" w14:textId="6A16FF98" w:rsidR="00247859" w:rsidRDefault="00247859" w:rsidP="00247859">
      <w:pPr>
        <w:pStyle w:val="Bezproreda"/>
        <w:spacing w:line="280" w:lineRule="exact"/>
        <w:rPr>
          <w:rStyle w:val="Bodytext2"/>
          <w:rFonts w:eastAsiaTheme="minorHAnsi"/>
          <w:b w:val="0"/>
          <w:bCs w:val="0"/>
          <w:sz w:val="24"/>
          <w:szCs w:val="24"/>
          <w:lang w:val="hr-HR"/>
        </w:rPr>
      </w:pPr>
    </w:p>
    <w:tbl>
      <w:tblPr>
        <w:tblStyle w:val="Reetkatablice"/>
        <w:tblW w:w="9356" w:type="dxa"/>
        <w:tblInd w:w="-147" w:type="dxa"/>
        <w:shd w:val="clear" w:color="auto" w:fill="E2EFD9"/>
        <w:tblLook w:val="04A0" w:firstRow="1" w:lastRow="0" w:firstColumn="1" w:lastColumn="0" w:noHBand="0" w:noVBand="1"/>
      </w:tblPr>
      <w:tblGrid>
        <w:gridCol w:w="9356"/>
      </w:tblGrid>
      <w:tr w:rsidR="00247859" w:rsidRPr="00D16F80" w14:paraId="0F03808D" w14:textId="77777777" w:rsidTr="00BA29C4">
        <w:trPr>
          <w:trHeight w:val="4547"/>
        </w:trPr>
        <w:tc>
          <w:tcPr>
            <w:tcW w:w="9356" w:type="dxa"/>
            <w:shd w:val="clear" w:color="auto" w:fill="E2EFD9"/>
          </w:tcPr>
          <w:p w14:paraId="20065372" w14:textId="77777777" w:rsidR="00247859" w:rsidRPr="00D16F80" w:rsidRDefault="00247859" w:rsidP="00BD536D">
            <w:pPr>
              <w:spacing w:before="120" w:after="120" w:line="300" w:lineRule="exact"/>
              <w:ind w:left="34"/>
              <w:jc w:val="both"/>
              <w:rPr>
                <w:b/>
                <w:sz w:val="24"/>
                <w:szCs w:val="24"/>
                <w:lang w:val="hr-HR"/>
              </w:rPr>
            </w:pPr>
            <w:bookmarkStart w:id="1" w:name="_Hlk104206753"/>
            <w:r w:rsidRPr="00D16F80">
              <w:rPr>
                <w:b/>
                <w:sz w:val="24"/>
                <w:szCs w:val="24"/>
                <w:lang w:val="hr-HR"/>
              </w:rPr>
              <w:t>Strategija zelene urbane obnove</w:t>
            </w:r>
          </w:p>
          <w:p w14:paraId="2DBBF9EE" w14:textId="77777777" w:rsidR="00247859" w:rsidRPr="00D16F80" w:rsidRDefault="00247859" w:rsidP="00BA29C4">
            <w:pPr>
              <w:spacing w:before="120" w:after="120" w:line="280" w:lineRule="exact"/>
              <w:ind w:left="34"/>
              <w:jc w:val="both"/>
              <w:rPr>
                <w:sz w:val="24"/>
                <w:szCs w:val="24"/>
                <w:lang w:val="hr-HR"/>
              </w:rPr>
            </w:pPr>
            <w:r w:rsidRPr="00D16F80">
              <w:rPr>
                <w:sz w:val="24"/>
                <w:szCs w:val="24"/>
                <w:lang w:val="hr-HR"/>
              </w:rPr>
              <w:t>Pod</w:t>
            </w:r>
            <w:r w:rsidRPr="00D16F80" w:rsidDel="00C10656">
              <w:rPr>
                <w:sz w:val="24"/>
                <w:szCs w:val="24"/>
                <w:lang w:val="hr-HR"/>
              </w:rPr>
              <w:t xml:space="preserve"> </w:t>
            </w:r>
            <w:r w:rsidRPr="00D16F80">
              <w:rPr>
                <w:sz w:val="24"/>
                <w:szCs w:val="24"/>
                <w:lang w:val="hr-HR"/>
              </w:rPr>
              <w:t xml:space="preserve">Strategijom zelene urbane obnove (dalje u tekstu: Strategija) podrazumijeva se akt strateškog planiranja od značaja za jedinice lokalne i područne (regionalne) samouprave, </w:t>
            </w:r>
            <w:r w:rsidRPr="00927B31">
              <w:rPr>
                <w:sz w:val="24"/>
                <w:szCs w:val="24"/>
                <w:lang w:val="hr-HR"/>
              </w:rPr>
              <w:t>a koji</w:t>
            </w:r>
            <w:r w:rsidRPr="00D16F80">
              <w:rPr>
                <w:sz w:val="24"/>
                <w:szCs w:val="24"/>
                <w:lang w:val="hr-HR"/>
              </w:rPr>
              <w:t xml:space="preserve"> se odnosi na ostvarenje ciljeva razvoja zelene infrastrukture, integraciju NBS rješenja (eng. Nature </w:t>
            </w:r>
            <w:proofErr w:type="spellStart"/>
            <w:r w:rsidRPr="00D16F80">
              <w:rPr>
                <w:sz w:val="24"/>
                <w:szCs w:val="24"/>
                <w:lang w:val="hr-HR"/>
              </w:rPr>
              <w:t>Based</w:t>
            </w:r>
            <w:proofErr w:type="spellEnd"/>
            <w:r w:rsidRPr="00D16F80">
              <w:rPr>
                <w:sz w:val="24"/>
                <w:szCs w:val="24"/>
                <w:lang w:val="hr-HR"/>
              </w:rPr>
              <w:t xml:space="preserve"> </w:t>
            </w:r>
            <w:proofErr w:type="spellStart"/>
            <w:r w:rsidRPr="00D16F80">
              <w:rPr>
                <w:sz w:val="24"/>
                <w:szCs w:val="24"/>
                <w:lang w:val="hr-HR"/>
              </w:rPr>
              <w:t>Solutions</w:t>
            </w:r>
            <w:proofErr w:type="spellEnd"/>
            <w:r w:rsidRPr="00D16F80">
              <w:rPr>
                <w:rStyle w:val="Referencafusnote"/>
                <w:sz w:val="24"/>
                <w:szCs w:val="24"/>
                <w:lang w:val="hr-HR"/>
              </w:rPr>
              <w:footnoteReference w:id="1"/>
            </w:r>
            <w:r w:rsidRPr="00D16F80">
              <w:rPr>
                <w:sz w:val="24"/>
                <w:szCs w:val="24"/>
                <w:lang w:val="hr-HR"/>
              </w:rPr>
              <w:t xml:space="preserve">), unaprjeđenje kružnog gospodarenja prostorom i zgradama, ostvarenje ciljeva energetske učinkovitosti, prilagodbe klimatskim promjenama i jačanje otpornosti na rizike. </w:t>
            </w:r>
          </w:p>
          <w:p w14:paraId="1F6FFE2C" w14:textId="77777777" w:rsidR="00247859" w:rsidRPr="00D16F80" w:rsidRDefault="00247859" w:rsidP="00BA29C4">
            <w:pPr>
              <w:spacing w:before="120" w:after="120" w:line="280" w:lineRule="exact"/>
              <w:ind w:left="34"/>
              <w:rPr>
                <w:sz w:val="24"/>
                <w:szCs w:val="24"/>
                <w:lang w:val="hr-HR"/>
              </w:rPr>
            </w:pPr>
            <w:r w:rsidRPr="00D16F80">
              <w:rPr>
                <w:sz w:val="24"/>
                <w:szCs w:val="24"/>
                <w:lang w:val="hr-HR"/>
              </w:rPr>
              <w:t>Strategija</w:t>
            </w:r>
            <w:r w:rsidRPr="00D16F80" w:rsidDel="00B11385">
              <w:rPr>
                <w:sz w:val="24"/>
                <w:szCs w:val="24"/>
                <w:lang w:val="hr-HR"/>
              </w:rPr>
              <w:t xml:space="preserve"> </w:t>
            </w:r>
            <w:r w:rsidRPr="00D16F80">
              <w:rPr>
                <w:sz w:val="24"/>
                <w:szCs w:val="24"/>
                <w:lang w:val="hr-HR"/>
              </w:rPr>
              <w:t xml:space="preserve">se u pravilu donosi za razdoblje od 5 do 10 godina. </w:t>
            </w:r>
          </w:p>
          <w:p w14:paraId="2676A83D" w14:textId="77777777" w:rsidR="00247859" w:rsidRPr="00D16F80" w:rsidRDefault="00247859" w:rsidP="00BA29C4">
            <w:pPr>
              <w:spacing w:before="120" w:after="120" w:line="280" w:lineRule="exact"/>
              <w:ind w:left="34"/>
              <w:rPr>
                <w:sz w:val="24"/>
                <w:szCs w:val="24"/>
                <w:lang w:val="hr-HR"/>
              </w:rPr>
            </w:pPr>
            <w:bookmarkStart w:id="2" w:name="_Hlk104448868"/>
            <w:r w:rsidRPr="00D16F80">
              <w:rPr>
                <w:sz w:val="24"/>
                <w:szCs w:val="24"/>
                <w:lang w:val="hr-HR"/>
              </w:rPr>
              <w:t>Obvezni i opcionalni sadržaj Strategije propisan je Aneksom 1. Smjernice za izradu Strategija zelene urbane obnove (u daljnjem tekstu Smjernice).</w:t>
            </w:r>
            <w:bookmarkStart w:id="3" w:name="_Hlk104289371"/>
            <w:bookmarkStart w:id="4" w:name="_Hlk104207360"/>
          </w:p>
          <w:p w14:paraId="3121063A" w14:textId="77777777" w:rsidR="00247859" w:rsidRPr="00D16F80" w:rsidRDefault="00247859" w:rsidP="00BA29C4">
            <w:pPr>
              <w:spacing w:before="120" w:after="120" w:line="280" w:lineRule="exact"/>
              <w:ind w:left="34"/>
              <w:jc w:val="both"/>
              <w:rPr>
                <w:sz w:val="24"/>
                <w:szCs w:val="24"/>
                <w:lang w:val="hr-HR"/>
              </w:rPr>
            </w:pPr>
            <w:r w:rsidRPr="00D16F80">
              <w:rPr>
                <w:sz w:val="24"/>
                <w:szCs w:val="24"/>
                <w:lang w:val="hr-HR"/>
              </w:rPr>
              <w:t xml:space="preserve">Strategija se izrađuje za dio ili cijelo područje jedinice lokalne samouprave ili Grada Zagreba. </w:t>
            </w:r>
            <w:bookmarkEnd w:id="3"/>
          </w:p>
          <w:bookmarkEnd w:id="4"/>
          <w:p w14:paraId="5AF89F48" w14:textId="77777777" w:rsidR="00247859" w:rsidRPr="00D16F80" w:rsidRDefault="00247859" w:rsidP="00BA29C4">
            <w:pPr>
              <w:spacing w:before="120" w:after="120" w:line="280" w:lineRule="exact"/>
              <w:ind w:left="34"/>
              <w:jc w:val="both"/>
              <w:rPr>
                <w:sz w:val="24"/>
                <w:szCs w:val="24"/>
                <w:lang w:val="hr-HR"/>
              </w:rPr>
            </w:pPr>
            <w:r w:rsidRPr="00D16F80">
              <w:rPr>
                <w:sz w:val="24"/>
                <w:szCs w:val="24"/>
                <w:lang w:val="hr-HR"/>
              </w:rPr>
              <w:t xml:space="preserve">Odluku o donošenju Strategije donosi predstavničko tijelo jedinice lokalne samouprave ili Grada Zagreba. </w:t>
            </w:r>
            <w:bookmarkEnd w:id="2"/>
          </w:p>
        </w:tc>
      </w:tr>
      <w:bookmarkEnd w:id="1"/>
    </w:tbl>
    <w:p w14:paraId="14674A36" w14:textId="77777777" w:rsidR="00247859" w:rsidRPr="009516F6" w:rsidRDefault="00247859" w:rsidP="00247859">
      <w:pPr>
        <w:pStyle w:val="Bezproreda"/>
        <w:spacing w:line="280" w:lineRule="exact"/>
        <w:rPr>
          <w:rStyle w:val="Bodytext2"/>
          <w:rFonts w:eastAsiaTheme="minorHAnsi"/>
          <w:b w:val="0"/>
          <w:bCs w:val="0"/>
          <w:sz w:val="24"/>
          <w:szCs w:val="24"/>
          <w:lang w:val="hr-HR"/>
        </w:rPr>
      </w:pPr>
    </w:p>
    <w:p w14:paraId="5996BACE" w14:textId="77777777" w:rsidR="00247859" w:rsidRPr="009516F6" w:rsidRDefault="00247859" w:rsidP="00247859">
      <w:pPr>
        <w:pStyle w:val="Bezproreda"/>
        <w:spacing w:line="280" w:lineRule="exact"/>
        <w:rPr>
          <w:rStyle w:val="Bodytext2"/>
          <w:rFonts w:eastAsiaTheme="minorHAnsi"/>
          <w:b w:val="0"/>
          <w:bCs w:val="0"/>
          <w:sz w:val="24"/>
          <w:szCs w:val="24"/>
          <w:lang w:val="hr-HR"/>
        </w:rPr>
      </w:pPr>
      <w:r w:rsidRPr="009516F6">
        <w:rPr>
          <w:rStyle w:val="Bodytext2"/>
          <w:rFonts w:eastAsiaTheme="minorHAnsi"/>
          <w:b w:val="0"/>
          <w:bCs w:val="0"/>
          <w:sz w:val="24"/>
          <w:szCs w:val="24"/>
          <w:lang w:val="hr-HR"/>
        </w:rPr>
        <w:t>Novi tekst:</w:t>
      </w:r>
    </w:p>
    <w:p w14:paraId="06894BBA" w14:textId="77777777" w:rsidR="00247859" w:rsidRPr="009516F6" w:rsidRDefault="00247859" w:rsidP="00247859">
      <w:pPr>
        <w:pStyle w:val="Bezproreda"/>
        <w:spacing w:line="280" w:lineRule="exact"/>
        <w:rPr>
          <w:rStyle w:val="Bodytext2"/>
          <w:rFonts w:eastAsiaTheme="minorHAnsi"/>
          <w:b w:val="0"/>
          <w:bCs w:val="0"/>
          <w:sz w:val="24"/>
          <w:szCs w:val="24"/>
          <w:lang w:val="hr-HR"/>
        </w:rPr>
      </w:pPr>
    </w:p>
    <w:tbl>
      <w:tblPr>
        <w:tblStyle w:val="Reetkatablice"/>
        <w:tblW w:w="9356" w:type="dxa"/>
        <w:tblInd w:w="-147" w:type="dxa"/>
        <w:shd w:val="clear" w:color="auto" w:fill="E2EFD9"/>
        <w:tblLook w:val="04A0" w:firstRow="1" w:lastRow="0" w:firstColumn="1" w:lastColumn="0" w:noHBand="0" w:noVBand="1"/>
      </w:tblPr>
      <w:tblGrid>
        <w:gridCol w:w="9356"/>
      </w:tblGrid>
      <w:tr w:rsidR="00247859" w:rsidRPr="00D16F80" w14:paraId="096CC6EB" w14:textId="77777777" w:rsidTr="00BD536D">
        <w:trPr>
          <w:trHeight w:val="4780"/>
        </w:trPr>
        <w:tc>
          <w:tcPr>
            <w:tcW w:w="9356" w:type="dxa"/>
            <w:shd w:val="clear" w:color="auto" w:fill="E2EFD9"/>
          </w:tcPr>
          <w:p w14:paraId="5C2ADEB5" w14:textId="77777777" w:rsidR="00247859" w:rsidRPr="00D16F80" w:rsidRDefault="00247859" w:rsidP="00BD536D">
            <w:pPr>
              <w:spacing w:before="120" w:after="120" w:line="300" w:lineRule="exact"/>
              <w:ind w:left="34"/>
              <w:jc w:val="both"/>
              <w:rPr>
                <w:b/>
                <w:sz w:val="24"/>
                <w:szCs w:val="24"/>
                <w:lang w:val="hr-HR"/>
              </w:rPr>
            </w:pPr>
            <w:r w:rsidRPr="00D16F80">
              <w:rPr>
                <w:b/>
                <w:sz w:val="24"/>
                <w:szCs w:val="24"/>
                <w:lang w:val="hr-HR"/>
              </w:rPr>
              <w:t>Strategija zelene urbane obnove</w:t>
            </w:r>
          </w:p>
          <w:p w14:paraId="73AEB22C" w14:textId="35466605" w:rsidR="00247859" w:rsidRPr="003E16B7" w:rsidRDefault="006F1738" w:rsidP="00BA29C4">
            <w:pPr>
              <w:spacing w:before="120" w:after="120" w:line="280" w:lineRule="exact"/>
              <w:ind w:left="34"/>
              <w:jc w:val="both"/>
              <w:rPr>
                <w:sz w:val="24"/>
                <w:szCs w:val="24"/>
                <w:lang w:val="hr-HR"/>
              </w:rPr>
            </w:pPr>
            <w:bookmarkStart w:id="5" w:name="_Hlk117680837"/>
            <w:r w:rsidRPr="003E16B7">
              <w:rPr>
                <w:sz w:val="24"/>
                <w:szCs w:val="24"/>
                <w:highlight w:val="yellow"/>
                <w:lang w:val="hr-HR"/>
              </w:rPr>
              <w:t>Strategija</w:t>
            </w:r>
            <w:r w:rsidRPr="003E16B7">
              <w:rPr>
                <w:sz w:val="24"/>
                <w:szCs w:val="24"/>
                <w:lang w:val="hr-HR"/>
              </w:rPr>
              <w:t xml:space="preserve"> zelene urbane obnove (dalje u tekstu: Strategija) </w:t>
            </w:r>
            <w:r w:rsidRPr="003E16B7">
              <w:rPr>
                <w:sz w:val="24"/>
                <w:szCs w:val="24"/>
                <w:highlight w:val="yellow"/>
                <w:lang w:val="hr-HR"/>
              </w:rPr>
              <w:t>je</w:t>
            </w:r>
            <w:r w:rsidRPr="003E16B7">
              <w:rPr>
                <w:sz w:val="24"/>
                <w:szCs w:val="24"/>
                <w:lang w:val="hr-HR"/>
              </w:rPr>
              <w:t xml:space="preserve"> </w:t>
            </w:r>
            <w:r w:rsidRPr="003E16B7">
              <w:rPr>
                <w:sz w:val="24"/>
                <w:szCs w:val="24"/>
                <w:highlight w:val="yellow"/>
                <w:lang w:val="hr-HR"/>
              </w:rPr>
              <w:t>strateška podloga</w:t>
            </w:r>
            <w:r w:rsidRPr="003E16B7">
              <w:rPr>
                <w:sz w:val="24"/>
                <w:szCs w:val="24"/>
                <w:lang w:val="hr-HR"/>
              </w:rPr>
              <w:t xml:space="preserve"> od značaja za </w:t>
            </w:r>
            <w:r w:rsidRPr="003E16B7">
              <w:rPr>
                <w:sz w:val="24"/>
                <w:szCs w:val="24"/>
                <w:highlight w:val="yellow"/>
                <w:lang w:val="hr-HR"/>
              </w:rPr>
              <w:t>jedinicu</w:t>
            </w:r>
            <w:r w:rsidRPr="003E16B7">
              <w:rPr>
                <w:sz w:val="24"/>
                <w:szCs w:val="24"/>
                <w:lang w:val="hr-HR"/>
              </w:rPr>
              <w:t xml:space="preserve"> lokalne samouprave </w:t>
            </w:r>
            <w:r w:rsidRPr="003E16B7">
              <w:rPr>
                <w:sz w:val="24"/>
                <w:szCs w:val="24"/>
                <w:highlight w:val="yellow"/>
                <w:lang w:val="hr-HR"/>
              </w:rPr>
              <w:t>ili Grad Zagreb</w:t>
            </w:r>
            <w:r w:rsidRPr="003E16B7">
              <w:rPr>
                <w:sz w:val="24"/>
                <w:szCs w:val="24"/>
                <w:lang w:val="hr-HR"/>
              </w:rPr>
              <w:t xml:space="preserve">, </w:t>
            </w:r>
            <w:r w:rsidRPr="003E16B7">
              <w:rPr>
                <w:sz w:val="24"/>
                <w:szCs w:val="24"/>
                <w:highlight w:val="yellow"/>
                <w:lang w:val="hr-HR"/>
              </w:rPr>
              <w:t>koja</w:t>
            </w:r>
            <w:r w:rsidRPr="003E16B7">
              <w:rPr>
                <w:sz w:val="24"/>
                <w:szCs w:val="24"/>
                <w:lang w:val="hr-HR"/>
              </w:rPr>
              <w:t xml:space="preserve"> </w:t>
            </w:r>
            <w:bookmarkEnd w:id="5"/>
            <w:r w:rsidRPr="003E16B7">
              <w:rPr>
                <w:sz w:val="24"/>
                <w:szCs w:val="24"/>
                <w:lang w:val="hr-HR"/>
              </w:rPr>
              <w:t xml:space="preserve">se odnosi na ostvarenje ciljeva razvoja zelene infrastrukture, integraciju NBS rješenja (eng. Nature </w:t>
            </w:r>
            <w:proofErr w:type="spellStart"/>
            <w:r w:rsidRPr="003E16B7">
              <w:rPr>
                <w:sz w:val="24"/>
                <w:szCs w:val="24"/>
                <w:lang w:val="hr-HR"/>
              </w:rPr>
              <w:t>Based</w:t>
            </w:r>
            <w:proofErr w:type="spellEnd"/>
            <w:r w:rsidRPr="003E16B7">
              <w:rPr>
                <w:sz w:val="24"/>
                <w:szCs w:val="24"/>
                <w:lang w:val="hr-HR"/>
              </w:rPr>
              <w:t xml:space="preserve"> </w:t>
            </w:r>
            <w:proofErr w:type="spellStart"/>
            <w:r w:rsidRPr="003E16B7">
              <w:rPr>
                <w:sz w:val="24"/>
                <w:szCs w:val="24"/>
                <w:lang w:val="hr-HR"/>
              </w:rPr>
              <w:t>Solutions</w:t>
            </w:r>
            <w:proofErr w:type="spellEnd"/>
            <w:r w:rsidRPr="003E16B7">
              <w:rPr>
                <w:rStyle w:val="Referencafusnote"/>
                <w:sz w:val="24"/>
                <w:szCs w:val="24"/>
                <w:lang w:val="hr-HR"/>
              </w:rPr>
              <w:footnoteReference w:id="2"/>
            </w:r>
            <w:r w:rsidRPr="003E16B7">
              <w:rPr>
                <w:sz w:val="24"/>
                <w:szCs w:val="24"/>
                <w:lang w:val="hr-HR"/>
              </w:rPr>
              <w:t>), unaprjeđenje kružnog gospodarenja prostorom i zgradama, ostvarenje ciljeva energetske učinkovitosti, prilagodbe klimatskim promjenama i jačanje otpornosti na rizike</w:t>
            </w:r>
            <w:r w:rsidR="00247859" w:rsidRPr="003E16B7">
              <w:rPr>
                <w:sz w:val="24"/>
                <w:szCs w:val="24"/>
                <w:lang w:val="hr-HR"/>
              </w:rPr>
              <w:t xml:space="preserve">. </w:t>
            </w:r>
          </w:p>
          <w:p w14:paraId="0FF63BD2" w14:textId="77777777" w:rsidR="00247859" w:rsidRPr="00D16F80" w:rsidRDefault="00247859" w:rsidP="00BA29C4">
            <w:pPr>
              <w:spacing w:before="120" w:after="120" w:line="280" w:lineRule="exact"/>
              <w:ind w:left="34"/>
              <w:rPr>
                <w:sz w:val="24"/>
                <w:szCs w:val="24"/>
                <w:lang w:val="hr-HR"/>
              </w:rPr>
            </w:pPr>
            <w:r w:rsidRPr="00D16F80">
              <w:rPr>
                <w:sz w:val="24"/>
                <w:szCs w:val="24"/>
                <w:lang w:val="hr-HR"/>
              </w:rPr>
              <w:t>Strategija</w:t>
            </w:r>
            <w:r w:rsidRPr="00D16F80" w:rsidDel="00B11385">
              <w:rPr>
                <w:sz w:val="24"/>
                <w:szCs w:val="24"/>
                <w:lang w:val="hr-HR"/>
              </w:rPr>
              <w:t xml:space="preserve"> </w:t>
            </w:r>
            <w:r w:rsidRPr="00D16F80">
              <w:rPr>
                <w:sz w:val="24"/>
                <w:szCs w:val="24"/>
                <w:lang w:val="hr-HR"/>
              </w:rPr>
              <w:t xml:space="preserve">se u pravilu donosi za razdoblje od 5 do 10 godina. </w:t>
            </w:r>
          </w:p>
          <w:p w14:paraId="7461A840" w14:textId="77777777" w:rsidR="00247859" w:rsidRPr="00D16F80" w:rsidRDefault="00247859" w:rsidP="00BA29C4">
            <w:pPr>
              <w:spacing w:before="120" w:after="120" w:line="280" w:lineRule="exact"/>
              <w:ind w:left="34"/>
              <w:rPr>
                <w:sz w:val="24"/>
                <w:szCs w:val="24"/>
                <w:lang w:val="hr-HR"/>
              </w:rPr>
            </w:pPr>
            <w:r w:rsidRPr="00D16F80">
              <w:rPr>
                <w:sz w:val="24"/>
                <w:szCs w:val="24"/>
                <w:lang w:val="hr-HR"/>
              </w:rPr>
              <w:t>Obvezni i opcionalni sadržaj Strategije propisan je Aneksom 1. Smjernice za izradu Strategija zelene urbane obnove (u daljnjem tekstu Smjernice).</w:t>
            </w:r>
          </w:p>
          <w:p w14:paraId="61808B98" w14:textId="77777777" w:rsidR="00247859" w:rsidRPr="00D16F80" w:rsidRDefault="00247859" w:rsidP="00BA29C4">
            <w:pPr>
              <w:spacing w:before="120" w:after="120" w:line="280" w:lineRule="exact"/>
              <w:ind w:left="34"/>
              <w:jc w:val="both"/>
              <w:rPr>
                <w:sz w:val="24"/>
                <w:szCs w:val="24"/>
                <w:lang w:val="hr-HR"/>
              </w:rPr>
            </w:pPr>
            <w:r w:rsidRPr="00D16F80">
              <w:rPr>
                <w:sz w:val="24"/>
                <w:szCs w:val="24"/>
                <w:lang w:val="hr-HR"/>
              </w:rPr>
              <w:t xml:space="preserve">Strategija se izrađuje za dio ili cijelo područje jedinice lokalne samouprave ili Grada Zagreba. </w:t>
            </w:r>
          </w:p>
          <w:p w14:paraId="1B78393C" w14:textId="77777777" w:rsidR="00247859" w:rsidRPr="00D846BB" w:rsidRDefault="00247859" w:rsidP="00BA29C4">
            <w:pPr>
              <w:spacing w:before="120" w:after="120" w:line="280" w:lineRule="exact"/>
              <w:ind w:left="34"/>
              <w:jc w:val="both"/>
              <w:rPr>
                <w:sz w:val="24"/>
                <w:szCs w:val="24"/>
                <w:lang w:val="hr-HR"/>
              </w:rPr>
            </w:pPr>
            <w:r w:rsidRPr="00D16F80">
              <w:rPr>
                <w:sz w:val="24"/>
                <w:szCs w:val="24"/>
                <w:lang w:val="hr-HR"/>
              </w:rPr>
              <w:t xml:space="preserve">Odluku o donošenju Strategije donosi predstavničko tijelo jedinice lokalne samouprave ili Grada </w:t>
            </w:r>
            <w:r w:rsidRPr="00D846BB">
              <w:rPr>
                <w:sz w:val="24"/>
                <w:szCs w:val="24"/>
                <w:lang w:val="hr-HR"/>
              </w:rPr>
              <w:t xml:space="preserve">Zagreba. </w:t>
            </w:r>
          </w:p>
          <w:p w14:paraId="6E3885AA" w14:textId="4FA79A27" w:rsidR="00247859" w:rsidRPr="00D16F80" w:rsidRDefault="00867B47" w:rsidP="00BA29C4">
            <w:pPr>
              <w:spacing w:before="120" w:after="120" w:line="280" w:lineRule="exact"/>
              <w:ind w:left="34"/>
              <w:jc w:val="both"/>
              <w:rPr>
                <w:sz w:val="24"/>
                <w:szCs w:val="24"/>
                <w:lang w:val="hr-HR"/>
              </w:rPr>
            </w:pPr>
            <w:r w:rsidRPr="00D846BB">
              <w:rPr>
                <w:sz w:val="24"/>
                <w:szCs w:val="24"/>
                <w:highlight w:val="yellow"/>
                <w:lang w:val="hr-HR"/>
              </w:rPr>
              <w:t>Na temelju donesene Strategije, u Provedbenom programu JLS ili Grada Zagreba, koji se izrađuje sukladno Zakonu o sustavu strateškog planiranja i upravljanja razvojem RH, potrebno je definirati mjere koje doprinose posebnim ciljevima definiranim Programom razvoja zelene infrastrukture</w:t>
            </w:r>
            <w:r w:rsidRPr="00D846BB">
              <w:rPr>
                <w:noProof/>
                <w:sz w:val="24"/>
                <w:szCs w:val="24"/>
                <w:highlight w:val="yellow"/>
                <w:lang w:val="hr-HR"/>
              </w:rPr>
              <w:t xml:space="preserve"> u urbanim područjima za razdoblje 2021. do 2030. godine i Programom razvoja kružnog gospodarenja prostorom i zgradama za razdoblje 2021. do 2030. godine</w:t>
            </w:r>
            <w:r w:rsidR="00247859" w:rsidRPr="00D846BB">
              <w:rPr>
                <w:sz w:val="24"/>
                <w:szCs w:val="24"/>
                <w:highlight w:val="yellow"/>
                <w:lang w:val="hr-HR"/>
              </w:rPr>
              <w:t>.</w:t>
            </w:r>
          </w:p>
        </w:tc>
      </w:tr>
    </w:tbl>
    <w:p w14:paraId="394503E5" w14:textId="5F8B0CC7" w:rsidR="00247859" w:rsidRPr="009516F6" w:rsidRDefault="00927B31" w:rsidP="00247859">
      <w:pPr>
        <w:pStyle w:val="Bezproreda"/>
        <w:spacing w:line="280" w:lineRule="exact"/>
        <w:rPr>
          <w:rStyle w:val="Bodytext2"/>
          <w:rFonts w:eastAsiaTheme="minorHAnsi"/>
          <w:sz w:val="24"/>
          <w:szCs w:val="24"/>
          <w:lang w:val="hr-HR"/>
        </w:rPr>
      </w:pPr>
      <w:r>
        <w:rPr>
          <w:rStyle w:val="Bodytext2"/>
          <w:rFonts w:eastAsiaTheme="minorHAnsi"/>
          <w:sz w:val="24"/>
          <w:szCs w:val="24"/>
          <w:lang w:val="hr-HR"/>
        </w:rPr>
        <w:lastRenderedPageBreak/>
        <w:t>2</w:t>
      </w:r>
      <w:r w:rsidR="00247859">
        <w:rPr>
          <w:rStyle w:val="Bodytext2"/>
          <w:rFonts w:eastAsiaTheme="minorHAnsi"/>
          <w:sz w:val="24"/>
          <w:szCs w:val="24"/>
          <w:lang w:val="hr-HR"/>
        </w:rPr>
        <w:t>.</w:t>
      </w:r>
      <w:r w:rsidR="00247859" w:rsidRPr="009516F6">
        <w:rPr>
          <w:rStyle w:val="Bodytext2"/>
          <w:rFonts w:eastAsiaTheme="minorHAnsi"/>
          <w:sz w:val="24"/>
          <w:szCs w:val="24"/>
          <w:lang w:val="hr-HR"/>
        </w:rPr>
        <w:t xml:space="preserve"> U dokumentu </w:t>
      </w:r>
      <w:r w:rsidR="00247859" w:rsidRPr="001C41E0">
        <w:rPr>
          <w:rStyle w:val="Bodytext2"/>
          <w:rFonts w:eastAsiaTheme="minorHAnsi"/>
          <w:sz w:val="24"/>
          <w:szCs w:val="24"/>
          <w:lang w:val="hr-HR"/>
        </w:rPr>
        <w:t>Upute za prijavitelje</w:t>
      </w:r>
      <w:r w:rsidR="00247859" w:rsidRPr="009516F6">
        <w:rPr>
          <w:rStyle w:val="Bodytext2"/>
          <w:rFonts w:eastAsiaTheme="minorHAnsi"/>
          <w:sz w:val="24"/>
          <w:szCs w:val="24"/>
          <w:lang w:val="hr-HR"/>
        </w:rPr>
        <w:t xml:space="preserve">, točka </w:t>
      </w:r>
      <w:r w:rsidR="00247859">
        <w:rPr>
          <w:rStyle w:val="Bodytext2"/>
          <w:rFonts w:eastAsiaTheme="minorHAnsi"/>
          <w:sz w:val="24"/>
          <w:szCs w:val="24"/>
          <w:lang w:val="hr-HR"/>
        </w:rPr>
        <w:t>1.3</w:t>
      </w:r>
      <w:r w:rsidR="00247859" w:rsidRPr="009516F6">
        <w:rPr>
          <w:rStyle w:val="Bodytext2"/>
          <w:rFonts w:eastAsiaTheme="minorHAnsi"/>
          <w:sz w:val="24"/>
          <w:szCs w:val="24"/>
          <w:lang w:val="hr-HR"/>
        </w:rPr>
        <w:t xml:space="preserve">. </w:t>
      </w:r>
      <w:r w:rsidR="00247859">
        <w:rPr>
          <w:rStyle w:val="Bodytext2"/>
          <w:rFonts w:eastAsiaTheme="minorHAnsi"/>
          <w:sz w:val="24"/>
          <w:szCs w:val="24"/>
          <w:lang w:val="hr-HR"/>
        </w:rPr>
        <w:t>Predmet, svrha i pokazatelji Poziva</w:t>
      </w:r>
      <w:r w:rsidR="00247859" w:rsidRPr="009516F6">
        <w:rPr>
          <w:rStyle w:val="Bodytext2"/>
          <w:rFonts w:eastAsiaTheme="minorHAnsi"/>
          <w:sz w:val="24"/>
          <w:szCs w:val="24"/>
          <w:lang w:val="hr-HR"/>
        </w:rPr>
        <w:t xml:space="preserve"> </w:t>
      </w:r>
    </w:p>
    <w:p w14:paraId="27B32CFA" w14:textId="77777777" w:rsidR="00247859" w:rsidRDefault="00247859" w:rsidP="00247859">
      <w:pPr>
        <w:pStyle w:val="Bezproreda"/>
        <w:spacing w:line="280" w:lineRule="exact"/>
        <w:jc w:val="both"/>
        <w:rPr>
          <w:rStyle w:val="Bodytext2"/>
          <w:rFonts w:eastAsiaTheme="minorHAnsi"/>
          <w:b w:val="0"/>
          <w:bCs w:val="0"/>
          <w:sz w:val="24"/>
          <w:szCs w:val="24"/>
          <w:lang w:val="hr-HR"/>
        </w:rPr>
      </w:pPr>
    </w:p>
    <w:p w14:paraId="1FD142EC" w14:textId="77777777" w:rsidR="00247859" w:rsidRDefault="00247859" w:rsidP="00247859">
      <w:pPr>
        <w:pStyle w:val="Bezproreda"/>
        <w:spacing w:line="280" w:lineRule="exact"/>
        <w:rPr>
          <w:rStyle w:val="Bodytext2"/>
          <w:rFonts w:eastAsiaTheme="minorHAnsi"/>
          <w:b w:val="0"/>
          <w:bCs w:val="0"/>
          <w:sz w:val="24"/>
          <w:szCs w:val="24"/>
          <w:lang w:val="hr-HR"/>
        </w:rPr>
      </w:pPr>
      <w:r w:rsidRPr="009516F6">
        <w:rPr>
          <w:rStyle w:val="Bodytext2"/>
          <w:rFonts w:eastAsiaTheme="minorHAnsi"/>
          <w:b w:val="0"/>
          <w:bCs w:val="0"/>
          <w:sz w:val="24"/>
          <w:szCs w:val="24"/>
          <w:lang w:val="hr-HR"/>
        </w:rPr>
        <w:t xml:space="preserve">Stari tekst: </w:t>
      </w:r>
    </w:p>
    <w:p w14:paraId="3A0111E1" w14:textId="77777777" w:rsidR="00247859" w:rsidRPr="009516F6" w:rsidRDefault="00247859" w:rsidP="00247859">
      <w:pPr>
        <w:pStyle w:val="Bezproreda"/>
        <w:spacing w:line="280" w:lineRule="exact"/>
        <w:rPr>
          <w:rStyle w:val="Bodytext2"/>
          <w:rFonts w:eastAsiaTheme="minorHAnsi"/>
          <w:b w:val="0"/>
          <w:bCs w:val="0"/>
          <w:sz w:val="24"/>
          <w:szCs w:val="24"/>
          <w:lang w:val="hr-HR"/>
        </w:rPr>
      </w:pPr>
    </w:p>
    <w:tbl>
      <w:tblPr>
        <w:tblpPr w:leftFromText="180" w:rightFromText="180" w:bottomFromText="70" w:vertAnchor="text"/>
        <w:tblW w:w="5000" w:type="pct"/>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16"/>
        <w:gridCol w:w="3261"/>
        <w:gridCol w:w="5375"/>
      </w:tblGrid>
      <w:tr w:rsidR="00247859" w:rsidRPr="00592779" w14:paraId="544DCE44" w14:textId="77777777" w:rsidTr="00BD536D">
        <w:trPr>
          <w:trHeight w:val="689"/>
        </w:trPr>
        <w:tc>
          <w:tcPr>
            <w:tcW w:w="230" w:type="pct"/>
            <w:vAlign w:val="center"/>
            <w:hideMark/>
          </w:tcPr>
          <w:p w14:paraId="5617BCC7" w14:textId="77777777" w:rsidR="00247859" w:rsidRPr="00592779" w:rsidRDefault="00247859" w:rsidP="00BD536D">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29.</w:t>
            </w:r>
          </w:p>
        </w:tc>
        <w:tc>
          <w:tcPr>
            <w:tcW w:w="1801" w:type="pct"/>
            <w:vAlign w:val="center"/>
            <w:hideMark/>
          </w:tcPr>
          <w:p w14:paraId="67B2088A" w14:textId="77777777" w:rsidR="00247859" w:rsidRPr="00592779" w:rsidRDefault="00247859" w:rsidP="00BD536D">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Strategija zelene urbane obnove </w:t>
            </w:r>
          </w:p>
        </w:tc>
        <w:tc>
          <w:tcPr>
            <w:tcW w:w="2969" w:type="pct"/>
            <w:vAlign w:val="center"/>
            <w:hideMark/>
          </w:tcPr>
          <w:p w14:paraId="33FE85B4" w14:textId="77777777" w:rsidR="00247859" w:rsidRPr="00592779" w:rsidRDefault="00247859" w:rsidP="00BD536D">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Pod strategij</w:t>
            </w:r>
            <w:r>
              <w:rPr>
                <w:rFonts w:ascii="Times New Roman" w:hAnsi="Times New Roman" w:cs="Times New Roman"/>
                <w:sz w:val="24"/>
                <w:szCs w:val="24"/>
              </w:rPr>
              <w:t>o</w:t>
            </w:r>
            <w:r w:rsidRPr="00592779">
              <w:rPr>
                <w:rFonts w:ascii="Times New Roman" w:hAnsi="Times New Roman" w:cs="Times New Roman"/>
                <w:sz w:val="24"/>
                <w:szCs w:val="24"/>
              </w:rPr>
              <w:t xml:space="preserve">m zelene urbane obnove podrazumijeva se </w:t>
            </w:r>
            <w:r w:rsidRPr="00C84C59">
              <w:rPr>
                <w:rFonts w:ascii="Times New Roman" w:hAnsi="Times New Roman" w:cs="Times New Roman"/>
                <w:sz w:val="24"/>
                <w:szCs w:val="24"/>
              </w:rPr>
              <w:t>akt strateškog planiranja</w:t>
            </w:r>
            <w:r w:rsidRPr="00774454">
              <w:rPr>
                <w:rFonts w:ascii="Times New Roman" w:hAnsi="Times New Roman" w:cs="Times New Roman"/>
                <w:sz w:val="24"/>
                <w:szCs w:val="24"/>
              </w:rPr>
              <w:t xml:space="preserve"> od značaja za jedinice lokalne i područne (regionalne) </w:t>
            </w:r>
            <w:r w:rsidRPr="00241452">
              <w:rPr>
                <w:rFonts w:ascii="Times New Roman" w:hAnsi="Times New Roman" w:cs="Times New Roman"/>
                <w:sz w:val="24"/>
                <w:szCs w:val="24"/>
              </w:rPr>
              <w:t>samouprave, a koji se odnosi</w:t>
            </w:r>
            <w:r w:rsidRPr="00774454">
              <w:rPr>
                <w:rFonts w:ascii="Times New Roman" w:hAnsi="Times New Roman" w:cs="Times New Roman"/>
                <w:sz w:val="24"/>
                <w:szCs w:val="24"/>
              </w:rPr>
              <w:t xml:space="preserve"> na</w:t>
            </w:r>
            <w:r>
              <w:rPr>
                <w:rFonts w:ascii="Times New Roman" w:hAnsi="Times New Roman" w:cs="Times New Roman"/>
                <w:sz w:val="24"/>
                <w:szCs w:val="24"/>
              </w:rPr>
              <w:t xml:space="preserve"> </w:t>
            </w:r>
            <w:r w:rsidRPr="00592779">
              <w:rPr>
                <w:rFonts w:ascii="Times New Roman" w:hAnsi="Times New Roman" w:cs="Times New Roman"/>
                <w:sz w:val="24"/>
                <w:szCs w:val="24"/>
              </w:rPr>
              <w:t xml:space="preserve">ostvarenje ciljeva razvoja zelene infrastrukture, integraciju NBS rješenja, unaprjeđenje kružnog gospodarenja prostorom i zgradama, ostvarenje ciljeva energetske učinkovitosti, prilagodbe klimatskim promjenama i jačanje otpornosti na rizike. </w:t>
            </w:r>
          </w:p>
          <w:p w14:paraId="465C0FA0" w14:textId="77777777" w:rsidR="00247859" w:rsidRPr="00592779" w:rsidRDefault="00247859" w:rsidP="00BD536D">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 xml:space="preserve">Strategija zelene urbane obnove u pravilu se donosi za razdoblje od 5 do 10 godina. </w:t>
            </w:r>
          </w:p>
          <w:p w14:paraId="54D040AB" w14:textId="77777777" w:rsidR="00247859" w:rsidRPr="00592779" w:rsidRDefault="00247859" w:rsidP="00BD536D">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Strategija zelene urbane obnove izrađuje se za dio ili cijelo područje jedinice lokalne samouprave.</w:t>
            </w:r>
          </w:p>
        </w:tc>
      </w:tr>
    </w:tbl>
    <w:p w14:paraId="47EEE0FE" w14:textId="77777777" w:rsidR="00247859" w:rsidRDefault="00247859" w:rsidP="00247859">
      <w:pPr>
        <w:pStyle w:val="Bezproreda"/>
        <w:spacing w:line="280" w:lineRule="exact"/>
        <w:jc w:val="both"/>
        <w:rPr>
          <w:rStyle w:val="Bodytext2"/>
          <w:rFonts w:eastAsiaTheme="minorHAnsi"/>
          <w:b w:val="0"/>
          <w:bCs w:val="0"/>
          <w:sz w:val="24"/>
          <w:szCs w:val="24"/>
          <w:lang w:val="hr-HR"/>
        </w:rPr>
      </w:pPr>
    </w:p>
    <w:p w14:paraId="323A4565" w14:textId="77777777" w:rsidR="00247859" w:rsidRPr="009516F6" w:rsidRDefault="00247859" w:rsidP="00247859">
      <w:pPr>
        <w:pStyle w:val="Bezproreda"/>
        <w:spacing w:line="280" w:lineRule="exact"/>
        <w:rPr>
          <w:rStyle w:val="Bodytext2"/>
          <w:rFonts w:eastAsiaTheme="minorHAnsi"/>
          <w:b w:val="0"/>
          <w:bCs w:val="0"/>
          <w:sz w:val="24"/>
          <w:szCs w:val="24"/>
          <w:lang w:val="hr-HR"/>
        </w:rPr>
      </w:pPr>
      <w:r w:rsidRPr="009516F6">
        <w:rPr>
          <w:rStyle w:val="Bodytext2"/>
          <w:rFonts w:eastAsiaTheme="minorHAnsi"/>
          <w:b w:val="0"/>
          <w:bCs w:val="0"/>
          <w:sz w:val="24"/>
          <w:szCs w:val="24"/>
          <w:lang w:val="hr-HR"/>
        </w:rPr>
        <w:t>Novi tekst:</w:t>
      </w:r>
    </w:p>
    <w:p w14:paraId="0084F45C" w14:textId="77777777" w:rsidR="00247859" w:rsidRDefault="00247859" w:rsidP="00247859">
      <w:pPr>
        <w:pStyle w:val="Bezproreda"/>
        <w:spacing w:line="280" w:lineRule="exact"/>
        <w:jc w:val="both"/>
        <w:rPr>
          <w:rStyle w:val="Bodytext2"/>
          <w:rFonts w:eastAsiaTheme="minorHAnsi"/>
          <w:b w:val="0"/>
          <w:bCs w:val="0"/>
          <w:sz w:val="24"/>
          <w:szCs w:val="24"/>
          <w:lang w:val="hr-HR"/>
        </w:rPr>
      </w:pPr>
    </w:p>
    <w:tbl>
      <w:tblPr>
        <w:tblpPr w:leftFromText="180" w:rightFromText="180" w:bottomFromText="70" w:vertAnchor="text"/>
        <w:tblW w:w="5000" w:type="pct"/>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16"/>
        <w:gridCol w:w="3261"/>
        <w:gridCol w:w="5375"/>
      </w:tblGrid>
      <w:tr w:rsidR="00247859" w:rsidRPr="00592779" w14:paraId="21A3D292" w14:textId="77777777" w:rsidTr="00BD536D">
        <w:trPr>
          <w:trHeight w:val="689"/>
        </w:trPr>
        <w:tc>
          <w:tcPr>
            <w:tcW w:w="230" w:type="pct"/>
            <w:vAlign w:val="center"/>
            <w:hideMark/>
          </w:tcPr>
          <w:p w14:paraId="079F1789" w14:textId="77777777" w:rsidR="00247859" w:rsidRPr="00592779" w:rsidRDefault="00247859" w:rsidP="00BD536D">
            <w:pPr>
              <w:spacing w:before="120" w:after="120" w:line="300" w:lineRule="exact"/>
              <w:jc w:val="center"/>
              <w:rPr>
                <w:rFonts w:ascii="Times New Roman" w:hAnsi="Times New Roman" w:cs="Times New Roman"/>
                <w:sz w:val="24"/>
                <w:szCs w:val="24"/>
              </w:rPr>
            </w:pPr>
            <w:r w:rsidRPr="00592779">
              <w:rPr>
                <w:rFonts w:ascii="Times New Roman" w:hAnsi="Times New Roman" w:cs="Times New Roman"/>
                <w:sz w:val="24"/>
                <w:szCs w:val="24"/>
              </w:rPr>
              <w:t>29.</w:t>
            </w:r>
          </w:p>
        </w:tc>
        <w:tc>
          <w:tcPr>
            <w:tcW w:w="1801" w:type="pct"/>
            <w:vAlign w:val="center"/>
            <w:hideMark/>
          </w:tcPr>
          <w:p w14:paraId="7D569964" w14:textId="77777777" w:rsidR="00247859" w:rsidRPr="00592779" w:rsidRDefault="00247859" w:rsidP="00BD536D">
            <w:pPr>
              <w:spacing w:before="120" w:after="120" w:line="300" w:lineRule="exact"/>
              <w:ind w:left="141"/>
              <w:rPr>
                <w:rFonts w:ascii="Times New Roman" w:hAnsi="Times New Roman" w:cs="Times New Roman"/>
                <w:sz w:val="24"/>
                <w:szCs w:val="24"/>
              </w:rPr>
            </w:pPr>
            <w:r w:rsidRPr="00592779">
              <w:rPr>
                <w:rFonts w:ascii="Times New Roman" w:hAnsi="Times New Roman" w:cs="Times New Roman"/>
                <w:sz w:val="24"/>
                <w:szCs w:val="24"/>
              </w:rPr>
              <w:t>Strategija zelene urbane obnove </w:t>
            </w:r>
          </w:p>
        </w:tc>
        <w:tc>
          <w:tcPr>
            <w:tcW w:w="2969" w:type="pct"/>
            <w:vAlign w:val="center"/>
            <w:hideMark/>
          </w:tcPr>
          <w:p w14:paraId="3D612692" w14:textId="607F3FD2" w:rsidR="00F148C5" w:rsidRPr="00592779" w:rsidRDefault="00F148C5" w:rsidP="00F148C5">
            <w:pPr>
              <w:spacing w:before="120" w:after="120" w:line="300" w:lineRule="exact"/>
              <w:ind w:left="187" w:right="278"/>
              <w:jc w:val="both"/>
              <w:rPr>
                <w:rFonts w:ascii="Times New Roman" w:hAnsi="Times New Roman" w:cs="Times New Roman"/>
                <w:sz w:val="24"/>
                <w:szCs w:val="24"/>
              </w:rPr>
            </w:pPr>
            <w:r w:rsidRPr="00674026">
              <w:rPr>
                <w:rFonts w:ascii="Times New Roman" w:hAnsi="Times New Roman" w:cs="Times New Roman"/>
                <w:sz w:val="24"/>
                <w:szCs w:val="24"/>
                <w:highlight w:val="yellow"/>
              </w:rPr>
              <w:t>Strategija</w:t>
            </w:r>
            <w:r>
              <w:rPr>
                <w:rFonts w:ascii="Times New Roman" w:hAnsi="Times New Roman" w:cs="Times New Roman"/>
                <w:sz w:val="24"/>
                <w:szCs w:val="24"/>
              </w:rPr>
              <w:t xml:space="preserve"> </w:t>
            </w:r>
            <w:r w:rsidRPr="00687D0C">
              <w:rPr>
                <w:rFonts w:ascii="Times New Roman" w:hAnsi="Times New Roman" w:cs="Times New Roman"/>
                <w:sz w:val="24"/>
                <w:szCs w:val="24"/>
              </w:rPr>
              <w:t xml:space="preserve">zelene urbane obnove </w:t>
            </w:r>
            <w:r w:rsidRPr="00674026">
              <w:rPr>
                <w:rFonts w:ascii="Times New Roman" w:hAnsi="Times New Roman" w:cs="Times New Roman"/>
                <w:sz w:val="24"/>
                <w:szCs w:val="24"/>
                <w:highlight w:val="yellow"/>
              </w:rPr>
              <w:t>je</w:t>
            </w:r>
            <w:r w:rsidRPr="00687D0C">
              <w:rPr>
                <w:rFonts w:ascii="Times New Roman" w:hAnsi="Times New Roman" w:cs="Times New Roman"/>
                <w:sz w:val="24"/>
                <w:szCs w:val="24"/>
              </w:rPr>
              <w:t xml:space="preserve"> </w:t>
            </w:r>
            <w:r w:rsidRPr="00F77E39">
              <w:rPr>
                <w:rFonts w:ascii="Times New Roman" w:hAnsi="Times New Roman" w:cs="Times New Roman"/>
                <w:sz w:val="24"/>
                <w:szCs w:val="24"/>
                <w:highlight w:val="yellow"/>
              </w:rPr>
              <w:t>stratešk</w:t>
            </w:r>
            <w:r>
              <w:rPr>
                <w:rFonts w:ascii="Times New Roman" w:hAnsi="Times New Roman" w:cs="Times New Roman"/>
                <w:sz w:val="24"/>
                <w:szCs w:val="24"/>
                <w:highlight w:val="yellow"/>
              </w:rPr>
              <w:t>a</w:t>
            </w:r>
            <w:r w:rsidRPr="00F77E39">
              <w:rPr>
                <w:rFonts w:ascii="Times New Roman" w:hAnsi="Times New Roman" w:cs="Times New Roman"/>
                <w:sz w:val="24"/>
                <w:szCs w:val="24"/>
                <w:highlight w:val="yellow"/>
              </w:rPr>
              <w:t xml:space="preserve"> podlog</w:t>
            </w:r>
            <w:r>
              <w:rPr>
                <w:rFonts w:ascii="Times New Roman" w:hAnsi="Times New Roman" w:cs="Times New Roman"/>
                <w:sz w:val="24"/>
                <w:szCs w:val="24"/>
                <w:highlight w:val="yellow"/>
              </w:rPr>
              <w:t>a</w:t>
            </w:r>
            <w:r w:rsidRPr="00592779">
              <w:rPr>
                <w:rFonts w:ascii="Times New Roman" w:hAnsi="Times New Roman" w:cs="Times New Roman"/>
                <w:sz w:val="24"/>
                <w:szCs w:val="24"/>
              </w:rPr>
              <w:t xml:space="preserve"> </w:t>
            </w:r>
            <w:r w:rsidRPr="00A57E38">
              <w:rPr>
                <w:rFonts w:ascii="Times New Roman" w:hAnsi="Times New Roman" w:cs="Times New Roman"/>
                <w:sz w:val="24"/>
                <w:szCs w:val="24"/>
              </w:rPr>
              <w:t xml:space="preserve">od značaja za </w:t>
            </w:r>
            <w:r w:rsidRPr="00470FB6">
              <w:rPr>
                <w:rFonts w:ascii="Times New Roman" w:hAnsi="Times New Roman" w:cs="Times New Roman"/>
                <w:sz w:val="24"/>
                <w:szCs w:val="24"/>
                <w:highlight w:val="yellow"/>
              </w:rPr>
              <w:t>jedinicu</w:t>
            </w:r>
            <w:r w:rsidRPr="00A57E38">
              <w:rPr>
                <w:rFonts w:ascii="Times New Roman" w:hAnsi="Times New Roman" w:cs="Times New Roman"/>
                <w:sz w:val="24"/>
                <w:szCs w:val="24"/>
              </w:rPr>
              <w:t xml:space="preserve"> lokalne samouprave</w:t>
            </w:r>
            <w:r>
              <w:rPr>
                <w:rFonts w:ascii="Times New Roman" w:hAnsi="Times New Roman" w:cs="Times New Roman"/>
                <w:sz w:val="24"/>
                <w:szCs w:val="24"/>
              </w:rPr>
              <w:t xml:space="preserve"> </w:t>
            </w:r>
            <w:r w:rsidRPr="005E6A58">
              <w:rPr>
                <w:rFonts w:ascii="Times New Roman" w:hAnsi="Times New Roman" w:cs="Times New Roman"/>
                <w:sz w:val="24"/>
                <w:szCs w:val="24"/>
                <w:highlight w:val="yellow"/>
              </w:rPr>
              <w:t>ili Grad Zagreb</w:t>
            </w:r>
            <w:r w:rsidRPr="00A57E38">
              <w:rPr>
                <w:rFonts w:ascii="Times New Roman" w:hAnsi="Times New Roman" w:cs="Times New Roman"/>
                <w:sz w:val="24"/>
                <w:szCs w:val="24"/>
              </w:rPr>
              <w:t xml:space="preserve">, </w:t>
            </w:r>
            <w:r w:rsidRPr="00470FB6">
              <w:rPr>
                <w:rFonts w:ascii="Times New Roman" w:hAnsi="Times New Roman" w:cs="Times New Roman"/>
                <w:sz w:val="24"/>
                <w:szCs w:val="24"/>
                <w:highlight w:val="yellow"/>
              </w:rPr>
              <w:t>koja</w:t>
            </w:r>
            <w:r w:rsidRPr="00A57E38">
              <w:rPr>
                <w:rFonts w:ascii="Times New Roman" w:hAnsi="Times New Roman" w:cs="Times New Roman"/>
                <w:sz w:val="24"/>
                <w:szCs w:val="24"/>
              </w:rPr>
              <w:t xml:space="preserve"> </w:t>
            </w:r>
            <w:r w:rsidRPr="00774454">
              <w:rPr>
                <w:rFonts w:ascii="Times New Roman" w:hAnsi="Times New Roman" w:cs="Times New Roman"/>
                <w:sz w:val="24"/>
                <w:szCs w:val="24"/>
              </w:rPr>
              <w:t>se odnos</w:t>
            </w:r>
            <w:r>
              <w:rPr>
                <w:rFonts w:ascii="Times New Roman" w:hAnsi="Times New Roman" w:cs="Times New Roman"/>
                <w:sz w:val="24"/>
                <w:szCs w:val="24"/>
              </w:rPr>
              <w:t>i</w:t>
            </w:r>
            <w:r w:rsidRPr="00774454">
              <w:rPr>
                <w:rFonts w:ascii="Times New Roman" w:hAnsi="Times New Roman" w:cs="Times New Roman"/>
                <w:sz w:val="24"/>
                <w:szCs w:val="24"/>
              </w:rPr>
              <w:t xml:space="preserve"> na</w:t>
            </w:r>
            <w:r>
              <w:rPr>
                <w:rFonts w:ascii="Times New Roman" w:hAnsi="Times New Roman" w:cs="Times New Roman"/>
                <w:sz w:val="24"/>
                <w:szCs w:val="24"/>
              </w:rPr>
              <w:t xml:space="preserve"> </w:t>
            </w:r>
            <w:r w:rsidRPr="00592779">
              <w:rPr>
                <w:rFonts w:ascii="Times New Roman" w:hAnsi="Times New Roman" w:cs="Times New Roman"/>
                <w:sz w:val="24"/>
                <w:szCs w:val="24"/>
              </w:rPr>
              <w:t xml:space="preserve">ostvarenje ciljeva razvoja zelene infrastrukture, integraciju NBS rješenja, unaprjeđenje kružnog gospodarenja prostorom i zgradama, ostvarenje ciljeva energetske učinkovitosti, prilagodbe klimatskim promjenama i jačanje otpornosti na rizike. </w:t>
            </w:r>
          </w:p>
          <w:p w14:paraId="1904A2EF" w14:textId="77777777" w:rsidR="00247859" w:rsidRPr="00592779" w:rsidRDefault="00247859" w:rsidP="00BD536D">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 xml:space="preserve">Strategija zelene urbane obnove u pravilu se donosi za razdoblje od 5 do 10 godina. </w:t>
            </w:r>
          </w:p>
          <w:p w14:paraId="61EB7992" w14:textId="77777777" w:rsidR="00247859" w:rsidRPr="00592779" w:rsidRDefault="00247859" w:rsidP="00BD536D">
            <w:pPr>
              <w:spacing w:before="120" w:after="120" w:line="300" w:lineRule="exact"/>
              <w:ind w:left="187" w:right="278"/>
              <w:jc w:val="both"/>
              <w:rPr>
                <w:rFonts w:ascii="Times New Roman" w:hAnsi="Times New Roman" w:cs="Times New Roman"/>
                <w:sz w:val="24"/>
                <w:szCs w:val="24"/>
              </w:rPr>
            </w:pPr>
            <w:r w:rsidRPr="00592779">
              <w:rPr>
                <w:rFonts w:ascii="Times New Roman" w:hAnsi="Times New Roman" w:cs="Times New Roman"/>
                <w:sz w:val="24"/>
                <w:szCs w:val="24"/>
              </w:rPr>
              <w:t>Strategija zelene urbane obnove izrađuje se za dio ili cijelo područje jedinice lokalne samouprave.</w:t>
            </w:r>
          </w:p>
        </w:tc>
      </w:tr>
    </w:tbl>
    <w:p w14:paraId="24D20089" w14:textId="77777777" w:rsidR="00247859" w:rsidRDefault="00247859" w:rsidP="00247859">
      <w:pPr>
        <w:pStyle w:val="Bezproreda"/>
        <w:spacing w:line="280" w:lineRule="exact"/>
        <w:jc w:val="both"/>
        <w:rPr>
          <w:rStyle w:val="Bodytext2"/>
          <w:rFonts w:eastAsiaTheme="minorHAnsi"/>
          <w:b w:val="0"/>
          <w:bCs w:val="0"/>
          <w:sz w:val="24"/>
          <w:szCs w:val="24"/>
          <w:lang w:val="hr-HR"/>
        </w:rPr>
      </w:pPr>
    </w:p>
    <w:p w14:paraId="276B44EA" w14:textId="77777777" w:rsidR="00247859" w:rsidRDefault="00247859" w:rsidP="00247859">
      <w:pPr>
        <w:pStyle w:val="Bezproreda"/>
        <w:spacing w:line="280" w:lineRule="exact"/>
        <w:jc w:val="both"/>
        <w:rPr>
          <w:rStyle w:val="Bodytext2"/>
          <w:rFonts w:eastAsiaTheme="minorHAnsi"/>
          <w:b w:val="0"/>
          <w:bCs w:val="0"/>
          <w:sz w:val="24"/>
          <w:szCs w:val="24"/>
          <w:lang w:val="hr-HR"/>
        </w:rPr>
      </w:pPr>
    </w:p>
    <w:p w14:paraId="593F80E0" w14:textId="77777777" w:rsidR="00247859" w:rsidRDefault="00247859" w:rsidP="00247859">
      <w:pPr>
        <w:pStyle w:val="Bezproreda"/>
        <w:spacing w:line="280" w:lineRule="exact"/>
        <w:jc w:val="both"/>
        <w:rPr>
          <w:rStyle w:val="Bodytext2"/>
          <w:rFonts w:eastAsiaTheme="minorHAnsi"/>
          <w:b w:val="0"/>
          <w:bCs w:val="0"/>
          <w:sz w:val="24"/>
          <w:szCs w:val="24"/>
          <w:lang w:val="hr-HR"/>
        </w:rPr>
      </w:pPr>
    </w:p>
    <w:p w14:paraId="743FF03B" w14:textId="77777777" w:rsidR="00247859" w:rsidRDefault="00247859" w:rsidP="00247859">
      <w:pPr>
        <w:pStyle w:val="Bezproreda"/>
        <w:spacing w:line="280" w:lineRule="exact"/>
        <w:jc w:val="both"/>
        <w:rPr>
          <w:rStyle w:val="Bodytext2"/>
          <w:rFonts w:eastAsiaTheme="minorHAnsi"/>
          <w:b w:val="0"/>
          <w:bCs w:val="0"/>
          <w:sz w:val="24"/>
          <w:szCs w:val="24"/>
          <w:lang w:val="hr-HR"/>
        </w:rPr>
      </w:pPr>
    </w:p>
    <w:p w14:paraId="330CE419" w14:textId="0DC84963" w:rsidR="001E36CC" w:rsidRDefault="001E36CC" w:rsidP="00443DC9">
      <w:pPr>
        <w:pStyle w:val="Bezproreda"/>
        <w:spacing w:line="280" w:lineRule="exact"/>
        <w:rPr>
          <w:rStyle w:val="Bodytext2"/>
          <w:rFonts w:eastAsiaTheme="minorHAnsi"/>
          <w:b w:val="0"/>
          <w:sz w:val="24"/>
          <w:szCs w:val="24"/>
          <w:lang w:val="hr-HR"/>
        </w:rPr>
      </w:pPr>
    </w:p>
    <w:p w14:paraId="57B41F26" w14:textId="341BD9E2" w:rsidR="002E513B" w:rsidRDefault="002E513B" w:rsidP="00443DC9">
      <w:pPr>
        <w:pStyle w:val="Bezproreda"/>
        <w:spacing w:line="280" w:lineRule="exact"/>
        <w:rPr>
          <w:rStyle w:val="Bodytext2"/>
          <w:rFonts w:eastAsiaTheme="minorHAnsi"/>
          <w:b w:val="0"/>
          <w:sz w:val="24"/>
          <w:szCs w:val="24"/>
          <w:lang w:val="hr-HR"/>
        </w:rPr>
      </w:pPr>
    </w:p>
    <w:p w14:paraId="2B828E37" w14:textId="4A96A906" w:rsidR="002E513B" w:rsidRDefault="002E513B" w:rsidP="00443DC9">
      <w:pPr>
        <w:pStyle w:val="Bezproreda"/>
        <w:spacing w:line="280" w:lineRule="exact"/>
        <w:rPr>
          <w:rStyle w:val="Bodytext2"/>
          <w:rFonts w:eastAsiaTheme="minorHAnsi"/>
          <w:b w:val="0"/>
          <w:sz w:val="24"/>
          <w:szCs w:val="24"/>
          <w:lang w:val="hr-HR"/>
        </w:rPr>
      </w:pPr>
    </w:p>
    <w:p w14:paraId="10DF2B3E" w14:textId="5C8A97C1" w:rsidR="002E513B" w:rsidRDefault="002E513B" w:rsidP="00443DC9">
      <w:pPr>
        <w:pStyle w:val="Bezproreda"/>
        <w:spacing w:line="280" w:lineRule="exact"/>
        <w:rPr>
          <w:rStyle w:val="Bodytext2"/>
          <w:rFonts w:eastAsiaTheme="minorHAnsi"/>
          <w:b w:val="0"/>
          <w:sz w:val="24"/>
          <w:szCs w:val="24"/>
          <w:lang w:val="hr-HR"/>
        </w:rPr>
      </w:pPr>
    </w:p>
    <w:p w14:paraId="4BECA3B9" w14:textId="5051DD87" w:rsidR="002E513B" w:rsidRDefault="002E513B" w:rsidP="00443DC9">
      <w:pPr>
        <w:pStyle w:val="Bezproreda"/>
        <w:spacing w:line="280" w:lineRule="exact"/>
        <w:rPr>
          <w:rStyle w:val="Bodytext2"/>
          <w:rFonts w:eastAsiaTheme="minorHAnsi"/>
          <w:b w:val="0"/>
          <w:sz w:val="24"/>
          <w:szCs w:val="24"/>
          <w:lang w:val="hr-HR"/>
        </w:rPr>
      </w:pPr>
    </w:p>
    <w:p w14:paraId="6FAC5E67" w14:textId="42AE97DE" w:rsidR="002E513B" w:rsidRDefault="002E513B" w:rsidP="00443DC9">
      <w:pPr>
        <w:pStyle w:val="Bezproreda"/>
        <w:spacing w:line="280" w:lineRule="exact"/>
        <w:rPr>
          <w:rStyle w:val="Bodytext2"/>
          <w:rFonts w:eastAsiaTheme="minorHAnsi"/>
          <w:b w:val="0"/>
          <w:sz w:val="24"/>
          <w:szCs w:val="24"/>
          <w:lang w:val="hr-HR"/>
        </w:rPr>
      </w:pPr>
    </w:p>
    <w:p w14:paraId="3F0502A1" w14:textId="3E42B24E" w:rsidR="002E513B" w:rsidRDefault="002E513B" w:rsidP="00443DC9">
      <w:pPr>
        <w:pStyle w:val="Bezproreda"/>
        <w:spacing w:line="280" w:lineRule="exact"/>
        <w:rPr>
          <w:rStyle w:val="Bodytext2"/>
          <w:rFonts w:eastAsiaTheme="minorHAnsi"/>
          <w:b w:val="0"/>
          <w:sz w:val="24"/>
          <w:szCs w:val="24"/>
          <w:lang w:val="hr-HR"/>
        </w:rPr>
      </w:pPr>
    </w:p>
    <w:p w14:paraId="1FBF2FAE" w14:textId="0494FBC8" w:rsidR="002E513B" w:rsidRDefault="002E513B" w:rsidP="00443DC9">
      <w:pPr>
        <w:pStyle w:val="Bezproreda"/>
        <w:spacing w:line="280" w:lineRule="exact"/>
        <w:rPr>
          <w:rStyle w:val="Bodytext2"/>
          <w:rFonts w:eastAsiaTheme="minorHAnsi"/>
          <w:b w:val="0"/>
          <w:sz w:val="24"/>
          <w:szCs w:val="24"/>
          <w:lang w:val="hr-HR"/>
        </w:rPr>
      </w:pPr>
    </w:p>
    <w:p w14:paraId="05CBC1B2" w14:textId="076AEFED" w:rsidR="009516F6" w:rsidRPr="009516F6" w:rsidRDefault="00927B31" w:rsidP="00443DC9">
      <w:pPr>
        <w:pStyle w:val="Bezproreda"/>
        <w:spacing w:line="280" w:lineRule="exact"/>
        <w:rPr>
          <w:rStyle w:val="Bodytext2"/>
          <w:rFonts w:eastAsiaTheme="minorHAnsi"/>
          <w:sz w:val="24"/>
          <w:szCs w:val="24"/>
          <w:lang w:val="hr-HR"/>
        </w:rPr>
      </w:pPr>
      <w:r>
        <w:rPr>
          <w:rStyle w:val="Bodytext2"/>
          <w:rFonts w:eastAsiaTheme="minorHAnsi"/>
          <w:sz w:val="24"/>
          <w:szCs w:val="24"/>
          <w:lang w:val="hr-HR"/>
        </w:rPr>
        <w:lastRenderedPageBreak/>
        <w:t>3</w:t>
      </w:r>
      <w:r w:rsidR="009516F6" w:rsidRPr="009516F6">
        <w:rPr>
          <w:rStyle w:val="Bodytext2"/>
          <w:rFonts w:eastAsiaTheme="minorHAnsi"/>
          <w:sz w:val="24"/>
          <w:szCs w:val="24"/>
          <w:lang w:val="hr-HR"/>
        </w:rPr>
        <w:t xml:space="preserve">. U dokumentu </w:t>
      </w:r>
      <w:r w:rsidR="009516F6" w:rsidRPr="001C41E0">
        <w:rPr>
          <w:rStyle w:val="Bodytext2"/>
          <w:rFonts w:eastAsiaTheme="minorHAnsi"/>
          <w:sz w:val="24"/>
          <w:szCs w:val="24"/>
          <w:lang w:val="hr-HR"/>
        </w:rPr>
        <w:t>Sažetak poziva,</w:t>
      </w:r>
      <w:r w:rsidR="009516F6" w:rsidRPr="009516F6">
        <w:rPr>
          <w:rStyle w:val="Bodytext2"/>
          <w:rFonts w:eastAsiaTheme="minorHAnsi"/>
          <w:sz w:val="24"/>
          <w:szCs w:val="24"/>
          <w:lang w:val="hr-HR"/>
        </w:rPr>
        <w:t xml:space="preserve"> točka 1. </w:t>
      </w:r>
      <w:r w:rsidR="00087CE8">
        <w:rPr>
          <w:rStyle w:val="Bodytext2"/>
          <w:rFonts w:eastAsiaTheme="minorHAnsi"/>
          <w:sz w:val="24"/>
          <w:szCs w:val="24"/>
          <w:lang w:val="hr-HR"/>
        </w:rPr>
        <w:t>Cilj Poziva</w:t>
      </w:r>
      <w:r w:rsidR="009516F6" w:rsidRPr="009516F6">
        <w:rPr>
          <w:rStyle w:val="Bodytext2"/>
          <w:rFonts w:eastAsiaTheme="minorHAnsi"/>
          <w:sz w:val="24"/>
          <w:szCs w:val="24"/>
          <w:lang w:val="hr-HR"/>
        </w:rPr>
        <w:t xml:space="preserve"> </w:t>
      </w:r>
    </w:p>
    <w:p w14:paraId="4976A6FE" w14:textId="77777777" w:rsidR="009516F6" w:rsidRPr="009516F6" w:rsidRDefault="009516F6" w:rsidP="00443DC9">
      <w:pPr>
        <w:pStyle w:val="Bezproreda"/>
        <w:spacing w:line="280" w:lineRule="exact"/>
        <w:rPr>
          <w:rStyle w:val="Bodytext2"/>
          <w:rFonts w:eastAsiaTheme="minorHAnsi"/>
          <w:b w:val="0"/>
          <w:bCs w:val="0"/>
          <w:sz w:val="24"/>
          <w:szCs w:val="24"/>
          <w:lang w:val="hr-HR"/>
        </w:rPr>
      </w:pPr>
    </w:p>
    <w:p w14:paraId="2C0E01B1" w14:textId="7B0C7C6C" w:rsidR="009516F6" w:rsidRDefault="009516F6" w:rsidP="00443DC9">
      <w:pPr>
        <w:pStyle w:val="Bezproreda"/>
        <w:spacing w:line="280" w:lineRule="exact"/>
        <w:rPr>
          <w:rStyle w:val="Bodytext2"/>
          <w:rFonts w:eastAsiaTheme="minorHAnsi"/>
          <w:b w:val="0"/>
          <w:bCs w:val="0"/>
          <w:sz w:val="24"/>
          <w:szCs w:val="24"/>
          <w:lang w:val="hr-HR"/>
        </w:rPr>
      </w:pPr>
      <w:r w:rsidRPr="009516F6">
        <w:rPr>
          <w:rStyle w:val="Bodytext2"/>
          <w:rFonts w:eastAsiaTheme="minorHAnsi"/>
          <w:b w:val="0"/>
          <w:bCs w:val="0"/>
          <w:sz w:val="24"/>
          <w:szCs w:val="24"/>
          <w:lang w:val="hr-HR"/>
        </w:rPr>
        <w:t xml:space="preserve">Stari tekst: </w:t>
      </w:r>
    </w:p>
    <w:p w14:paraId="290E2E53" w14:textId="77777777" w:rsidR="00FF6163" w:rsidRPr="009516F6" w:rsidRDefault="00FF6163" w:rsidP="00443DC9">
      <w:pPr>
        <w:pStyle w:val="Bezproreda"/>
        <w:spacing w:line="280" w:lineRule="exact"/>
        <w:rPr>
          <w:rStyle w:val="Bodytext2"/>
          <w:rFonts w:eastAsiaTheme="minorHAnsi"/>
          <w:b w:val="0"/>
          <w:bCs w:val="0"/>
          <w:sz w:val="24"/>
          <w:szCs w:val="24"/>
          <w:lang w:val="hr-HR"/>
        </w:rPr>
      </w:pPr>
    </w:p>
    <w:p w14:paraId="5F313F8D" w14:textId="0369E6C9" w:rsidR="009516F6" w:rsidRDefault="00087CE8" w:rsidP="00087CE8">
      <w:pPr>
        <w:pStyle w:val="Bezproreda"/>
        <w:spacing w:line="280" w:lineRule="exact"/>
        <w:jc w:val="both"/>
        <w:rPr>
          <w:rStyle w:val="Bodytext2"/>
          <w:rFonts w:eastAsiaTheme="minorHAnsi"/>
          <w:b w:val="0"/>
          <w:sz w:val="24"/>
          <w:szCs w:val="24"/>
          <w:lang w:val="hr-HR"/>
        </w:rPr>
      </w:pPr>
      <w:r w:rsidRPr="002D794B">
        <w:rPr>
          <w:rStyle w:val="Bodytext2"/>
          <w:rFonts w:eastAsiaTheme="minorHAnsi"/>
          <w:b w:val="0"/>
          <w:sz w:val="24"/>
          <w:szCs w:val="24"/>
          <w:lang w:val="hr-HR"/>
        </w:rPr>
        <w:t>Pod Strategij</w:t>
      </w:r>
      <w:r>
        <w:rPr>
          <w:rStyle w:val="Bodytext2"/>
          <w:rFonts w:eastAsiaTheme="minorHAnsi"/>
          <w:b w:val="0"/>
          <w:sz w:val="24"/>
          <w:szCs w:val="24"/>
          <w:lang w:val="hr-HR"/>
        </w:rPr>
        <w:t>o</w:t>
      </w:r>
      <w:r w:rsidRPr="002D794B">
        <w:rPr>
          <w:rStyle w:val="Bodytext2"/>
          <w:rFonts w:eastAsiaTheme="minorHAnsi"/>
          <w:b w:val="0"/>
          <w:sz w:val="24"/>
          <w:szCs w:val="24"/>
          <w:lang w:val="hr-HR"/>
        </w:rPr>
        <w:t>m zelene urbane obnove podrazumijeva se</w:t>
      </w:r>
      <w:r>
        <w:rPr>
          <w:rStyle w:val="Bodytext2"/>
          <w:rFonts w:eastAsiaTheme="minorHAnsi"/>
          <w:b w:val="0"/>
          <w:sz w:val="24"/>
          <w:szCs w:val="24"/>
          <w:lang w:val="hr-HR"/>
        </w:rPr>
        <w:t xml:space="preserve"> </w:t>
      </w:r>
      <w:r w:rsidRPr="00087CE8">
        <w:rPr>
          <w:rStyle w:val="Bodytext2"/>
          <w:rFonts w:eastAsiaTheme="minorHAnsi"/>
          <w:b w:val="0"/>
          <w:sz w:val="24"/>
          <w:szCs w:val="24"/>
          <w:lang w:val="hr-HR"/>
        </w:rPr>
        <w:t>akt strateškog planiranja</w:t>
      </w:r>
      <w:r>
        <w:rPr>
          <w:rStyle w:val="Bodytext2"/>
          <w:rFonts w:eastAsiaTheme="minorHAnsi"/>
          <w:b w:val="0"/>
          <w:sz w:val="24"/>
          <w:szCs w:val="24"/>
          <w:lang w:val="hr-HR"/>
        </w:rPr>
        <w:t xml:space="preserve"> </w:t>
      </w:r>
      <w:r w:rsidRPr="00C174E3">
        <w:rPr>
          <w:rStyle w:val="Bodytext2"/>
          <w:rFonts w:eastAsiaTheme="minorHAnsi"/>
          <w:b w:val="0"/>
          <w:sz w:val="24"/>
          <w:szCs w:val="24"/>
          <w:lang w:val="hr-HR"/>
        </w:rPr>
        <w:t xml:space="preserve">od značaja </w:t>
      </w:r>
      <w:r w:rsidRPr="00087CE8">
        <w:rPr>
          <w:rStyle w:val="Bodytext2"/>
          <w:rFonts w:eastAsiaTheme="minorHAnsi"/>
          <w:b w:val="0"/>
          <w:sz w:val="24"/>
          <w:szCs w:val="24"/>
          <w:lang w:val="hr-HR"/>
        </w:rPr>
        <w:t>za jedinice lokalne i područne (regionalne) samouprave, a koji se odnosi na ostvarenje ciljeva</w:t>
      </w:r>
      <w:r w:rsidRPr="002D794B">
        <w:rPr>
          <w:rStyle w:val="Bodytext2"/>
          <w:rFonts w:eastAsiaTheme="minorHAnsi"/>
          <w:b w:val="0"/>
          <w:sz w:val="24"/>
          <w:szCs w:val="24"/>
          <w:lang w:val="hr-HR"/>
        </w:rPr>
        <w:t xml:space="preserve"> razvoja zelene infrastrukture, integraciju NBS rješenja (eng. Nature </w:t>
      </w:r>
      <w:r w:rsidRPr="0007300D">
        <w:rPr>
          <w:rStyle w:val="Bodytext2"/>
          <w:rFonts w:eastAsiaTheme="minorHAnsi"/>
          <w:b w:val="0"/>
          <w:sz w:val="24"/>
          <w:szCs w:val="24"/>
          <w:lang w:val="en-GB"/>
        </w:rPr>
        <w:t>Based Solutions</w:t>
      </w:r>
      <w:r w:rsidRPr="002D794B">
        <w:rPr>
          <w:rStyle w:val="Bodytext2"/>
          <w:rFonts w:eastAsiaTheme="minorHAnsi"/>
          <w:b w:val="0"/>
          <w:sz w:val="24"/>
          <w:szCs w:val="24"/>
          <w:lang w:val="hr-HR"/>
        </w:rPr>
        <w:t>), unaprjeđenje kružnog gospodarenja prostorom i zgradama, ostvarenje ciljeva energetske učinkovitosti, prilagodbe klimatskim promjenama i jačanje otpornosti na rizike</w:t>
      </w:r>
    </w:p>
    <w:p w14:paraId="142EDB45" w14:textId="77777777" w:rsidR="00087CE8" w:rsidRPr="009516F6" w:rsidRDefault="00087CE8" w:rsidP="00443DC9">
      <w:pPr>
        <w:pStyle w:val="Bezproreda"/>
        <w:spacing w:line="280" w:lineRule="exact"/>
        <w:rPr>
          <w:rStyle w:val="Bodytext2"/>
          <w:rFonts w:eastAsiaTheme="minorHAnsi"/>
          <w:b w:val="0"/>
          <w:bCs w:val="0"/>
          <w:sz w:val="24"/>
          <w:szCs w:val="24"/>
          <w:lang w:val="hr-HR"/>
        </w:rPr>
      </w:pPr>
    </w:p>
    <w:p w14:paraId="7D05504E" w14:textId="6E7A26D9" w:rsidR="009516F6" w:rsidRPr="009516F6" w:rsidRDefault="009516F6" w:rsidP="00443DC9">
      <w:pPr>
        <w:pStyle w:val="Bezproreda"/>
        <w:spacing w:line="280" w:lineRule="exact"/>
        <w:rPr>
          <w:rStyle w:val="Bodytext2"/>
          <w:rFonts w:eastAsiaTheme="minorHAnsi"/>
          <w:b w:val="0"/>
          <w:bCs w:val="0"/>
          <w:sz w:val="24"/>
          <w:szCs w:val="24"/>
          <w:lang w:val="hr-HR"/>
        </w:rPr>
      </w:pPr>
      <w:r w:rsidRPr="009516F6">
        <w:rPr>
          <w:rStyle w:val="Bodytext2"/>
          <w:rFonts w:eastAsiaTheme="minorHAnsi"/>
          <w:b w:val="0"/>
          <w:bCs w:val="0"/>
          <w:sz w:val="24"/>
          <w:szCs w:val="24"/>
          <w:lang w:val="hr-HR"/>
        </w:rPr>
        <w:t>Novi tekst:</w:t>
      </w:r>
    </w:p>
    <w:p w14:paraId="3CF31580" w14:textId="548C9B67" w:rsidR="009516F6" w:rsidRPr="009516F6" w:rsidRDefault="009516F6" w:rsidP="00443DC9">
      <w:pPr>
        <w:pStyle w:val="Bezproreda"/>
        <w:spacing w:line="280" w:lineRule="exact"/>
        <w:rPr>
          <w:rStyle w:val="Bodytext2"/>
          <w:rFonts w:eastAsiaTheme="minorHAnsi"/>
          <w:b w:val="0"/>
          <w:bCs w:val="0"/>
          <w:sz w:val="24"/>
          <w:szCs w:val="24"/>
          <w:lang w:val="hr-HR"/>
        </w:rPr>
      </w:pPr>
    </w:p>
    <w:p w14:paraId="31329855" w14:textId="061781CE" w:rsidR="009516F6" w:rsidRPr="009516F6" w:rsidRDefault="004E3E67" w:rsidP="00277EEA">
      <w:pPr>
        <w:pStyle w:val="Bezproreda"/>
        <w:spacing w:line="280" w:lineRule="exact"/>
        <w:jc w:val="both"/>
        <w:rPr>
          <w:rStyle w:val="Bodytext2"/>
          <w:rFonts w:eastAsiaTheme="minorHAnsi"/>
          <w:b w:val="0"/>
          <w:bCs w:val="0"/>
          <w:sz w:val="24"/>
          <w:szCs w:val="24"/>
          <w:lang w:val="hr-HR"/>
        </w:rPr>
      </w:pPr>
      <w:r w:rsidRPr="005C25CA">
        <w:rPr>
          <w:rFonts w:ascii="Times New Roman" w:eastAsia="MS Mincho" w:hAnsi="Times New Roman" w:cs="Times New Roman"/>
          <w:sz w:val="24"/>
          <w:szCs w:val="24"/>
          <w:highlight w:val="yellow"/>
        </w:rPr>
        <w:t>Strategija</w:t>
      </w:r>
      <w:r w:rsidRPr="005C25CA">
        <w:rPr>
          <w:rFonts w:ascii="Times New Roman" w:eastAsia="MS Mincho" w:hAnsi="Times New Roman" w:cs="Times New Roman"/>
          <w:sz w:val="24"/>
          <w:szCs w:val="24"/>
        </w:rPr>
        <w:t xml:space="preserve"> zelene urbane obnove </w:t>
      </w:r>
      <w:r w:rsidRPr="005C25CA">
        <w:rPr>
          <w:rFonts w:ascii="Times New Roman" w:eastAsia="MS Mincho" w:hAnsi="Times New Roman" w:cs="Times New Roman"/>
          <w:sz w:val="24"/>
          <w:szCs w:val="24"/>
          <w:highlight w:val="yellow"/>
        </w:rPr>
        <w:t>je</w:t>
      </w:r>
      <w:r w:rsidRPr="005C25CA">
        <w:rPr>
          <w:rFonts w:ascii="Times New Roman" w:eastAsia="MS Mincho" w:hAnsi="Times New Roman" w:cs="Times New Roman"/>
          <w:sz w:val="24"/>
          <w:szCs w:val="24"/>
        </w:rPr>
        <w:t xml:space="preserve"> </w:t>
      </w:r>
      <w:r w:rsidRPr="005C25CA">
        <w:rPr>
          <w:rFonts w:ascii="Times New Roman" w:eastAsia="MS Mincho" w:hAnsi="Times New Roman" w:cs="Times New Roman"/>
          <w:sz w:val="24"/>
          <w:szCs w:val="24"/>
          <w:highlight w:val="yellow"/>
        </w:rPr>
        <w:t>strateška podloga</w:t>
      </w:r>
      <w:r w:rsidRPr="005C25CA">
        <w:rPr>
          <w:rFonts w:ascii="Times New Roman" w:eastAsia="MS Mincho" w:hAnsi="Times New Roman" w:cs="Times New Roman"/>
          <w:sz w:val="24"/>
          <w:szCs w:val="24"/>
        </w:rPr>
        <w:t xml:space="preserve"> od značaja za </w:t>
      </w:r>
      <w:r w:rsidRPr="005C25CA">
        <w:rPr>
          <w:rFonts w:ascii="Times New Roman" w:eastAsia="MS Mincho" w:hAnsi="Times New Roman" w:cs="Times New Roman"/>
          <w:sz w:val="24"/>
          <w:szCs w:val="24"/>
          <w:highlight w:val="yellow"/>
        </w:rPr>
        <w:t>jedinicu</w:t>
      </w:r>
      <w:r w:rsidRPr="005C25CA">
        <w:rPr>
          <w:rFonts w:ascii="Times New Roman" w:eastAsia="MS Mincho" w:hAnsi="Times New Roman" w:cs="Times New Roman"/>
          <w:sz w:val="24"/>
          <w:szCs w:val="24"/>
        </w:rPr>
        <w:t xml:space="preserve"> lokalne samouprave </w:t>
      </w:r>
      <w:r w:rsidRPr="005C25CA">
        <w:rPr>
          <w:rFonts w:ascii="Times New Roman" w:eastAsia="MS Mincho" w:hAnsi="Times New Roman" w:cs="Times New Roman"/>
          <w:sz w:val="24"/>
          <w:szCs w:val="24"/>
          <w:highlight w:val="yellow"/>
        </w:rPr>
        <w:t>ili Grad Zagreb</w:t>
      </w:r>
      <w:r w:rsidRPr="005C25CA">
        <w:rPr>
          <w:rFonts w:ascii="Times New Roman" w:eastAsia="MS Mincho" w:hAnsi="Times New Roman" w:cs="Times New Roman"/>
          <w:sz w:val="24"/>
          <w:szCs w:val="24"/>
        </w:rPr>
        <w:t xml:space="preserve">, </w:t>
      </w:r>
      <w:r w:rsidRPr="005C25CA">
        <w:rPr>
          <w:rFonts w:ascii="Times New Roman" w:eastAsia="MS Mincho" w:hAnsi="Times New Roman" w:cs="Times New Roman"/>
          <w:sz w:val="24"/>
          <w:szCs w:val="24"/>
          <w:highlight w:val="yellow"/>
        </w:rPr>
        <w:t>koja</w:t>
      </w:r>
      <w:r w:rsidRPr="005C25CA">
        <w:rPr>
          <w:rFonts w:ascii="Times New Roman" w:eastAsia="MS Mincho" w:hAnsi="Times New Roman" w:cs="Times New Roman"/>
          <w:sz w:val="24"/>
          <w:szCs w:val="24"/>
        </w:rPr>
        <w:t xml:space="preserve"> </w:t>
      </w:r>
      <w:r w:rsidR="00087CE8" w:rsidRPr="00C174E3">
        <w:rPr>
          <w:rStyle w:val="Bodytext2"/>
          <w:rFonts w:eastAsiaTheme="minorHAnsi"/>
          <w:b w:val="0"/>
          <w:sz w:val="24"/>
          <w:szCs w:val="24"/>
          <w:lang w:val="hr-HR"/>
        </w:rPr>
        <w:t xml:space="preserve">se odnosi na </w:t>
      </w:r>
      <w:r w:rsidR="00087CE8" w:rsidRPr="002D794B">
        <w:rPr>
          <w:rStyle w:val="Bodytext2"/>
          <w:rFonts w:eastAsiaTheme="minorHAnsi"/>
          <w:b w:val="0"/>
          <w:sz w:val="24"/>
          <w:szCs w:val="24"/>
          <w:lang w:val="hr-HR"/>
        </w:rPr>
        <w:t xml:space="preserve">ostvarenje ciljeva razvoja zelene infrastrukture, integraciju NBS rješenja (eng. Nature </w:t>
      </w:r>
      <w:r w:rsidR="00087CE8" w:rsidRPr="0007300D">
        <w:rPr>
          <w:rStyle w:val="Bodytext2"/>
          <w:rFonts w:eastAsiaTheme="minorHAnsi"/>
          <w:b w:val="0"/>
          <w:sz w:val="24"/>
          <w:szCs w:val="24"/>
          <w:lang w:val="en-GB"/>
        </w:rPr>
        <w:t>Based Solutions</w:t>
      </w:r>
      <w:r w:rsidR="00087CE8" w:rsidRPr="002D794B">
        <w:rPr>
          <w:rStyle w:val="Bodytext2"/>
          <w:rFonts w:eastAsiaTheme="minorHAnsi"/>
          <w:b w:val="0"/>
          <w:sz w:val="24"/>
          <w:szCs w:val="24"/>
          <w:lang w:val="hr-HR"/>
        </w:rPr>
        <w:t>), unaprjeđenje kružnog gospodarenja prostorom i zgradama, ostvarenje ciljeva energetske učinkovitosti, prilagodbe klimatskim promjenama i jačanje otpornosti na rizike</w:t>
      </w:r>
    </w:p>
    <w:p w14:paraId="227B3C96" w14:textId="18930F5A" w:rsidR="009516F6" w:rsidRDefault="009516F6" w:rsidP="00443DC9">
      <w:pPr>
        <w:pStyle w:val="Bezproreda"/>
        <w:spacing w:line="280" w:lineRule="exact"/>
        <w:jc w:val="both"/>
        <w:rPr>
          <w:rStyle w:val="Bodytext2"/>
          <w:rFonts w:eastAsiaTheme="minorHAnsi"/>
          <w:b w:val="0"/>
          <w:bCs w:val="0"/>
          <w:sz w:val="24"/>
          <w:szCs w:val="24"/>
          <w:lang w:val="hr-HR"/>
        </w:rPr>
      </w:pPr>
    </w:p>
    <w:p w14:paraId="5CC0BA19" w14:textId="77777777" w:rsidR="00C869EC" w:rsidRDefault="00C869EC" w:rsidP="00443DC9">
      <w:pPr>
        <w:pStyle w:val="Bezproreda"/>
        <w:spacing w:line="280" w:lineRule="exact"/>
        <w:jc w:val="both"/>
        <w:rPr>
          <w:rStyle w:val="Bodytext2"/>
          <w:rFonts w:eastAsiaTheme="minorHAnsi"/>
          <w:b w:val="0"/>
          <w:bCs w:val="0"/>
          <w:sz w:val="24"/>
          <w:szCs w:val="24"/>
          <w:lang w:val="hr-HR"/>
        </w:rPr>
      </w:pPr>
    </w:p>
    <w:p w14:paraId="02726307" w14:textId="37EF1575" w:rsidR="00E80370" w:rsidRPr="009516F6" w:rsidRDefault="00927B31" w:rsidP="00E80370">
      <w:pPr>
        <w:pStyle w:val="Bezproreda"/>
        <w:spacing w:line="280" w:lineRule="exact"/>
        <w:rPr>
          <w:rStyle w:val="Bodytext2"/>
          <w:rFonts w:eastAsiaTheme="minorHAnsi"/>
          <w:sz w:val="24"/>
          <w:szCs w:val="24"/>
          <w:lang w:val="hr-HR"/>
        </w:rPr>
      </w:pPr>
      <w:r>
        <w:rPr>
          <w:rStyle w:val="Bodytext2"/>
          <w:rFonts w:eastAsiaTheme="minorHAnsi"/>
          <w:sz w:val="24"/>
          <w:szCs w:val="24"/>
          <w:lang w:val="hr-HR"/>
        </w:rPr>
        <w:t>4</w:t>
      </w:r>
      <w:r w:rsidR="00E80370">
        <w:rPr>
          <w:rStyle w:val="Bodytext2"/>
          <w:rFonts w:eastAsiaTheme="minorHAnsi"/>
          <w:sz w:val="24"/>
          <w:szCs w:val="24"/>
          <w:lang w:val="hr-HR"/>
        </w:rPr>
        <w:t>.</w:t>
      </w:r>
      <w:r w:rsidR="00E80370" w:rsidRPr="009516F6">
        <w:rPr>
          <w:rStyle w:val="Bodytext2"/>
          <w:rFonts w:eastAsiaTheme="minorHAnsi"/>
          <w:sz w:val="24"/>
          <w:szCs w:val="24"/>
          <w:lang w:val="hr-HR"/>
        </w:rPr>
        <w:t xml:space="preserve"> U dokumentu </w:t>
      </w:r>
      <w:r w:rsidR="00E80370" w:rsidRPr="001C41E0">
        <w:rPr>
          <w:rStyle w:val="Bodytext2"/>
          <w:rFonts w:eastAsiaTheme="minorHAnsi"/>
          <w:sz w:val="24"/>
          <w:szCs w:val="24"/>
          <w:lang w:val="hr-HR"/>
        </w:rPr>
        <w:t>Sažetak poziva</w:t>
      </w:r>
      <w:r w:rsidR="00E80370" w:rsidRPr="009516F6">
        <w:rPr>
          <w:rStyle w:val="Bodytext2"/>
          <w:rFonts w:eastAsiaTheme="minorHAnsi"/>
          <w:sz w:val="24"/>
          <w:szCs w:val="24"/>
          <w:lang w:val="hr-HR"/>
        </w:rPr>
        <w:t xml:space="preserve">, točka 1. </w:t>
      </w:r>
      <w:r w:rsidR="00E80370">
        <w:rPr>
          <w:rStyle w:val="Bodytext2"/>
          <w:rFonts w:eastAsiaTheme="minorHAnsi"/>
          <w:sz w:val="24"/>
          <w:szCs w:val="24"/>
          <w:lang w:val="hr-HR"/>
        </w:rPr>
        <w:t>Cilj Poziva</w:t>
      </w:r>
      <w:r w:rsidR="00E80370" w:rsidRPr="009516F6">
        <w:rPr>
          <w:rStyle w:val="Bodytext2"/>
          <w:rFonts w:eastAsiaTheme="minorHAnsi"/>
          <w:sz w:val="24"/>
          <w:szCs w:val="24"/>
          <w:lang w:val="hr-HR"/>
        </w:rPr>
        <w:t xml:space="preserve"> </w:t>
      </w:r>
    </w:p>
    <w:p w14:paraId="2CFC6B47" w14:textId="6AAC5F1A" w:rsidR="00E80370" w:rsidRDefault="00E80370" w:rsidP="00443DC9">
      <w:pPr>
        <w:pStyle w:val="Bezproreda"/>
        <w:spacing w:line="280" w:lineRule="exact"/>
        <w:jc w:val="both"/>
        <w:rPr>
          <w:rStyle w:val="Bodytext2"/>
          <w:rFonts w:eastAsiaTheme="minorHAnsi"/>
          <w:b w:val="0"/>
          <w:bCs w:val="0"/>
          <w:sz w:val="24"/>
          <w:szCs w:val="24"/>
          <w:lang w:val="hr-HR"/>
        </w:rPr>
      </w:pPr>
    </w:p>
    <w:p w14:paraId="244483F8" w14:textId="77777777" w:rsidR="00E80370" w:rsidRDefault="00E80370" w:rsidP="00E80370">
      <w:pPr>
        <w:pStyle w:val="Bezproreda"/>
        <w:spacing w:line="280" w:lineRule="exact"/>
        <w:rPr>
          <w:rStyle w:val="Bodytext2"/>
          <w:rFonts w:eastAsiaTheme="minorHAnsi"/>
          <w:b w:val="0"/>
          <w:bCs w:val="0"/>
          <w:sz w:val="24"/>
          <w:szCs w:val="24"/>
          <w:lang w:val="hr-HR"/>
        </w:rPr>
      </w:pPr>
      <w:r w:rsidRPr="009516F6">
        <w:rPr>
          <w:rStyle w:val="Bodytext2"/>
          <w:rFonts w:eastAsiaTheme="minorHAnsi"/>
          <w:b w:val="0"/>
          <w:bCs w:val="0"/>
          <w:sz w:val="24"/>
          <w:szCs w:val="24"/>
          <w:lang w:val="hr-HR"/>
        </w:rPr>
        <w:t xml:space="preserve">Stari tekst: </w:t>
      </w:r>
    </w:p>
    <w:p w14:paraId="73878C8B" w14:textId="77777777" w:rsidR="00E80370" w:rsidRPr="009516F6" w:rsidRDefault="00E80370" w:rsidP="00E80370">
      <w:pPr>
        <w:pStyle w:val="Bezproreda"/>
        <w:spacing w:line="280" w:lineRule="exact"/>
        <w:rPr>
          <w:rStyle w:val="Bodytext2"/>
          <w:rFonts w:eastAsiaTheme="minorHAnsi"/>
          <w:b w:val="0"/>
          <w:bCs w:val="0"/>
          <w:sz w:val="24"/>
          <w:szCs w:val="24"/>
          <w:lang w:val="hr-HR"/>
        </w:rPr>
      </w:pPr>
    </w:p>
    <w:p w14:paraId="60D80130" w14:textId="6022A88E" w:rsidR="00E80370" w:rsidRDefault="00E80370" w:rsidP="00E80370">
      <w:pPr>
        <w:pStyle w:val="Bezproreda"/>
        <w:spacing w:line="280" w:lineRule="exact"/>
        <w:jc w:val="both"/>
        <w:rPr>
          <w:rStyle w:val="Bodytext2"/>
          <w:rFonts w:eastAsiaTheme="minorHAnsi"/>
          <w:b w:val="0"/>
          <w:sz w:val="24"/>
          <w:szCs w:val="24"/>
          <w:lang w:val="hr-HR"/>
        </w:rPr>
      </w:pPr>
      <w:r w:rsidRPr="002D794B">
        <w:rPr>
          <w:rStyle w:val="Bodytext2"/>
          <w:rFonts w:eastAsiaTheme="minorHAnsi"/>
          <w:b w:val="0"/>
          <w:sz w:val="24"/>
          <w:szCs w:val="24"/>
          <w:lang w:val="hr-HR"/>
        </w:rPr>
        <w:t xml:space="preserve">Projektni prijedlozi koji se odnose na </w:t>
      </w:r>
      <w:r w:rsidRPr="00607705">
        <w:rPr>
          <w:rStyle w:val="Bodytext2"/>
          <w:rFonts w:eastAsiaTheme="minorHAnsi"/>
          <w:b w:val="0"/>
          <w:sz w:val="24"/>
          <w:szCs w:val="24"/>
          <w:lang w:val="hr-HR"/>
        </w:rPr>
        <w:t>područja u koj</w:t>
      </w:r>
      <w:r w:rsidR="00607705" w:rsidRPr="00607705">
        <w:rPr>
          <w:rStyle w:val="Bodytext2"/>
          <w:rFonts w:eastAsiaTheme="minorHAnsi"/>
          <w:b w:val="0"/>
          <w:sz w:val="24"/>
          <w:szCs w:val="24"/>
          <w:lang w:val="hr-HR"/>
        </w:rPr>
        <w:t>e</w:t>
      </w:r>
      <w:r w:rsidRPr="00607705">
        <w:rPr>
          <w:rStyle w:val="Bodytext2"/>
          <w:rFonts w:eastAsiaTheme="minorHAnsi"/>
          <w:b w:val="0"/>
          <w:sz w:val="24"/>
          <w:szCs w:val="24"/>
          <w:lang w:val="hr-HR"/>
        </w:rPr>
        <w:t>m</w:t>
      </w:r>
      <w:r w:rsidR="00607705" w:rsidRPr="00607705">
        <w:rPr>
          <w:rStyle w:val="Bodytext2"/>
          <w:rFonts w:eastAsiaTheme="minorHAnsi"/>
          <w:b w:val="0"/>
          <w:sz w:val="24"/>
          <w:szCs w:val="24"/>
          <w:lang w:val="hr-HR"/>
        </w:rPr>
        <w:t>u</w:t>
      </w:r>
      <w:r w:rsidRPr="00607705">
        <w:rPr>
          <w:rStyle w:val="Bodytext2"/>
          <w:rFonts w:eastAsiaTheme="minorHAnsi"/>
          <w:b w:val="0"/>
          <w:sz w:val="24"/>
          <w:szCs w:val="24"/>
          <w:lang w:val="hr-HR"/>
        </w:rPr>
        <w:t xml:space="preserve"> je proglašena</w:t>
      </w:r>
      <w:r w:rsidRPr="002D794B">
        <w:rPr>
          <w:rStyle w:val="Bodytext2"/>
          <w:rFonts w:eastAsiaTheme="minorHAnsi"/>
          <w:b w:val="0"/>
          <w:sz w:val="24"/>
          <w:szCs w:val="24"/>
          <w:lang w:val="hr-HR"/>
        </w:rPr>
        <w:t xml:space="preserve"> prirodna nepogoda zbog potresa imat će prednost prilikom odabira. </w:t>
      </w:r>
    </w:p>
    <w:p w14:paraId="37313AAB" w14:textId="77777777" w:rsidR="00E80370" w:rsidRPr="009516F6" w:rsidRDefault="00E80370" w:rsidP="00E80370">
      <w:pPr>
        <w:pStyle w:val="Bezproreda"/>
        <w:spacing w:line="280" w:lineRule="exact"/>
        <w:rPr>
          <w:rStyle w:val="Bodytext2"/>
          <w:rFonts w:eastAsiaTheme="minorHAnsi"/>
          <w:b w:val="0"/>
          <w:bCs w:val="0"/>
          <w:sz w:val="24"/>
          <w:szCs w:val="24"/>
          <w:lang w:val="hr-HR"/>
        </w:rPr>
      </w:pPr>
    </w:p>
    <w:p w14:paraId="76A49313" w14:textId="77777777" w:rsidR="00E80370" w:rsidRPr="009516F6" w:rsidRDefault="00E80370" w:rsidP="00E80370">
      <w:pPr>
        <w:pStyle w:val="Bezproreda"/>
        <w:spacing w:line="280" w:lineRule="exact"/>
        <w:rPr>
          <w:rStyle w:val="Bodytext2"/>
          <w:rFonts w:eastAsiaTheme="minorHAnsi"/>
          <w:b w:val="0"/>
          <w:bCs w:val="0"/>
          <w:sz w:val="24"/>
          <w:szCs w:val="24"/>
          <w:lang w:val="hr-HR"/>
        </w:rPr>
      </w:pPr>
      <w:r w:rsidRPr="009516F6">
        <w:rPr>
          <w:rStyle w:val="Bodytext2"/>
          <w:rFonts w:eastAsiaTheme="minorHAnsi"/>
          <w:b w:val="0"/>
          <w:bCs w:val="0"/>
          <w:sz w:val="24"/>
          <w:szCs w:val="24"/>
          <w:lang w:val="hr-HR"/>
        </w:rPr>
        <w:t>Novi tekst:</w:t>
      </w:r>
    </w:p>
    <w:p w14:paraId="22AB41C1" w14:textId="77777777" w:rsidR="00E80370" w:rsidRPr="009516F6" w:rsidRDefault="00E80370" w:rsidP="00E80370">
      <w:pPr>
        <w:pStyle w:val="Bezproreda"/>
        <w:spacing w:line="280" w:lineRule="exact"/>
        <w:rPr>
          <w:rStyle w:val="Bodytext2"/>
          <w:rFonts w:eastAsiaTheme="minorHAnsi"/>
          <w:b w:val="0"/>
          <w:bCs w:val="0"/>
          <w:sz w:val="24"/>
          <w:szCs w:val="24"/>
          <w:lang w:val="hr-HR"/>
        </w:rPr>
      </w:pPr>
    </w:p>
    <w:p w14:paraId="0DE71E8E" w14:textId="77777777" w:rsidR="00E80370" w:rsidRDefault="00E80370" w:rsidP="00E80370">
      <w:pPr>
        <w:pStyle w:val="Bezproreda"/>
        <w:spacing w:line="280" w:lineRule="exact"/>
        <w:jc w:val="both"/>
        <w:rPr>
          <w:rStyle w:val="Bodytext2"/>
          <w:rFonts w:eastAsiaTheme="minorHAnsi"/>
          <w:b w:val="0"/>
          <w:sz w:val="24"/>
          <w:szCs w:val="24"/>
          <w:lang w:val="hr-HR"/>
        </w:rPr>
      </w:pPr>
      <w:r w:rsidRPr="002D794B">
        <w:rPr>
          <w:rStyle w:val="Bodytext2"/>
          <w:rFonts w:eastAsiaTheme="minorHAnsi"/>
          <w:b w:val="0"/>
          <w:sz w:val="24"/>
          <w:szCs w:val="24"/>
          <w:lang w:val="hr-HR"/>
        </w:rPr>
        <w:t xml:space="preserve">Projektni prijedlozi koji se odnose na područja u </w:t>
      </w:r>
      <w:r w:rsidRPr="001F665D">
        <w:rPr>
          <w:rStyle w:val="Bodytext2"/>
          <w:rFonts w:eastAsiaTheme="minorHAnsi"/>
          <w:b w:val="0"/>
          <w:sz w:val="24"/>
          <w:szCs w:val="24"/>
          <w:highlight w:val="yellow"/>
          <w:lang w:val="hr-HR"/>
        </w:rPr>
        <w:t>kojima</w:t>
      </w:r>
      <w:r w:rsidRPr="002D794B">
        <w:rPr>
          <w:rStyle w:val="Bodytext2"/>
          <w:rFonts w:eastAsiaTheme="minorHAnsi"/>
          <w:b w:val="0"/>
          <w:sz w:val="24"/>
          <w:szCs w:val="24"/>
          <w:lang w:val="hr-HR"/>
        </w:rPr>
        <w:t xml:space="preserve"> je proglašena prirodna nepogoda zbog potresa imat će prednost prilikom odabira. </w:t>
      </w:r>
    </w:p>
    <w:p w14:paraId="7245F19A" w14:textId="00529FE1" w:rsidR="00E80370" w:rsidRDefault="00E80370" w:rsidP="00443DC9">
      <w:pPr>
        <w:pStyle w:val="Bezproreda"/>
        <w:spacing w:line="280" w:lineRule="exact"/>
        <w:jc w:val="both"/>
        <w:rPr>
          <w:rStyle w:val="Bodytext2"/>
          <w:rFonts w:eastAsiaTheme="minorHAnsi"/>
          <w:b w:val="0"/>
          <w:bCs w:val="0"/>
          <w:sz w:val="24"/>
          <w:szCs w:val="24"/>
          <w:lang w:val="hr-HR"/>
        </w:rPr>
      </w:pPr>
    </w:p>
    <w:p w14:paraId="04387216" w14:textId="77777777" w:rsidR="008A6377" w:rsidRDefault="008A6377" w:rsidP="00443DC9">
      <w:pPr>
        <w:pStyle w:val="Bezproreda"/>
        <w:spacing w:line="280" w:lineRule="exact"/>
        <w:jc w:val="both"/>
        <w:rPr>
          <w:rStyle w:val="Bodytext2"/>
          <w:rFonts w:eastAsiaTheme="minorHAnsi"/>
          <w:b w:val="0"/>
          <w:bCs w:val="0"/>
          <w:sz w:val="24"/>
          <w:szCs w:val="24"/>
          <w:lang w:val="hr-HR"/>
        </w:rPr>
      </w:pPr>
    </w:p>
    <w:p w14:paraId="26D8CC1B" w14:textId="7AC15698" w:rsidR="000778E0" w:rsidRPr="009516F6" w:rsidRDefault="00210777" w:rsidP="000778E0">
      <w:pPr>
        <w:pStyle w:val="Bezproreda"/>
        <w:spacing w:line="280" w:lineRule="exact"/>
        <w:rPr>
          <w:rStyle w:val="Bodytext2"/>
          <w:rFonts w:eastAsiaTheme="minorHAnsi"/>
          <w:sz w:val="24"/>
          <w:szCs w:val="24"/>
          <w:lang w:val="hr-HR"/>
        </w:rPr>
      </w:pPr>
      <w:r>
        <w:rPr>
          <w:rStyle w:val="Bodytext2"/>
          <w:rFonts w:eastAsiaTheme="minorHAnsi"/>
          <w:sz w:val="24"/>
          <w:szCs w:val="24"/>
          <w:lang w:val="hr-HR"/>
        </w:rPr>
        <w:t>5</w:t>
      </w:r>
      <w:r w:rsidR="000778E0">
        <w:rPr>
          <w:rStyle w:val="Bodytext2"/>
          <w:rFonts w:eastAsiaTheme="minorHAnsi"/>
          <w:sz w:val="24"/>
          <w:szCs w:val="24"/>
          <w:lang w:val="hr-HR"/>
        </w:rPr>
        <w:t>.</w:t>
      </w:r>
      <w:r w:rsidR="000778E0" w:rsidRPr="009516F6">
        <w:rPr>
          <w:rStyle w:val="Bodytext2"/>
          <w:rFonts w:eastAsiaTheme="minorHAnsi"/>
          <w:sz w:val="24"/>
          <w:szCs w:val="24"/>
          <w:lang w:val="hr-HR"/>
        </w:rPr>
        <w:t xml:space="preserve"> U dokumentu </w:t>
      </w:r>
      <w:r w:rsidR="00CC7E85" w:rsidRPr="00CC7E85">
        <w:rPr>
          <w:rStyle w:val="Bodytext2"/>
          <w:rFonts w:eastAsiaTheme="minorHAnsi"/>
          <w:i/>
          <w:iCs/>
          <w:sz w:val="24"/>
          <w:szCs w:val="24"/>
          <w:lang w:val="hr-HR"/>
        </w:rPr>
        <w:t>Aneks 1_Smjernice za izradu Strategija</w:t>
      </w:r>
      <w:r w:rsidR="000778E0" w:rsidRPr="009516F6">
        <w:rPr>
          <w:rStyle w:val="Bodytext2"/>
          <w:rFonts w:eastAsiaTheme="minorHAnsi"/>
          <w:sz w:val="24"/>
          <w:szCs w:val="24"/>
          <w:lang w:val="hr-HR"/>
        </w:rPr>
        <w:t xml:space="preserve">, </w:t>
      </w:r>
      <w:r w:rsidR="00CC7E85">
        <w:rPr>
          <w:rStyle w:val="Bodytext2"/>
          <w:rFonts w:eastAsiaTheme="minorHAnsi"/>
          <w:sz w:val="24"/>
          <w:szCs w:val="24"/>
          <w:lang w:val="hr-HR"/>
        </w:rPr>
        <w:t>u uvodnom dijelu</w:t>
      </w:r>
      <w:r w:rsidR="000778E0" w:rsidRPr="009516F6">
        <w:rPr>
          <w:rStyle w:val="Bodytext2"/>
          <w:rFonts w:eastAsiaTheme="minorHAnsi"/>
          <w:sz w:val="24"/>
          <w:szCs w:val="24"/>
          <w:lang w:val="hr-HR"/>
        </w:rPr>
        <w:t xml:space="preserve"> </w:t>
      </w:r>
    </w:p>
    <w:p w14:paraId="661ADF41" w14:textId="77777777" w:rsidR="000778E0" w:rsidRDefault="000778E0" w:rsidP="000778E0">
      <w:pPr>
        <w:pStyle w:val="Bezproreda"/>
        <w:spacing w:line="280" w:lineRule="exact"/>
        <w:jc w:val="both"/>
        <w:rPr>
          <w:rStyle w:val="Bodytext2"/>
          <w:rFonts w:eastAsiaTheme="minorHAnsi"/>
          <w:b w:val="0"/>
          <w:bCs w:val="0"/>
          <w:sz w:val="24"/>
          <w:szCs w:val="24"/>
          <w:lang w:val="hr-HR"/>
        </w:rPr>
      </w:pPr>
    </w:p>
    <w:p w14:paraId="2FF3AA57" w14:textId="77777777" w:rsidR="000778E0" w:rsidRDefault="000778E0" w:rsidP="000778E0">
      <w:pPr>
        <w:pStyle w:val="Bezproreda"/>
        <w:spacing w:line="280" w:lineRule="exact"/>
        <w:rPr>
          <w:rStyle w:val="Bodytext2"/>
          <w:rFonts w:eastAsiaTheme="minorHAnsi"/>
          <w:b w:val="0"/>
          <w:bCs w:val="0"/>
          <w:sz w:val="24"/>
          <w:szCs w:val="24"/>
          <w:lang w:val="hr-HR"/>
        </w:rPr>
      </w:pPr>
      <w:r w:rsidRPr="009516F6">
        <w:rPr>
          <w:rStyle w:val="Bodytext2"/>
          <w:rFonts w:eastAsiaTheme="minorHAnsi"/>
          <w:b w:val="0"/>
          <w:bCs w:val="0"/>
          <w:sz w:val="24"/>
          <w:szCs w:val="24"/>
          <w:lang w:val="hr-HR"/>
        </w:rPr>
        <w:t xml:space="preserve">Stari tekst: </w:t>
      </w:r>
    </w:p>
    <w:p w14:paraId="31DA8A66" w14:textId="77777777" w:rsidR="000778E0" w:rsidRPr="009516F6" w:rsidRDefault="000778E0" w:rsidP="000778E0">
      <w:pPr>
        <w:pStyle w:val="Bezproreda"/>
        <w:spacing w:line="280" w:lineRule="exact"/>
        <w:rPr>
          <w:rStyle w:val="Bodytext2"/>
          <w:rFonts w:eastAsiaTheme="minorHAnsi"/>
          <w:b w:val="0"/>
          <w:bCs w:val="0"/>
          <w:sz w:val="24"/>
          <w:szCs w:val="24"/>
          <w:lang w:val="hr-HR"/>
        </w:rPr>
      </w:pPr>
    </w:p>
    <w:p w14:paraId="4C2AABFF" w14:textId="053A54B2" w:rsidR="00FB1446" w:rsidRDefault="00FB1446" w:rsidP="00FB1446">
      <w:pPr>
        <w:pStyle w:val="Bezproreda"/>
        <w:spacing w:line="280" w:lineRule="exact"/>
        <w:jc w:val="both"/>
        <w:rPr>
          <w:rStyle w:val="Bodytext2"/>
          <w:rFonts w:eastAsiaTheme="minorHAnsi"/>
          <w:b w:val="0"/>
          <w:bCs w:val="0"/>
          <w:sz w:val="24"/>
          <w:szCs w:val="24"/>
          <w:lang w:val="hr-HR"/>
        </w:rPr>
      </w:pPr>
      <w:r w:rsidRPr="004F1C4A">
        <w:rPr>
          <w:rFonts w:ascii="Times New Roman" w:hAnsi="Times New Roman" w:cs="Times New Roman"/>
          <w:color w:val="000000" w:themeColor="text1"/>
          <w:sz w:val="24"/>
          <w:szCs w:val="24"/>
        </w:rPr>
        <w:t>Pod strategij</w:t>
      </w:r>
      <w:r>
        <w:rPr>
          <w:rFonts w:ascii="Times New Roman" w:hAnsi="Times New Roman" w:cs="Times New Roman"/>
          <w:color w:val="000000" w:themeColor="text1"/>
          <w:sz w:val="24"/>
          <w:szCs w:val="24"/>
        </w:rPr>
        <w:t>o</w:t>
      </w:r>
      <w:r w:rsidRPr="004F1C4A">
        <w:rPr>
          <w:rFonts w:ascii="Times New Roman" w:hAnsi="Times New Roman" w:cs="Times New Roman"/>
          <w:color w:val="000000" w:themeColor="text1"/>
          <w:sz w:val="24"/>
          <w:szCs w:val="24"/>
        </w:rPr>
        <w:t xml:space="preserve">m zelene urbane obnove podrazumijeva </w:t>
      </w:r>
      <w:r w:rsidRPr="00592779">
        <w:rPr>
          <w:rFonts w:ascii="Times New Roman" w:hAnsi="Times New Roman" w:cs="Times New Roman"/>
          <w:sz w:val="24"/>
          <w:szCs w:val="24"/>
        </w:rPr>
        <w:t>se</w:t>
      </w:r>
      <w:r>
        <w:rPr>
          <w:rFonts w:ascii="Times New Roman" w:hAnsi="Times New Roman" w:cs="Times New Roman"/>
          <w:sz w:val="24"/>
          <w:szCs w:val="24"/>
        </w:rPr>
        <w:t xml:space="preserve"> </w:t>
      </w:r>
      <w:r w:rsidRPr="00FB1446">
        <w:rPr>
          <w:rFonts w:ascii="Times New Roman" w:hAnsi="Times New Roman" w:cs="Times New Roman"/>
          <w:sz w:val="24"/>
          <w:szCs w:val="24"/>
        </w:rPr>
        <w:t>akt strateškog planiranja</w:t>
      </w:r>
      <w:r w:rsidRPr="00774454">
        <w:rPr>
          <w:rFonts w:ascii="Times New Roman" w:hAnsi="Times New Roman" w:cs="Times New Roman"/>
          <w:sz w:val="24"/>
          <w:szCs w:val="24"/>
        </w:rPr>
        <w:t xml:space="preserve"> od značaja za jedinice lokalne i područne (regionalne) </w:t>
      </w:r>
      <w:r w:rsidRPr="00FB1446">
        <w:rPr>
          <w:rFonts w:ascii="Times New Roman" w:hAnsi="Times New Roman" w:cs="Times New Roman"/>
          <w:sz w:val="24"/>
          <w:szCs w:val="24"/>
        </w:rPr>
        <w:t>samouprave, a koji se</w:t>
      </w:r>
      <w:r w:rsidRPr="00774454">
        <w:rPr>
          <w:rFonts w:ascii="Times New Roman" w:hAnsi="Times New Roman" w:cs="Times New Roman"/>
          <w:sz w:val="24"/>
          <w:szCs w:val="24"/>
        </w:rPr>
        <w:t xml:space="preserve"> odnosi na</w:t>
      </w:r>
      <w:r w:rsidRPr="004F1C4A">
        <w:rPr>
          <w:rFonts w:ascii="Times New Roman" w:hAnsi="Times New Roman" w:cs="Times New Roman"/>
          <w:color w:val="000000" w:themeColor="text1"/>
          <w:sz w:val="24"/>
          <w:szCs w:val="24"/>
        </w:rPr>
        <w:t xml:space="preserve"> ostvarenje ciljeva razvoja zelene infrastrukture, integraciju NBS rješenja, unaprjeđenje kružnog gospodarenja prostorom i zgradama, ostvarenje ciljeva energetske učinkovitosti, prilagodbe klimatskim promjenama i jačanje otpornosti na rizike.</w:t>
      </w:r>
    </w:p>
    <w:p w14:paraId="0F684ADB" w14:textId="77777777" w:rsidR="000778E0" w:rsidRPr="009516F6" w:rsidRDefault="000778E0" w:rsidP="000778E0">
      <w:pPr>
        <w:pStyle w:val="Bezproreda"/>
        <w:spacing w:line="280" w:lineRule="exact"/>
        <w:rPr>
          <w:rStyle w:val="Bodytext2"/>
          <w:rFonts w:eastAsiaTheme="minorHAnsi"/>
          <w:b w:val="0"/>
          <w:bCs w:val="0"/>
          <w:sz w:val="24"/>
          <w:szCs w:val="24"/>
          <w:lang w:val="hr-HR"/>
        </w:rPr>
      </w:pPr>
    </w:p>
    <w:p w14:paraId="2F0C6DA1" w14:textId="77777777" w:rsidR="000778E0" w:rsidRPr="009516F6" w:rsidRDefault="000778E0" w:rsidP="000778E0">
      <w:pPr>
        <w:pStyle w:val="Bezproreda"/>
        <w:spacing w:line="280" w:lineRule="exact"/>
        <w:rPr>
          <w:rStyle w:val="Bodytext2"/>
          <w:rFonts w:eastAsiaTheme="minorHAnsi"/>
          <w:b w:val="0"/>
          <w:bCs w:val="0"/>
          <w:sz w:val="24"/>
          <w:szCs w:val="24"/>
          <w:lang w:val="hr-HR"/>
        </w:rPr>
      </w:pPr>
      <w:r w:rsidRPr="009516F6">
        <w:rPr>
          <w:rStyle w:val="Bodytext2"/>
          <w:rFonts w:eastAsiaTheme="minorHAnsi"/>
          <w:b w:val="0"/>
          <w:bCs w:val="0"/>
          <w:sz w:val="24"/>
          <w:szCs w:val="24"/>
          <w:lang w:val="hr-HR"/>
        </w:rPr>
        <w:t>Novi tekst:</w:t>
      </w:r>
    </w:p>
    <w:p w14:paraId="0AD68A90" w14:textId="77777777" w:rsidR="000778E0" w:rsidRPr="009516F6" w:rsidRDefault="000778E0" w:rsidP="000778E0">
      <w:pPr>
        <w:pStyle w:val="Bezproreda"/>
        <w:spacing w:line="280" w:lineRule="exact"/>
        <w:rPr>
          <w:rStyle w:val="Bodytext2"/>
          <w:rFonts w:eastAsiaTheme="minorHAnsi"/>
          <w:b w:val="0"/>
          <w:bCs w:val="0"/>
          <w:sz w:val="24"/>
          <w:szCs w:val="24"/>
          <w:lang w:val="hr-HR"/>
        </w:rPr>
      </w:pPr>
    </w:p>
    <w:p w14:paraId="6C90D89E" w14:textId="7BAAAE85" w:rsidR="000778E0" w:rsidRDefault="00E33161" w:rsidP="000778E0">
      <w:pPr>
        <w:pStyle w:val="Bezproreda"/>
        <w:spacing w:line="280" w:lineRule="exact"/>
        <w:jc w:val="both"/>
        <w:rPr>
          <w:rStyle w:val="Bodytext2"/>
          <w:rFonts w:eastAsiaTheme="minorHAnsi"/>
          <w:b w:val="0"/>
          <w:bCs w:val="0"/>
          <w:sz w:val="24"/>
          <w:szCs w:val="24"/>
          <w:lang w:val="hr-HR"/>
        </w:rPr>
      </w:pPr>
      <w:r w:rsidRPr="00674026">
        <w:rPr>
          <w:rFonts w:ascii="Times New Roman" w:hAnsi="Times New Roman" w:cs="Times New Roman"/>
          <w:sz w:val="24"/>
          <w:szCs w:val="24"/>
          <w:highlight w:val="yellow"/>
        </w:rPr>
        <w:t>Strategija</w:t>
      </w:r>
      <w:r>
        <w:rPr>
          <w:rFonts w:ascii="Times New Roman" w:hAnsi="Times New Roman" w:cs="Times New Roman"/>
          <w:sz w:val="24"/>
          <w:szCs w:val="24"/>
        </w:rPr>
        <w:t xml:space="preserve"> </w:t>
      </w:r>
      <w:r w:rsidRPr="00687D0C">
        <w:rPr>
          <w:rFonts w:ascii="Times New Roman" w:hAnsi="Times New Roman" w:cs="Times New Roman"/>
          <w:sz w:val="24"/>
          <w:szCs w:val="24"/>
        </w:rPr>
        <w:t>zelene urbane obnove</w:t>
      </w:r>
      <w:r>
        <w:rPr>
          <w:rFonts w:ascii="Times New Roman" w:hAnsi="Times New Roman" w:cs="Times New Roman"/>
          <w:sz w:val="24"/>
          <w:szCs w:val="24"/>
        </w:rPr>
        <w:t xml:space="preserve"> </w:t>
      </w:r>
      <w:r w:rsidRPr="0058000A">
        <w:rPr>
          <w:rFonts w:ascii="Times New Roman" w:hAnsi="Times New Roman" w:cs="Times New Roman"/>
          <w:sz w:val="24"/>
          <w:szCs w:val="24"/>
          <w:highlight w:val="yellow"/>
        </w:rPr>
        <w:t>je strat</w:t>
      </w:r>
      <w:r w:rsidRPr="00F77E39">
        <w:rPr>
          <w:rFonts w:ascii="Times New Roman" w:hAnsi="Times New Roman" w:cs="Times New Roman"/>
          <w:sz w:val="24"/>
          <w:szCs w:val="24"/>
          <w:highlight w:val="yellow"/>
        </w:rPr>
        <w:t>ešk</w:t>
      </w:r>
      <w:r>
        <w:rPr>
          <w:rFonts w:ascii="Times New Roman" w:hAnsi="Times New Roman" w:cs="Times New Roman"/>
          <w:sz w:val="24"/>
          <w:szCs w:val="24"/>
          <w:highlight w:val="yellow"/>
        </w:rPr>
        <w:t>a</w:t>
      </w:r>
      <w:r w:rsidRPr="00F77E39">
        <w:rPr>
          <w:rFonts w:ascii="Times New Roman" w:hAnsi="Times New Roman" w:cs="Times New Roman"/>
          <w:sz w:val="24"/>
          <w:szCs w:val="24"/>
          <w:highlight w:val="yellow"/>
        </w:rPr>
        <w:t xml:space="preserve"> podlog</w:t>
      </w:r>
      <w:r>
        <w:rPr>
          <w:rFonts w:ascii="Times New Roman" w:hAnsi="Times New Roman" w:cs="Times New Roman"/>
          <w:sz w:val="24"/>
          <w:szCs w:val="24"/>
          <w:highlight w:val="yellow"/>
        </w:rPr>
        <w:t>a</w:t>
      </w:r>
      <w:r w:rsidRPr="00592779">
        <w:rPr>
          <w:rFonts w:ascii="Times New Roman" w:hAnsi="Times New Roman" w:cs="Times New Roman"/>
          <w:sz w:val="24"/>
          <w:szCs w:val="24"/>
        </w:rPr>
        <w:t xml:space="preserve"> </w:t>
      </w:r>
      <w:r w:rsidRPr="00A57E38">
        <w:rPr>
          <w:rFonts w:ascii="Times New Roman" w:hAnsi="Times New Roman" w:cs="Times New Roman"/>
          <w:sz w:val="24"/>
          <w:szCs w:val="24"/>
        </w:rPr>
        <w:t xml:space="preserve">od značaja za </w:t>
      </w:r>
      <w:r w:rsidRPr="00470FB6">
        <w:rPr>
          <w:rFonts w:ascii="Times New Roman" w:hAnsi="Times New Roman" w:cs="Times New Roman"/>
          <w:sz w:val="24"/>
          <w:szCs w:val="24"/>
          <w:highlight w:val="yellow"/>
        </w:rPr>
        <w:t>jedinicu</w:t>
      </w:r>
      <w:r w:rsidRPr="00A57E38">
        <w:rPr>
          <w:rFonts w:ascii="Times New Roman" w:hAnsi="Times New Roman" w:cs="Times New Roman"/>
          <w:sz w:val="24"/>
          <w:szCs w:val="24"/>
        </w:rPr>
        <w:t xml:space="preserve"> lokalne samouprave</w:t>
      </w:r>
      <w:r>
        <w:rPr>
          <w:rFonts w:ascii="Times New Roman" w:hAnsi="Times New Roman" w:cs="Times New Roman"/>
          <w:sz w:val="24"/>
          <w:szCs w:val="24"/>
        </w:rPr>
        <w:t xml:space="preserve"> </w:t>
      </w:r>
      <w:r w:rsidRPr="005E6A58">
        <w:rPr>
          <w:rFonts w:ascii="Times New Roman" w:hAnsi="Times New Roman" w:cs="Times New Roman"/>
          <w:sz w:val="24"/>
          <w:szCs w:val="24"/>
          <w:highlight w:val="yellow"/>
        </w:rPr>
        <w:t>ili Grad Zagreb</w:t>
      </w:r>
      <w:r w:rsidRPr="00E66300">
        <w:rPr>
          <w:rFonts w:ascii="Times New Roman" w:hAnsi="Times New Roman" w:cs="Times New Roman"/>
          <w:sz w:val="24"/>
          <w:szCs w:val="24"/>
          <w:highlight w:val="yellow"/>
        </w:rPr>
        <w:t>,</w:t>
      </w:r>
      <w:r w:rsidRPr="00A57E38">
        <w:rPr>
          <w:rFonts w:ascii="Times New Roman" w:hAnsi="Times New Roman" w:cs="Times New Roman"/>
          <w:sz w:val="24"/>
          <w:szCs w:val="24"/>
        </w:rPr>
        <w:t xml:space="preserve"> </w:t>
      </w:r>
      <w:r w:rsidRPr="00470FB6">
        <w:rPr>
          <w:rFonts w:ascii="Times New Roman" w:hAnsi="Times New Roman" w:cs="Times New Roman"/>
          <w:sz w:val="24"/>
          <w:szCs w:val="24"/>
          <w:highlight w:val="yellow"/>
        </w:rPr>
        <w:t>koja</w:t>
      </w:r>
      <w:r>
        <w:rPr>
          <w:rFonts w:ascii="Times New Roman" w:hAnsi="Times New Roman" w:cs="Times New Roman"/>
          <w:sz w:val="24"/>
          <w:szCs w:val="24"/>
        </w:rPr>
        <w:t xml:space="preserve"> </w:t>
      </w:r>
      <w:r w:rsidR="00FB1446" w:rsidRPr="00774454">
        <w:rPr>
          <w:rFonts w:ascii="Times New Roman" w:hAnsi="Times New Roman" w:cs="Times New Roman"/>
          <w:sz w:val="24"/>
          <w:szCs w:val="24"/>
        </w:rPr>
        <w:t>se odnosi na</w:t>
      </w:r>
      <w:r w:rsidR="00FB1446" w:rsidRPr="004F1C4A">
        <w:rPr>
          <w:rFonts w:ascii="Times New Roman" w:hAnsi="Times New Roman" w:cs="Times New Roman"/>
          <w:color w:val="000000" w:themeColor="text1"/>
          <w:sz w:val="24"/>
          <w:szCs w:val="24"/>
        </w:rPr>
        <w:t xml:space="preserve"> ostvarenje ciljeva razvoja zelene infrastrukture, integraciju NBS rješenja, unaprjeđenje kružnog gospodarenja prostorom i zgradama, ostvarenje ciljeva energetske učinkovitosti, prilago</w:t>
      </w:r>
      <w:bookmarkStart w:id="6" w:name="_GoBack"/>
      <w:bookmarkEnd w:id="6"/>
      <w:r w:rsidR="00FB1446" w:rsidRPr="004F1C4A">
        <w:rPr>
          <w:rFonts w:ascii="Times New Roman" w:hAnsi="Times New Roman" w:cs="Times New Roman"/>
          <w:color w:val="000000" w:themeColor="text1"/>
          <w:sz w:val="24"/>
          <w:szCs w:val="24"/>
        </w:rPr>
        <w:t>dbe klimatskim promjenama i jačanje otpornosti na rizike.</w:t>
      </w:r>
    </w:p>
    <w:p w14:paraId="40C0285A" w14:textId="77777777" w:rsidR="000778E0" w:rsidRDefault="000778E0" w:rsidP="00443DC9">
      <w:pPr>
        <w:pStyle w:val="Bezproreda"/>
        <w:spacing w:line="280" w:lineRule="exact"/>
        <w:jc w:val="both"/>
        <w:rPr>
          <w:rStyle w:val="Bodytext2"/>
          <w:rFonts w:eastAsiaTheme="minorHAnsi"/>
          <w:b w:val="0"/>
          <w:bCs w:val="0"/>
          <w:sz w:val="24"/>
          <w:szCs w:val="24"/>
          <w:lang w:val="hr-HR"/>
        </w:rPr>
      </w:pPr>
    </w:p>
    <w:sectPr w:rsidR="000778E0" w:rsidSect="00BA29C4">
      <w:headerReference w:type="default" r:id="rId13"/>
      <w:footerReference w:type="default" r:id="rId14"/>
      <w:footerReference w:type="first" r:id="rId15"/>
      <w:pgSz w:w="11906" w:h="16838"/>
      <w:pgMar w:top="1418" w:right="1417" w:bottom="709" w:left="1417" w:header="708"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CFD0B" w14:textId="77777777" w:rsidR="00C24AD7" w:rsidRDefault="00C24AD7" w:rsidP="005B0573">
      <w:pPr>
        <w:spacing w:after="0" w:line="240" w:lineRule="auto"/>
      </w:pPr>
      <w:r>
        <w:separator/>
      </w:r>
    </w:p>
  </w:endnote>
  <w:endnote w:type="continuationSeparator" w:id="0">
    <w:p w14:paraId="05BAC01C" w14:textId="77777777" w:rsidR="00C24AD7" w:rsidRDefault="00C24AD7"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518232034"/>
      <w:docPartObj>
        <w:docPartGallery w:val="Page Numbers (Bottom of Page)"/>
        <w:docPartUnique/>
      </w:docPartObj>
    </w:sdtPr>
    <w:sdtContent>
      <w:p w14:paraId="1F2B70CB" w14:textId="3FD9ADFA" w:rsidR="005B0573" w:rsidRPr="00BA29C4" w:rsidRDefault="00BA29C4" w:rsidP="00BA29C4">
        <w:pPr>
          <w:pStyle w:val="Podnoje"/>
          <w:jc w:val="center"/>
          <w:rPr>
            <w:rFonts w:ascii="Times New Roman" w:hAnsi="Times New Roman" w:cs="Times New Roman"/>
            <w:sz w:val="20"/>
            <w:szCs w:val="20"/>
          </w:rPr>
        </w:pPr>
        <w:r w:rsidRPr="00BA29C4">
          <w:rPr>
            <w:rFonts w:ascii="Times New Roman" w:hAnsi="Times New Roman" w:cs="Times New Roman"/>
            <w:sz w:val="20"/>
            <w:szCs w:val="20"/>
          </w:rPr>
          <w:fldChar w:fldCharType="begin"/>
        </w:r>
        <w:r w:rsidRPr="00BA29C4">
          <w:rPr>
            <w:rFonts w:ascii="Times New Roman" w:hAnsi="Times New Roman" w:cs="Times New Roman"/>
            <w:sz w:val="20"/>
            <w:szCs w:val="20"/>
          </w:rPr>
          <w:instrText>PAGE   \* MERGEFORMAT</w:instrText>
        </w:r>
        <w:r w:rsidRPr="00BA29C4">
          <w:rPr>
            <w:rFonts w:ascii="Times New Roman" w:hAnsi="Times New Roman" w:cs="Times New Roman"/>
            <w:sz w:val="20"/>
            <w:szCs w:val="20"/>
          </w:rPr>
          <w:fldChar w:fldCharType="separate"/>
        </w:r>
        <w:r w:rsidRPr="00BA29C4">
          <w:rPr>
            <w:rFonts w:ascii="Times New Roman" w:hAnsi="Times New Roman" w:cs="Times New Roman"/>
            <w:sz w:val="20"/>
            <w:szCs w:val="20"/>
          </w:rPr>
          <w:t>2</w:t>
        </w:r>
        <w:r w:rsidRPr="00BA29C4">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B3A5" w14:textId="77777777" w:rsidR="00E807D9" w:rsidRPr="00E807D9" w:rsidRDefault="00E807D9" w:rsidP="00E807D9">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7E04E" w14:textId="77777777" w:rsidR="00C24AD7" w:rsidRDefault="00C24AD7" w:rsidP="005B0573">
      <w:pPr>
        <w:spacing w:after="0" w:line="240" w:lineRule="auto"/>
      </w:pPr>
      <w:r>
        <w:separator/>
      </w:r>
    </w:p>
  </w:footnote>
  <w:footnote w:type="continuationSeparator" w:id="0">
    <w:p w14:paraId="1CC0E504" w14:textId="77777777" w:rsidR="00C24AD7" w:rsidRDefault="00C24AD7" w:rsidP="005B0573">
      <w:pPr>
        <w:spacing w:after="0" w:line="240" w:lineRule="auto"/>
      </w:pPr>
      <w:r>
        <w:continuationSeparator/>
      </w:r>
    </w:p>
  </w:footnote>
  <w:footnote w:id="1">
    <w:p w14:paraId="39B6EDDC" w14:textId="77777777" w:rsidR="00247859" w:rsidRPr="00EC0A4D" w:rsidRDefault="00247859" w:rsidP="00247859">
      <w:pPr>
        <w:pStyle w:val="Tekstfusnote"/>
        <w:spacing w:after="0" w:line="280" w:lineRule="exact"/>
        <w:rPr>
          <w:rFonts w:ascii="Times New Roman" w:hAnsi="Times New Roman" w:cs="Times New Roman"/>
          <w:sz w:val="18"/>
          <w:szCs w:val="18"/>
        </w:rPr>
      </w:pPr>
      <w:r w:rsidRPr="00EC0A4D">
        <w:rPr>
          <w:rStyle w:val="Referencafusnote"/>
          <w:rFonts w:ascii="Times New Roman" w:hAnsi="Times New Roman" w:cs="Times New Roman"/>
          <w:sz w:val="18"/>
          <w:szCs w:val="18"/>
        </w:rPr>
        <w:footnoteRef/>
      </w:r>
      <w:r w:rsidRPr="00EC0A4D">
        <w:rPr>
          <w:rFonts w:ascii="Times New Roman" w:hAnsi="Times New Roman" w:cs="Times New Roman"/>
          <w:sz w:val="18"/>
          <w:szCs w:val="18"/>
        </w:rPr>
        <w:t xml:space="preserve"> Rješenja temeljena na prirodi</w:t>
      </w:r>
    </w:p>
  </w:footnote>
  <w:footnote w:id="2">
    <w:p w14:paraId="75D2D570" w14:textId="77777777" w:rsidR="006F1738" w:rsidRPr="00EC0A4D" w:rsidRDefault="006F1738" w:rsidP="006F1738">
      <w:pPr>
        <w:pStyle w:val="Tekstfusnote"/>
        <w:spacing w:after="0" w:line="280" w:lineRule="exact"/>
        <w:rPr>
          <w:rFonts w:ascii="Times New Roman" w:hAnsi="Times New Roman" w:cs="Times New Roman"/>
          <w:sz w:val="18"/>
          <w:szCs w:val="18"/>
        </w:rPr>
      </w:pPr>
      <w:r w:rsidRPr="00EC0A4D">
        <w:rPr>
          <w:rStyle w:val="Referencafusnote"/>
          <w:rFonts w:ascii="Times New Roman" w:hAnsi="Times New Roman" w:cs="Times New Roman"/>
          <w:sz w:val="18"/>
          <w:szCs w:val="18"/>
        </w:rPr>
        <w:footnoteRef/>
      </w:r>
      <w:r w:rsidRPr="00EC0A4D">
        <w:rPr>
          <w:rFonts w:ascii="Times New Roman" w:hAnsi="Times New Roman" w:cs="Times New Roman"/>
          <w:sz w:val="18"/>
          <w:szCs w:val="18"/>
        </w:rPr>
        <w:t xml:space="preserve"> </w:t>
      </w:r>
      <w:r w:rsidRPr="00EC0A4D">
        <w:rPr>
          <w:rFonts w:ascii="Times New Roman" w:hAnsi="Times New Roman" w:cs="Times New Roman"/>
          <w:sz w:val="18"/>
          <w:szCs w:val="18"/>
        </w:rPr>
        <w:t>Rješenja temeljena na prirodi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2DBF2" w14:textId="5C2C31C3" w:rsidR="006D1079" w:rsidRDefault="006D1079" w:rsidP="00E03939">
    <w:pPr>
      <w:pStyle w:val="Zaglavlje"/>
      <w:tabs>
        <w:tab w:val="clear" w:pos="4536"/>
        <w:tab w:val="clear" w:pos="9072"/>
        <w:tab w:val="left" w:pos="4169"/>
        <w:tab w:val="left" w:pos="5375"/>
        <w:tab w:val="left" w:pos="66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248BE"/>
    <w:multiLevelType w:val="hybridMultilevel"/>
    <w:tmpl w:val="74B6CC9E"/>
    <w:lvl w:ilvl="0" w:tplc="6DC45772">
      <w:start w:val="1"/>
      <w:numFmt w:val="bullet"/>
      <w:lvlText w:val=""/>
      <w:lvlJc w:val="left"/>
      <w:pPr>
        <w:ind w:left="720" w:hanging="360"/>
      </w:pPr>
      <w:rPr>
        <w:rFonts w:ascii="Wingdings" w:hAnsi="Wingdings" w:hint="default"/>
        <w:color w:val="008F43"/>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7B15DE"/>
    <w:multiLevelType w:val="multilevel"/>
    <w:tmpl w:val="5F26A80C"/>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0548DA"/>
    <w:multiLevelType w:val="hybridMultilevel"/>
    <w:tmpl w:val="26FE6478"/>
    <w:lvl w:ilvl="0" w:tplc="7C54022E">
      <w:start w:val="1"/>
      <w:numFmt w:val="bullet"/>
      <w:lvlText w:val="-"/>
      <w:lvlJc w:val="left"/>
      <w:pPr>
        <w:ind w:left="720" w:hanging="360"/>
      </w:pPr>
      <w:rPr>
        <w:rFonts w:ascii="Times New Roman" w:eastAsia="Calibri" w:hAnsi="Times New Roman" w:cs="Times New Roman" w:hint="default"/>
        <w:sz w:val="23"/>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647AA3"/>
    <w:multiLevelType w:val="hybridMultilevel"/>
    <w:tmpl w:val="30743A5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FA60B3"/>
    <w:multiLevelType w:val="hybridMultilevel"/>
    <w:tmpl w:val="E94ED95C"/>
    <w:lvl w:ilvl="0" w:tplc="12F8216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735997"/>
    <w:multiLevelType w:val="hybridMultilevel"/>
    <w:tmpl w:val="EB1C2BAC"/>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235A72C7"/>
    <w:multiLevelType w:val="multilevel"/>
    <w:tmpl w:val="FAE0FE98"/>
    <w:lvl w:ilvl="0">
      <w:start w:val="2"/>
      <w:numFmt w:val="bullet"/>
      <w:lvlText w:val="-"/>
      <w:lvlJc w:val="left"/>
      <w:pPr>
        <w:ind w:left="390" w:hanging="390"/>
      </w:pPr>
      <w:rPr>
        <w:rFonts w:ascii="Times New Roman" w:eastAsiaTheme="minorEastAsia" w:hAnsi="Times New Roman" w:cs="Times New Roman"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253AF4"/>
    <w:multiLevelType w:val="hybridMultilevel"/>
    <w:tmpl w:val="59A459C6"/>
    <w:lvl w:ilvl="0" w:tplc="02BE6D6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BCF6E64"/>
    <w:multiLevelType w:val="multilevel"/>
    <w:tmpl w:val="A05C82F0"/>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AA32AC"/>
    <w:multiLevelType w:val="hybridMultilevel"/>
    <w:tmpl w:val="A8F65180"/>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8090003">
      <w:start w:val="1"/>
      <w:numFmt w:val="bullet"/>
      <w:lvlText w:val="o"/>
      <w:lvlJc w:val="left"/>
      <w:pPr>
        <w:ind w:left="2160" w:hanging="360"/>
      </w:pPr>
      <w:rPr>
        <w:rFonts w:ascii="Courier New" w:hAnsi="Courier New" w:cs="Courier New" w:hint="default"/>
      </w:rPr>
    </w:lvl>
    <w:lvl w:ilvl="3" w:tplc="CCAEDB4C">
      <w:start w:val="6"/>
      <w:numFmt w:val="bullet"/>
      <w:lvlText w:val="•"/>
      <w:lvlJc w:val="left"/>
      <w:pPr>
        <w:ind w:left="2880" w:hanging="360"/>
      </w:pPr>
      <w:rPr>
        <w:rFonts w:ascii="Lucida Sans Unicode" w:eastAsia="Times New Roman" w:hAnsi="Lucida Sans Unicode"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116353"/>
    <w:multiLevelType w:val="hybridMultilevel"/>
    <w:tmpl w:val="F18AFED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323499D"/>
    <w:multiLevelType w:val="multilevel"/>
    <w:tmpl w:val="F89E5330"/>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DD28D0"/>
    <w:multiLevelType w:val="hybridMultilevel"/>
    <w:tmpl w:val="BA724F88"/>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9B43F14"/>
    <w:multiLevelType w:val="hybridMultilevel"/>
    <w:tmpl w:val="20B4DC4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C56EBE"/>
    <w:multiLevelType w:val="hybridMultilevel"/>
    <w:tmpl w:val="68CCFB62"/>
    <w:lvl w:ilvl="0" w:tplc="8EEC99D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85F08F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3F0EEB"/>
    <w:multiLevelType w:val="hybridMultilevel"/>
    <w:tmpl w:val="8A5A399A"/>
    <w:lvl w:ilvl="0" w:tplc="041A001B">
      <w:start w:val="1"/>
      <w:numFmt w:val="lowerRoman"/>
      <w:lvlText w:val="%1."/>
      <w:lvlJc w:val="right"/>
      <w:pPr>
        <w:ind w:left="720" w:hanging="360"/>
      </w:pPr>
    </w:lvl>
    <w:lvl w:ilvl="1" w:tplc="5AB8B704">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123590F"/>
    <w:multiLevelType w:val="hybridMultilevel"/>
    <w:tmpl w:val="631ECEA2"/>
    <w:lvl w:ilvl="0" w:tplc="6DC45772">
      <w:start w:val="1"/>
      <w:numFmt w:val="bullet"/>
      <w:lvlText w:val=""/>
      <w:lvlJc w:val="left"/>
      <w:pPr>
        <w:ind w:left="720" w:hanging="360"/>
      </w:pPr>
      <w:rPr>
        <w:rFonts w:ascii="Wingdings" w:hAnsi="Wingdings" w:hint="default"/>
        <w:color w:val="008F43"/>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2E53067"/>
    <w:multiLevelType w:val="hybridMultilevel"/>
    <w:tmpl w:val="24F8B68A"/>
    <w:lvl w:ilvl="0" w:tplc="1CE4CFD6">
      <w:start w:val="1"/>
      <w:numFmt w:val="bullet"/>
      <w:lvlText w:val=""/>
      <w:lvlJc w:val="left"/>
      <w:pPr>
        <w:ind w:left="72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4DA4198"/>
    <w:multiLevelType w:val="hybridMultilevel"/>
    <w:tmpl w:val="0E9239D8"/>
    <w:lvl w:ilvl="0" w:tplc="123A8B22">
      <w:start w:val="1"/>
      <w:numFmt w:val="upperRoman"/>
      <w:lvlText w:val="%1."/>
      <w:lvlJc w:val="left"/>
      <w:pPr>
        <w:ind w:left="1080" w:hanging="72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A43198"/>
    <w:multiLevelType w:val="hybridMultilevel"/>
    <w:tmpl w:val="B7C48462"/>
    <w:lvl w:ilvl="0" w:tplc="7A36DED2">
      <w:start w:val="1"/>
      <w:numFmt w:val="decimal"/>
      <w:lvlText w:val="%1."/>
      <w:lvlJc w:val="left"/>
      <w:pPr>
        <w:ind w:left="720" w:hanging="360"/>
      </w:pPr>
      <w:rPr>
        <w:rFonts w:ascii="Gill Sans MT" w:hAnsi="Gill Sans MT"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E9F126F"/>
    <w:multiLevelType w:val="multilevel"/>
    <w:tmpl w:val="75E2EF64"/>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26" w15:restartNumberingAfterBreak="0">
    <w:nsid w:val="7245030B"/>
    <w:multiLevelType w:val="hybridMultilevel"/>
    <w:tmpl w:val="D64481B6"/>
    <w:lvl w:ilvl="0" w:tplc="5550432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3"/>
  </w:num>
  <w:num w:numId="4">
    <w:abstractNumId w:val="0"/>
  </w:num>
  <w:num w:numId="5">
    <w:abstractNumId w:val="10"/>
  </w:num>
  <w:num w:numId="6">
    <w:abstractNumId w:val="14"/>
  </w:num>
  <w:num w:numId="7">
    <w:abstractNumId w:val="11"/>
  </w:num>
  <w:num w:numId="8">
    <w:abstractNumId w:val="12"/>
  </w:num>
  <w:num w:numId="9">
    <w:abstractNumId w:val="22"/>
  </w:num>
  <w:num w:numId="10">
    <w:abstractNumId w:val="25"/>
  </w:num>
  <w:num w:numId="11">
    <w:abstractNumId w:val="16"/>
  </w:num>
  <w:num w:numId="12">
    <w:abstractNumId w:val="6"/>
  </w:num>
  <w:num w:numId="13">
    <w:abstractNumId w:val="17"/>
  </w:num>
  <w:num w:numId="14">
    <w:abstractNumId w:val="8"/>
  </w:num>
  <w:num w:numId="15">
    <w:abstractNumId w:val="15"/>
  </w:num>
  <w:num w:numId="16">
    <w:abstractNumId w:val="20"/>
  </w:num>
  <w:num w:numId="17">
    <w:abstractNumId w:val="18"/>
  </w:num>
  <w:num w:numId="18">
    <w:abstractNumId w:val="9"/>
  </w:num>
  <w:num w:numId="19">
    <w:abstractNumId w:val="1"/>
  </w:num>
  <w:num w:numId="20">
    <w:abstractNumId w:val="24"/>
  </w:num>
  <w:num w:numId="21">
    <w:abstractNumId w:val="13"/>
  </w:num>
  <w:num w:numId="22">
    <w:abstractNumId w:val="4"/>
  </w:num>
  <w:num w:numId="23">
    <w:abstractNumId w:val="7"/>
  </w:num>
  <w:num w:numId="24">
    <w:abstractNumId w:val="3"/>
  </w:num>
  <w:num w:numId="25">
    <w:abstractNumId w:val="5"/>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EE"/>
    <w:rsid w:val="000014C2"/>
    <w:rsid w:val="00011C1C"/>
    <w:rsid w:val="00024069"/>
    <w:rsid w:val="0003330E"/>
    <w:rsid w:val="00046D22"/>
    <w:rsid w:val="0005002F"/>
    <w:rsid w:val="000524BE"/>
    <w:rsid w:val="000554C2"/>
    <w:rsid w:val="00060A22"/>
    <w:rsid w:val="00072D70"/>
    <w:rsid w:val="0007300D"/>
    <w:rsid w:val="000778E0"/>
    <w:rsid w:val="000810AF"/>
    <w:rsid w:val="00082389"/>
    <w:rsid w:val="000849C5"/>
    <w:rsid w:val="00087CE8"/>
    <w:rsid w:val="00087E78"/>
    <w:rsid w:val="00096BEA"/>
    <w:rsid w:val="000C7294"/>
    <w:rsid w:val="00103C12"/>
    <w:rsid w:val="00106D62"/>
    <w:rsid w:val="001120CB"/>
    <w:rsid w:val="001223EB"/>
    <w:rsid w:val="00125F96"/>
    <w:rsid w:val="0015724A"/>
    <w:rsid w:val="00163A16"/>
    <w:rsid w:val="001656E7"/>
    <w:rsid w:val="001A6C0E"/>
    <w:rsid w:val="001B1428"/>
    <w:rsid w:val="001C0065"/>
    <w:rsid w:val="001C41E0"/>
    <w:rsid w:val="001D584E"/>
    <w:rsid w:val="001E1E76"/>
    <w:rsid w:val="001E36CC"/>
    <w:rsid w:val="001E5546"/>
    <w:rsid w:val="001E6A22"/>
    <w:rsid w:val="001F665D"/>
    <w:rsid w:val="00207DC4"/>
    <w:rsid w:val="00210777"/>
    <w:rsid w:val="00211299"/>
    <w:rsid w:val="002127DA"/>
    <w:rsid w:val="002143DA"/>
    <w:rsid w:val="002242E5"/>
    <w:rsid w:val="00227485"/>
    <w:rsid w:val="00234790"/>
    <w:rsid w:val="00235968"/>
    <w:rsid w:val="00241452"/>
    <w:rsid w:val="00247859"/>
    <w:rsid w:val="002524A7"/>
    <w:rsid w:val="00277EEA"/>
    <w:rsid w:val="00295613"/>
    <w:rsid w:val="002C4A89"/>
    <w:rsid w:val="002C5234"/>
    <w:rsid w:val="002D794B"/>
    <w:rsid w:val="002E04F1"/>
    <w:rsid w:val="002E513B"/>
    <w:rsid w:val="003020DC"/>
    <w:rsid w:val="00311236"/>
    <w:rsid w:val="0032121A"/>
    <w:rsid w:val="003239E4"/>
    <w:rsid w:val="00330FC1"/>
    <w:rsid w:val="00334F89"/>
    <w:rsid w:val="003362B7"/>
    <w:rsid w:val="003418E7"/>
    <w:rsid w:val="003459DB"/>
    <w:rsid w:val="0034763C"/>
    <w:rsid w:val="003521EE"/>
    <w:rsid w:val="00365BA1"/>
    <w:rsid w:val="003670AE"/>
    <w:rsid w:val="00367444"/>
    <w:rsid w:val="00383871"/>
    <w:rsid w:val="00392DD3"/>
    <w:rsid w:val="003A3D16"/>
    <w:rsid w:val="003C0590"/>
    <w:rsid w:val="003D5B3F"/>
    <w:rsid w:val="003E16B7"/>
    <w:rsid w:val="003E2F33"/>
    <w:rsid w:val="003E71A8"/>
    <w:rsid w:val="003F101C"/>
    <w:rsid w:val="00401337"/>
    <w:rsid w:val="004019D8"/>
    <w:rsid w:val="0041379C"/>
    <w:rsid w:val="004201B2"/>
    <w:rsid w:val="0042151D"/>
    <w:rsid w:val="0043085F"/>
    <w:rsid w:val="00440612"/>
    <w:rsid w:val="00443DC9"/>
    <w:rsid w:val="004520CF"/>
    <w:rsid w:val="00467B7B"/>
    <w:rsid w:val="00481119"/>
    <w:rsid w:val="004862A9"/>
    <w:rsid w:val="00492683"/>
    <w:rsid w:val="004A6231"/>
    <w:rsid w:val="004A6B12"/>
    <w:rsid w:val="004B1D87"/>
    <w:rsid w:val="004D13B0"/>
    <w:rsid w:val="004D262B"/>
    <w:rsid w:val="004D567C"/>
    <w:rsid w:val="004E11F7"/>
    <w:rsid w:val="004E3E67"/>
    <w:rsid w:val="004E6F89"/>
    <w:rsid w:val="005016A5"/>
    <w:rsid w:val="00522B99"/>
    <w:rsid w:val="00527C8F"/>
    <w:rsid w:val="00530C8D"/>
    <w:rsid w:val="0053300C"/>
    <w:rsid w:val="00542801"/>
    <w:rsid w:val="005533EB"/>
    <w:rsid w:val="005653A4"/>
    <w:rsid w:val="00576E6F"/>
    <w:rsid w:val="0058000A"/>
    <w:rsid w:val="00582D24"/>
    <w:rsid w:val="005B0573"/>
    <w:rsid w:val="005B4396"/>
    <w:rsid w:val="005B7F18"/>
    <w:rsid w:val="005E088A"/>
    <w:rsid w:val="005E1F2D"/>
    <w:rsid w:val="005F1745"/>
    <w:rsid w:val="005F264C"/>
    <w:rsid w:val="00607705"/>
    <w:rsid w:val="00616FAD"/>
    <w:rsid w:val="00616FB7"/>
    <w:rsid w:val="00625FC6"/>
    <w:rsid w:val="0064773C"/>
    <w:rsid w:val="00650161"/>
    <w:rsid w:val="00655540"/>
    <w:rsid w:val="00662B30"/>
    <w:rsid w:val="0068123F"/>
    <w:rsid w:val="006B7D9F"/>
    <w:rsid w:val="006C51B4"/>
    <w:rsid w:val="006C7E7E"/>
    <w:rsid w:val="006D1079"/>
    <w:rsid w:val="006D1DA2"/>
    <w:rsid w:val="006D42A9"/>
    <w:rsid w:val="006E1DD4"/>
    <w:rsid w:val="006F1738"/>
    <w:rsid w:val="006F2E1F"/>
    <w:rsid w:val="00714F94"/>
    <w:rsid w:val="00722D60"/>
    <w:rsid w:val="007256C3"/>
    <w:rsid w:val="00732631"/>
    <w:rsid w:val="00764691"/>
    <w:rsid w:val="007701A3"/>
    <w:rsid w:val="007746AC"/>
    <w:rsid w:val="00781A76"/>
    <w:rsid w:val="007863F1"/>
    <w:rsid w:val="007979EA"/>
    <w:rsid w:val="007A0F7F"/>
    <w:rsid w:val="007A383E"/>
    <w:rsid w:val="007A41BC"/>
    <w:rsid w:val="007A5858"/>
    <w:rsid w:val="007B0DA9"/>
    <w:rsid w:val="007B129B"/>
    <w:rsid w:val="007C4022"/>
    <w:rsid w:val="007C580B"/>
    <w:rsid w:val="007E5297"/>
    <w:rsid w:val="007F226D"/>
    <w:rsid w:val="008130C6"/>
    <w:rsid w:val="00841D56"/>
    <w:rsid w:val="00845593"/>
    <w:rsid w:val="00852DF8"/>
    <w:rsid w:val="00865FE3"/>
    <w:rsid w:val="00867B47"/>
    <w:rsid w:val="00873020"/>
    <w:rsid w:val="00893D6A"/>
    <w:rsid w:val="008A6377"/>
    <w:rsid w:val="008C0367"/>
    <w:rsid w:val="008C4543"/>
    <w:rsid w:val="008C59BB"/>
    <w:rsid w:val="008D1E97"/>
    <w:rsid w:val="008E4BA0"/>
    <w:rsid w:val="008E5054"/>
    <w:rsid w:val="008E59D5"/>
    <w:rsid w:val="008F0FA4"/>
    <w:rsid w:val="008F4308"/>
    <w:rsid w:val="008F4F92"/>
    <w:rsid w:val="008F77E5"/>
    <w:rsid w:val="00907BE6"/>
    <w:rsid w:val="00920567"/>
    <w:rsid w:val="00927B31"/>
    <w:rsid w:val="009345F5"/>
    <w:rsid w:val="0093514E"/>
    <w:rsid w:val="0093679C"/>
    <w:rsid w:val="00950B27"/>
    <w:rsid w:val="009516F6"/>
    <w:rsid w:val="00977FBB"/>
    <w:rsid w:val="0098523F"/>
    <w:rsid w:val="009D02FB"/>
    <w:rsid w:val="009D55DB"/>
    <w:rsid w:val="009D61C6"/>
    <w:rsid w:val="009E394B"/>
    <w:rsid w:val="009F67FE"/>
    <w:rsid w:val="00A06DD9"/>
    <w:rsid w:val="00A105CC"/>
    <w:rsid w:val="00A107CE"/>
    <w:rsid w:val="00A24C72"/>
    <w:rsid w:val="00A265AF"/>
    <w:rsid w:val="00A32501"/>
    <w:rsid w:val="00A55E62"/>
    <w:rsid w:val="00A62BA2"/>
    <w:rsid w:val="00A72382"/>
    <w:rsid w:val="00A80FD1"/>
    <w:rsid w:val="00A9176C"/>
    <w:rsid w:val="00A957C2"/>
    <w:rsid w:val="00AA4DE2"/>
    <w:rsid w:val="00AA4E30"/>
    <w:rsid w:val="00AB19C7"/>
    <w:rsid w:val="00AB2D1A"/>
    <w:rsid w:val="00AB2E84"/>
    <w:rsid w:val="00AB7B0D"/>
    <w:rsid w:val="00AC1387"/>
    <w:rsid w:val="00AC497C"/>
    <w:rsid w:val="00AD073A"/>
    <w:rsid w:val="00AE582A"/>
    <w:rsid w:val="00AF3896"/>
    <w:rsid w:val="00B016E1"/>
    <w:rsid w:val="00B0556C"/>
    <w:rsid w:val="00B1146D"/>
    <w:rsid w:val="00B32EC3"/>
    <w:rsid w:val="00B33F62"/>
    <w:rsid w:val="00B353F8"/>
    <w:rsid w:val="00B379A9"/>
    <w:rsid w:val="00B661E1"/>
    <w:rsid w:val="00B82DED"/>
    <w:rsid w:val="00B90775"/>
    <w:rsid w:val="00B9154C"/>
    <w:rsid w:val="00BA29C4"/>
    <w:rsid w:val="00BE314C"/>
    <w:rsid w:val="00BF18E3"/>
    <w:rsid w:val="00BF2400"/>
    <w:rsid w:val="00BF6C98"/>
    <w:rsid w:val="00BF7CD4"/>
    <w:rsid w:val="00C141E2"/>
    <w:rsid w:val="00C15357"/>
    <w:rsid w:val="00C174E3"/>
    <w:rsid w:val="00C24AD7"/>
    <w:rsid w:val="00C3341B"/>
    <w:rsid w:val="00C3454C"/>
    <w:rsid w:val="00C3624C"/>
    <w:rsid w:val="00C5686B"/>
    <w:rsid w:val="00C63AF7"/>
    <w:rsid w:val="00C64F79"/>
    <w:rsid w:val="00C7270C"/>
    <w:rsid w:val="00C772CF"/>
    <w:rsid w:val="00C84C59"/>
    <w:rsid w:val="00C858D9"/>
    <w:rsid w:val="00C869EC"/>
    <w:rsid w:val="00CA6553"/>
    <w:rsid w:val="00CC18CD"/>
    <w:rsid w:val="00CC7E85"/>
    <w:rsid w:val="00CD2D6B"/>
    <w:rsid w:val="00CD4868"/>
    <w:rsid w:val="00CD5B85"/>
    <w:rsid w:val="00CF3F13"/>
    <w:rsid w:val="00D027AB"/>
    <w:rsid w:val="00D031B8"/>
    <w:rsid w:val="00D10CE8"/>
    <w:rsid w:val="00D11E80"/>
    <w:rsid w:val="00D16F80"/>
    <w:rsid w:val="00D22A99"/>
    <w:rsid w:val="00D25207"/>
    <w:rsid w:val="00D443AE"/>
    <w:rsid w:val="00D52FE9"/>
    <w:rsid w:val="00D6176A"/>
    <w:rsid w:val="00D67DE5"/>
    <w:rsid w:val="00D737B6"/>
    <w:rsid w:val="00D75460"/>
    <w:rsid w:val="00D80B18"/>
    <w:rsid w:val="00D846BB"/>
    <w:rsid w:val="00D8519B"/>
    <w:rsid w:val="00D86A4B"/>
    <w:rsid w:val="00D87851"/>
    <w:rsid w:val="00D87993"/>
    <w:rsid w:val="00D90539"/>
    <w:rsid w:val="00D908F7"/>
    <w:rsid w:val="00D96E96"/>
    <w:rsid w:val="00D974C6"/>
    <w:rsid w:val="00DA75D6"/>
    <w:rsid w:val="00DA7EB4"/>
    <w:rsid w:val="00DB483C"/>
    <w:rsid w:val="00DB69B7"/>
    <w:rsid w:val="00DB7AC5"/>
    <w:rsid w:val="00DC60E6"/>
    <w:rsid w:val="00DE2349"/>
    <w:rsid w:val="00DF5EAE"/>
    <w:rsid w:val="00E03939"/>
    <w:rsid w:val="00E1042B"/>
    <w:rsid w:val="00E17874"/>
    <w:rsid w:val="00E21A2B"/>
    <w:rsid w:val="00E232A5"/>
    <w:rsid w:val="00E33161"/>
    <w:rsid w:val="00E41D13"/>
    <w:rsid w:val="00E43FB9"/>
    <w:rsid w:val="00E46103"/>
    <w:rsid w:val="00E52F40"/>
    <w:rsid w:val="00E66300"/>
    <w:rsid w:val="00E676EA"/>
    <w:rsid w:val="00E755FB"/>
    <w:rsid w:val="00E759B3"/>
    <w:rsid w:val="00E80370"/>
    <w:rsid w:val="00E807D9"/>
    <w:rsid w:val="00E90B11"/>
    <w:rsid w:val="00E9728C"/>
    <w:rsid w:val="00EA17C2"/>
    <w:rsid w:val="00EA4926"/>
    <w:rsid w:val="00EA5E2E"/>
    <w:rsid w:val="00EC4489"/>
    <w:rsid w:val="00ED68A5"/>
    <w:rsid w:val="00EE0BCC"/>
    <w:rsid w:val="00EE2FC9"/>
    <w:rsid w:val="00EE56F6"/>
    <w:rsid w:val="00EF43BD"/>
    <w:rsid w:val="00EF5E58"/>
    <w:rsid w:val="00EF798F"/>
    <w:rsid w:val="00F002CB"/>
    <w:rsid w:val="00F004E1"/>
    <w:rsid w:val="00F03AB7"/>
    <w:rsid w:val="00F03C9A"/>
    <w:rsid w:val="00F07F1E"/>
    <w:rsid w:val="00F133F8"/>
    <w:rsid w:val="00F148C5"/>
    <w:rsid w:val="00F14D0D"/>
    <w:rsid w:val="00F2157C"/>
    <w:rsid w:val="00F2364E"/>
    <w:rsid w:val="00F41B38"/>
    <w:rsid w:val="00F423A9"/>
    <w:rsid w:val="00F538FF"/>
    <w:rsid w:val="00F8352D"/>
    <w:rsid w:val="00F83C38"/>
    <w:rsid w:val="00F8412A"/>
    <w:rsid w:val="00F85444"/>
    <w:rsid w:val="00F91B96"/>
    <w:rsid w:val="00F936F9"/>
    <w:rsid w:val="00F938D4"/>
    <w:rsid w:val="00F952FB"/>
    <w:rsid w:val="00FA04AA"/>
    <w:rsid w:val="00FA10E3"/>
    <w:rsid w:val="00FA5ABD"/>
    <w:rsid w:val="00FB1446"/>
    <w:rsid w:val="00FC4FF8"/>
    <w:rsid w:val="00FD1734"/>
    <w:rsid w:val="00FD7BF5"/>
    <w:rsid w:val="00FE5CC8"/>
    <w:rsid w:val="00FE7D6E"/>
    <w:rsid w:val="00FF6163"/>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B90C89"/>
  <w15:docId w15:val="{0333D369-E805-4313-9D69-38D067CD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163"/>
  </w:style>
  <w:style w:type="paragraph" w:styleId="Naslov1">
    <w:name w:val="heading 1"/>
    <w:basedOn w:val="Normal"/>
    <w:next w:val="Normal"/>
    <w:link w:val="Naslov1Char"/>
    <w:uiPriority w:val="9"/>
    <w:qFormat/>
    <w:rsid w:val="00FF616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slov2">
    <w:name w:val="heading 2"/>
    <w:basedOn w:val="Normal"/>
    <w:next w:val="Normal"/>
    <w:link w:val="Naslov2Char"/>
    <w:uiPriority w:val="9"/>
    <w:semiHidden/>
    <w:unhideWhenUsed/>
    <w:qFormat/>
    <w:rsid w:val="00FF6163"/>
    <w:pPr>
      <w:keepNext/>
      <w:keepLines/>
      <w:spacing w:before="120" w:after="0" w:line="240" w:lineRule="auto"/>
      <w:outlineLvl w:val="1"/>
    </w:pPr>
    <w:rPr>
      <w:rFonts w:asciiTheme="majorHAnsi" w:eastAsiaTheme="majorEastAsia" w:hAnsiTheme="majorHAnsi" w:cstheme="majorBidi"/>
      <w:caps/>
      <w:sz w:val="28"/>
      <w:szCs w:val="28"/>
    </w:rPr>
  </w:style>
  <w:style w:type="paragraph" w:styleId="Naslov3">
    <w:name w:val="heading 3"/>
    <w:basedOn w:val="Normal"/>
    <w:next w:val="Normal"/>
    <w:link w:val="Naslov3Char"/>
    <w:uiPriority w:val="9"/>
    <w:semiHidden/>
    <w:unhideWhenUsed/>
    <w:qFormat/>
    <w:rsid w:val="00FF616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slov4">
    <w:name w:val="heading 4"/>
    <w:basedOn w:val="Normal"/>
    <w:next w:val="Normal"/>
    <w:link w:val="Naslov4Char"/>
    <w:uiPriority w:val="9"/>
    <w:semiHidden/>
    <w:unhideWhenUsed/>
    <w:qFormat/>
    <w:rsid w:val="00FF6163"/>
    <w:pPr>
      <w:keepNext/>
      <w:keepLines/>
      <w:spacing w:before="120" w:after="0"/>
      <w:outlineLvl w:val="3"/>
    </w:pPr>
    <w:rPr>
      <w:rFonts w:asciiTheme="majorHAnsi" w:eastAsiaTheme="majorEastAsia" w:hAnsiTheme="majorHAnsi" w:cstheme="majorBidi"/>
      <w:caps/>
    </w:rPr>
  </w:style>
  <w:style w:type="paragraph" w:styleId="Naslov5">
    <w:name w:val="heading 5"/>
    <w:basedOn w:val="Normal"/>
    <w:next w:val="Normal"/>
    <w:link w:val="Naslov5Char"/>
    <w:uiPriority w:val="9"/>
    <w:semiHidden/>
    <w:unhideWhenUsed/>
    <w:qFormat/>
    <w:rsid w:val="00FF6163"/>
    <w:pPr>
      <w:keepNext/>
      <w:keepLines/>
      <w:spacing w:before="120" w:after="0"/>
      <w:outlineLvl w:val="4"/>
    </w:pPr>
    <w:rPr>
      <w:rFonts w:asciiTheme="majorHAnsi" w:eastAsiaTheme="majorEastAsia" w:hAnsiTheme="majorHAnsi" w:cstheme="majorBidi"/>
      <w:i/>
      <w:iCs/>
      <w:caps/>
    </w:rPr>
  </w:style>
  <w:style w:type="paragraph" w:styleId="Naslov6">
    <w:name w:val="heading 6"/>
    <w:basedOn w:val="Normal"/>
    <w:next w:val="Normal"/>
    <w:link w:val="Naslov6Char"/>
    <w:uiPriority w:val="9"/>
    <w:semiHidden/>
    <w:unhideWhenUsed/>
    <w:qFormat/>
    <w:rsid w:val="00FF616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rsid w:val="00FF616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FF616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slov9">
    <w:name w:val="heading 9"/>
    <w:basedOn w:val="Normal"/>
    <w:next w:val="Normal"/>
    <w:link w:val="Naslov9Char"/>
    <w:uiPriority w:val="9"/>
    <w:semiHidden/>
    <w:unhideWhenUsed/>
    <w:qFormat/>
    <w:rsid w:val="00FF616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05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0573"/>
  </w:style>
  <w:style w:type="paragraph" w:styleId="Podnoje">
    <w:name w:val="footer"/>
    <w:basedOn w:val="Normal"/>
    <w:link w:val="PodnojeChar"/>
    <w:uiPriority w:val="99"/>
    <w:unhideWhenUsed/>
    <w:rsid w:val="005B05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0573"/>
  </w:style>
  <w:style w:type="character" w:customStyle="1" w:styleId="hps">
    <w:name w:val="hps"/>
    <w:basedOn w:val="Zadanifontodlomka"/>
    <w:rsid w:val="00BF18E3"/>
  </w:style>
  <w:style w:type="paragraph" w:styleId="Tekstbalonia">
    <w:name w:val="Balloon Text"/>
    <w:basedOn w:val="Normal"/>
    <w:link w:val="TekstbaloniaChar"/>
    <w:uiPriority w:val="99"/>
    <w:semiHidden/>
    <w:unhideWhenUsed/>
    <w:rsid w:val="00B915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154C"/>
    <w:rPr>
      <w:rFonts w:ascii="Tahoma" w:hAnsi="Tahoma" w:cs="Tahoma"/>
      <w:sz w:val="16"/>
      <w:szCs w:val="16"/>
    </w:rPr>
  </w:style>
  <w:style w:type="table" w:styleId="Reetkatablice">
    <w:name w:val="Table Grid"/>
    <w:basedOn w:val="Obinatablica"/>
    <w:uiPriority w:val="5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D52FE9"/>
    <w:pPr>
      <w:ind w:left="720"/>
      <w:contextualSpacing/>
    </w:pPr>
  </w:style>
  <w:style w:type="table" w:customStyle="1" w:styleId="TableGrid1">
    <w:name w:val="Table Grid1"/>
    <w:basedOn w:val="Obinatablica"/>
    <w:next w:val="Reetkatablice"/>
    <w:uiPriority w:val="59"/>
    <w:rsid w:val="0022748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unhideWhenUsed/>
    <w:rsid w:val="008F0FA4"/>
    <w:pPr>
      <w:spacing w:line="240" w:lineRule="auto"/>
    </w:pPr>
    <w:rPr>
      <w:sz w:val="20"/>
      <w:szCs w:val="20"/>
    </w:rPr>
  </w:style>
  <w:style w:type="character" w:customStyle="1" w:styleId="TekstkomentaraChar">
    <w:name w:val="Tekst komentara Char"/>
    <w:basedOn w:val="Zadanifontodlomka"/>
    <w:link w:val="Tekstkomentara"/>
    <w:uiPriority w:val="99"/>
    <w:rsid w:val="008F0FA4"/>
    <w:rPr>
      <w:sz w:val="20"/>
      <w:szCs w:val="20"/>
    </w:rPr>
  </w:style>
  <w:style w:type="character" w:styleId="Referencakomentara">
    <w:name w:val="annotation reference"/>
    <w:uiPriority w:val="99"/>
    <w:unhideWhenUsed/>
    <w:rsid w:val="008F0FA4"/>
    <w:rPr>
      <w:rFonts w:cs="Times New Roman"/>
      <w:sz w:val="16"/>
      <w:szCs w:val="16"/>
    </w:rPr>
  </w:style>
  <w:style w:type="character" w:customStyle="1" w:styleId="Naslov1Char">
    <w:name w:val="Naslov 1 Char"/>
    <w:basedOn w:val="Zadanifontodlomka"/>
    <w:link w:val="Naslov1"/>
    <w:uiPriority w:val="9"/>
    <w:rsid w:val="00FF6163"/>
    <w:rPr>
      <w:rFonts w:asciiTheme="majorHAnsi" w:eastAsiaTheme="majorEastAsia" w:hAnsiTheme="majorHAnsi" w:cstheme="majorBidi"/>
      <w:caps/>
      <w:sz w:val="36"/>
      <w:szCs w:val="36"/>
    </w:rPr>
  </w:style>
  <w:style w:type="paragraph" w:styleId="Bezproreda">
    <w:name w:val="No Spacing"/>
    <w:uiPriority w:val="1"/>
    <w:qFormat/>
    <w:rsid w:val="00FF6163"/>
    <w:pPr>
      <w:spacing w:after="0" w:line="240" w:lineRule="auto"/>
    </w:p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8F0FA4"/>
    <w:rPr>
      <w:sz w:val="20"/>
      <w:szCs w:val="20"/>
      <w:lang w:eastAsia="en-US"/>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8F0FA4"/>
    <w:rPr>
      <w:sz w:val="20"/>
      <w:szCs w:val="20"/>
      <w:lang w:eastAsia="en-US"/>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F0FA4"/>
    <w:rPr>
      <w:vertAlign w:val="superscript"/>
    </w:rPr>
  </w:style>
  <w:style w:type="paragraph" w:customStyle="1" w:styleId="Char2">
    <w:name w:val="Char2"/>
    <w:basedOn w:val="Normal"/>
    <w:link w:val="Referencafusnote"/>
    <w:uiPriority w:val="99"/>
    <w:rsid w:val="008F0FA4"/>
    <w:pPr>
      <w:spacing w:line="240" w:lineRule="exact"/>
    </w:pPr>
    <w:rPr>
      <w:vertAlign w:val="superscript"/>
    </w:rPr>
  </w:style>
  <w:style w:type="character" w:customStyle="1" w:styleId="Hiperveza1">
    <w:name w:val="Hiperveza1"/>
    <w:basedOn w:val="Zadanifontodlomka"/>
    <w:uiPriority w:val="99"/>
    <w:unhideWhenUsed/>
    <w:rsid w:val="008F0FA4"/>
    <w:rPr>
      <w:color w:val="0563C1"/>
      <w:u w:val="single"/>
    </w:rPr>
  </w:style>
  <w:style w:type="character" w:styleId="Hiperveza">
    <w:name w:val="Hyperlink"/>
    <w:basedOn w:val="Zadanifontodlomka"/>
    <w:uiPriority w:val="99"/>
    <w:unhideWhenUsed/>
    <w:rsid w:val="008F0FA4"/>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6D1079"/>
    <w:rPr>
      <w:b/>
      <w:bCs/>
    </w:rPr>
  </w:style>
  <w:style w:type="character" w:customStyle="1" w:styleId="PredmetkomentaraChar">
    <w:name w:val="Predmet komentara Char"/>
    <w:basedOn w:val="TekstkomentaraChar"/>
    <w:link w:val="Predmetkomentara"/>
    <w:uiPriority w:val="99"/>
    <w:semiHidden/>
    <w:rsid w:val="006D1079"/>
    <w:rPr>
      <w:b/>
      <w:bCs/>
      <w:sz w:val="20"/>
      <w:szCs w:val="20"/>
    </w:rPr>
  </w:style>
  <w:style w:type="character" w:customStyle="1" w:styleId="Bodytext2">
    <w:name w:val="Body text (2)"/>
    <w:basedOn w:val="Zadanifontodlomka"/>
    <w:rsid w:val="0054280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542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zadanifontodlomka-000015">
    <w:name w:val="pt-zadanifontodlomka-000015"/>
    <w:basedOn w:val="Zadanifontodlomka"/>
    <w:rsid w:val="00542801"/>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locked/>
    <w:rsid w:val="00211299"/>
  </w:style>
  <w:style w:type="character" w:customStyle="1" w:styleId="Naslov2Char">
    <w:name w:val="Naslov 2 Char"/>
    <w:basedOn w:val="Zadanifontodlomka"/>
    <w:link w:val="Naslov2"/>
    <w:uiPriority w:val="9"/>
    <w:semiHidden/>
    <w:rsid w:val="00FF6163"/>
    <w:rPr>
      <w:rFonts w:asciiTheme="majorHAnsi" w:eastAsiaTheme="majorEastAsia" w:hAnsiTheme="majorHAnsi" w:cstheme="majorBidi"/>
      <w:caps/>
      <w:sz w:val="28"/>
      <w:szCs w:val="28"/>
    </w:rPr>
  </w:style>
  <w:style w:type="paragraph" w:styleId="StandardWeb">
    <w:name w:val="Normal (Web)"/>
    <w:basedOn w:val="Normal"/>
    <w:uiPriority w:val="99"/>
    <w:rsid w:val="00B353F8"/>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styleId="Jakoisticanje">
    <w:name w:val="Intense Emphasis"/>
    <w:basedOn w:val="Zadanifontodlomka"/>
    <w:uiPriority w:val="21"/>
    <w:qFormat/>
    <w:rsid w:val="00FF6163"/>
    <w:rPr>
      <w:b/>
      <w:bCs/>
      <w:i/>
      <w:iCs/>
    </w:rPr>
  </w:style>
  <w:style w:type="character" w:styleId="Nerijeenospominjanje">
    <w:name w:val="Unresolved Mention"/>
    <w:basedOn w:val="Zadanifontodlomka"/>
    <w:uiPriority w:val="99"/>
    <w:semiHidden/>
    <w:unhideWhenUsed/>
    <w:rsid w:val="00CC18CD"/>
    <w:rPr>
      <w:color w:val="605E5C"/>
      <w:shd w:val="clear" w:color="auto" w:fill="E1DFDD"/>
    </w:rPr>
  </w:style>
  <w:style w:type="character" w:customStyle="1" w:styleId="Naslov3Char">
    <w:name w:val="Naslov 3 Char"/>
    <w:basedOn w:val="Zadanifontodlomka"/>
    <w:link w:val="Naslov3"/>
    <w:uiPriority w:val="9"/>
    <w:semiHidden/>
    <w:rsid w:val="00FF6163"/>
    <w:rPr>
      <w:rFonts w:asciiTheme="majorHAnsi" w:eastAsiaTheme="majorEastAsia" w:hAnsiTheme="majorHAnsi" w:cstheme="majorBidi"/>
      <w:smallCaps/>
      <w:sz w:val="28"/>
      <w:szCs w:val="28"/>
    </w:rPr>
  </w:style>
  <w:style w:type="character" w:customStyle="1" w:styleId="Naslov4Char">
    <w:name w:val="Naslov 4 Char"/>
    <w:basedOn w:val="Zadanifontodlomka"/>
    <w:link w:val="Naslov4"/>
    <w:uiPriority w:val="9"/>
    <w:semiHidden/>
    <w:rsid w:val="00FF6163"/>
    <w:rPr>
      <w:rFonts w:asciiTheme="majorHAnsi" w:eastAsiaTheme="majorEastAsia" w:hAnsiTheme="majorHAnsi" w:cstheme="majorBidi"/>
      <w:caps/>
    </w:rPr>
  </w:style>
  <w:style w:type="character" w:customStyle="1" w:styleId="Naslov5Char">
    <w:name w:val="Naslov 5 Char"/>
    <w:basedOn w:val="Zadanifontodlomka"/>
    <w:link w:val="Naslov5"/>
    <w:uiPriority w:val="9"/>
    <w:semiHidden/>
    <w:rsid w:val="00FF6163"/>
    <w:rPr>
      <w:rFonts w:asciiTheme="majorHAnsi" w:eastAsiaTheme="majorEastAsia" w:hAnsiTheme="majorHAnsi" w:cstheme="majorBidi"/>
      <w:i/>
      <w:iCs/>
      <w:caps/>
    </w:rPr>
  </w:style>
  <w:style w:type="character" w:customStyle="1" w:styleId="Naslov6Char">
    <w:name w:val="Naslov 6 Char"/>
    <w:basedOn w:val="Zadanifontodlomka"/>
    <w:link w:val="Naslov6"/>
    <w:uiPriority w:val="9"/>
    <w:semiHidden/>
    <w:rsid w:val="00FF6163"/>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sid w:val="00FF6163"/>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FF6163"/>
    <w:rPr>
      <w:rFonts w:asciiTheme="majorHAnsi" w:eastAsiaTheme="majorEastAsia" w:hAnsiTheme="majorHAnsi" w:cstheme="majorBidi"/>
      <w:b/>
      <w:bCs/>
      <w:caps/>
      <w:color w:val="7F7F7F" w:themeColor="text1" w:themeTint="80"/>
      <w:sz w:val="20"/>
      <w:szCs w:val="20"/>
    </w:rPr>
  </w:style>
  <w:style w:type="character" w:customStyle="1" w:styleId="Naslov9Char">
    <w:name w:val="Naslov 9 Char"/>
    <w:basedOn w:val="Zadanifontodlomka"/>
    <w:link w:val="Naslov9"/>
    <w:uiPriority w:val="9"/>
    <w:semiHidden/>
    <w:rsid w:val="00FF6163"/>
    <w:rPr>
      <w:rFonts w:asciiTheme="majorHAnsi" w:eastAsiaTheme="majorEastAsia" w:hAnsiTheme="majorHAnsi" w:cstheme="majorBidi"/>
      <w:b/>
      <w:bCs/>
      <w:i/>
      <w:iCs/>
      <w:caps/>
      <w:color w:val="7F7F7F" w:themeColor="text1" w:themeTint="80"/>
      <w:sz w:val="20"/>
      <w:szCs w:val="20"/>
    </w:rPr>
  </w:style>
  <w:style w:type="paragraph" w:styleId="Opisslike">
    <w:name w:val="caption"/>
    <w:basedOn w:val="Normal"/>
    <w:next w:val="Normal"/>
    <w:uiPriority w:val="35"/>
    <w:semiHidden/>
    <w:unhideWhenUsed/>
    <w:qFormat/>
    <w:rsid w:val="00FF6163"/>
    <w:pPr>
      <w:spacing w:line="240" w:lineRule="auto"/>
    </w:pPr>
    <w:rPr>
      <w:b/>
      <w:bCs/>
      <w:smallCaps/>
      <w:color w:val="595959" w:themeColor="text1" w:themeTint="A6"/>
    </w:rPr>
  </w:style>
  <w:style w:type="paragraph" w:styleId="Naslov">
    <w:name w:val="Title"/>
    <w:basedOn w:val="Normal"/>
    <w:next w:val="Normal"/>
    <w:link w:val="NaslovChar"/>
    <w:uiPriority w:val="10"/>
    <w:qFormat/>
    <w:rsid w:val="00FF616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NaslovChar">
    <w:name w:val="Naslov Char"/>
    <w:basedOn w:val="Zadanifontodlomka"/>
    <w:link w:val="Naslov"/>
    <w:uiPriority w:val="10"/>
    <w:rsid w:val="00FF6163"/>
    <w:rPr>
      <w:rFonts w:asciiTheme="majorHAnsi" w:eastAsiaTheme="majorEastAsia" w:hAnsiTheme="majorHAnsi" w:cstheme="majorBidi"/>
      <w:caps/>
      <w:color w:val="404040" w:themeColor="text1" w:themeTint="BF"/>
      <w:spacing w:val="-10"/>
      <w:sz w:val="72"/>
      <w:szCs w:val="72"/>
    </w:rPr>
  </w:style>
  <w:style w:type="paragraph" w:styleId="Podnaslov">
    <w:name w:val="Subtitle"/>
    <w:basedOn w:val="Normal"/>
    <w:next w:val="Normal"/>
    <w:link w:val="PodnaslovChar"/>
    <w:uiPriority w:val="11"/>
    <w:qFormat/>
    <w:rsid w:val="00FF616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naslovChar">
    <w:name w:val="Podnaslov Char"/>
    <w:basedOn w:val="Zadanifontodlomka"/>
    <w:link w:val="Podnaslov"/>
    <w:uiPriority w:val="11"/>
    <w:rsid w:val="00FF6163"/>
    <w:rPr>
      <w:rFonts w:asciiTheme="majorHAnsi" w:eastAsiaTheme="majorEastAsia" w:hAnsiTheme="majorHAnsi" w:cstheme="majorBidi"/>
      <w:smallCaps/>
      <w:color w:val="595959" w:themeColor="text1" w:themeTint="A6"/>
      <w:sz w:val="28"/>
      <w:szCs w:val="28"/>
    </w:rPr>
  </w:style>
  <w:style w:type="character" w:styleId="Naglaeno">
    <w:name w:val="Strong"/>
    <w:basedOn w:val="Zadanifontodlomka"/>
    <w:uiPriority w:val="22"/>
    <w:qFormat/>
    <w:rsid w:val="00FF6163"/>
    <w:rPr>
      <w:b/>
      <w:bCs/>
    </w:rPr>
  </w:style>
  <w:style w:type="character" w:styleId="Istaknuto">
    <w:name w:val="Emphasis"/>
    <w:basedOn w:val="Zadanifontodlomka"/>
    <w:uiPriority w:val="20"/>
    <w:qFormat/>
    <w:rsid w:val="00FF6163"/>
    <w:rPr>
      <w:i/>
      <w:iCs/>
    </w:rPr>
  </w:style>
  <w:style w:type="paragraph" w:styleId="Citat">
    <w:name w:val="Quote"/>
    <w:basedOn w:val="Normal"/>
    <w:next w:val="Normal"/>
    <w:link w:val="CitatChar"/>
    <w:uiPriority w:val="29"/>
    <w:qFormat/>
    <w:rsid w:val="00FF6163"/>
    <w:pPr>
      <w:spacing w:before="160" w:line="240" w:lineRule="auto"/>
      <w:ind w:left="720" w:right="720"/>
    </w:pPr>
    <w:rPr>
      <w:rFonts w:asciiTheme="majorHAnsi" w:eastAsiaTheme="majorEastAsia" w:hAnsiTheme="majorHAnsi" w:cstheme="majorBidi"/>
      <w:sz w:val="25"/>
      <w:szCs w:val="25"/>
    </w:rPr>
  </w:style>
  <w:style w:type="character" w:customStyle="1" w:styleId="CitatChar">
    <w:name w:val="Citat Char"/>
    <w:basedOn w:val="Zadanifontodlomka"/>
    <w:link w:val="Citat"/>
    <w:uiPriority w:val="29"/>
    <w:rsid w:val="00FF6163"/>
    <w:rPr>
      <w:rFonts w:asciiTheme="majorHAnsi" w:eastAsiaTheme="majorEastAsia" w:hAnsiTheme="majorHAnsi" w:cstheme="majorBidi"/>
      <w:sz w:val="25"/>
      <w:szCs w:val="25"/>
    </w:rPr>
  </w:style>
  <w:style w:type="paragraph" w:styleId="Naglaencitat">
    <w:name w:val="Intense Quote"/>
    <w:basedOn w:val="Normal"/>
    <w:next w:val="Normal"/>
    <w:link w:val="NaglaencitatChar"/>
    <w:uiPriority w:val="30"/>
    <w:qFormat/>
    <w:rsid w:val="00FF6163"/>
    <w:pPr>
      <w:spacing w:before="280" w:after="280" w:line="240" w:lineRule="auto"/>
      <w:ind w:left="1080" w:right="1080"/>
      <w:jc w:val="center"/>
    </w:pPr>
    <w:rPr>
      <w:color w:val="404040" w:themeColor="text1" w:themeTint="BF"/>
      <w:sz w:val="32"/>
      <w:szCs w:val="32"/>
    </w:rPr>
  </w:style>
  <w:style w:type="character" w:customStyle="1" w:styleId="NaglaencitatChar">
    <w:name w:val="Naglašen citat Char"/>
    <w:basedOn w:val="Zadanifontodlomka"/>
    <w:link w:val="Naglaencitat"/>
    <w:uiPriority w:val="30"/>
    <w:rsid w:val="00FF6163"/>
    <w:rPr>
      <w:color w:val="404040" w:themeColor="text1" w:themeTint="BF"/>
      <w:sz w:val="32"/>
      <w:szCs w:val="32"/>
    </w:rPr>
  </w:style>
  <w:style w:type="character" w:styleId="Neupadljivoisticanje">
    <w:name w:val="Subtle Emphasis"/>
    <w:basedOn w:val="Zadanifontodlomka"/>
    <w:uiPriority w:val="19"/>
    <w:qFormat/>
    <w:rsid w:val="00FF6163"/>
    <w:rPr>
      <w:i/>
      <w:iCs/>
      <w:color w:val="595959" w:themeColor="text1" w:themeTint="A6"/>
    </w:rPr>
  </w:style>
  <w:style w:type="character" w:styleId="Neupadljivareferenca">
    <w:name w:val="Subtle Reference"/>
    <w:basedOn w:val="Zadanifontodlomka"/>
    <w:uiPriority w:val="31"/>
    <w:qFormat/>
    <w:rsid w:val="00FF6163"/>
    <w:rPr>
      <w:smallCaps/>
      <w:color w:val="404040" w:themeColor="text1" w:themeTint="BF"/>
      <w:u w:val="single" w:color="7F7F7F" w:themeColor="text1" w:themeTint="80"/>
    </w:rPr>
  </w:style>
  <w:style w:type="character" w:styleId="Istaknutareferenca">
    <w:name w:val="Intense Reference"/>
    <w:basedOn w:val="Zadanifontodlomka"/>
    <w:uiPriority w:val="32"/>
    <w:qFormat/>
    <w:rsid w:val="00FF6163"/>
    <w:rPr>
      <w:b/>
      <w:bCs/>
      <w:caps w:val="0"/>
      <w:smallCaps/>
      <w:color w:val="auto"/>
      <w:spacing w:val="3"/>
      <w:u w:val="single"/>
    </w:rPr>
  </w:style>
  <w:style w:type="character" w:styleId="Naslovknjige">
    <w:name w:val="Book Title"/>
    <w:basedOn w:val="Zadanifontodlomka"/>
    <w:uiPriority w:val="33"/>
    <w:qFormat/>
    <w:rsid w:val="00FF6163"/>
    <w:rPr>
      <w:b/>
      <w:bCs/>
      <w:smallCaps/>
      <w:spacing w:val="7"/>
    </w:rPr>
  </w:style>
  <w:style w:type="paragraph" w:styleId="TOCNaslov">
    <w:name w:val="TOC Heading"/>
    <w:basedOn w:val="Naslov1"/>
    <w:next w:val="Normal"/>
    <w:uiPriority w:val="39"/>
    <w:semiHidden/>
    <w:unhideWhenUsed/>
    <w:qFormat/>
    <w:rsid w:val="00FF61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999849361">
      <w:bodyDiv w:val="1"/>
      <w:marLeft w:val="0"/>
      <w:marRight w:val="0"/>
      <w:marTop w:val="0"/>
      <w:marBottom w:val="0"/>
      <w:divBdr>
        <w:top w:val="none" w:sz="0" w:space="0" w:color="auto"/>
        <w:left w:val="none" w:sz="0" w:space="0" w:color="auto"/>
        <w:bottom w:val="none" w:sz="0" w:space="0" w:color="auto"/>
        <w:right w:val="none" w:sz="0" w:space="0" w:color="auto"/>
      </w:divBdr>
    </w:div>
    <w:div w:id="157485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8" ma:contentTypeDescription="Create a new document." ma:contentTypeScope="" ma:versionID="23060d4cbc5793b57edb2c4027a7ab6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79e8722b11435213dc61ac00dede3dc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D775-DDE2-4B3D-A615-9C94C99A5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7627C-72A0-41EB-9591-401FDC0ECB56}">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3.xml><?xml version="1.0" encoding="utf-8"?>
<ds:datastoreItem xmlns:ds="http://schemas.openxmlformats.org/officeDocument/2006/customXml" ds:itemID="{04CDE9A9-ED84-4812-AD1D-56224509E1F5}">
  <ds:schemaRefs>
    <ds:schemaRef ds:uri="http://schemas.microsoft.com/sharepoint/v3/contenttype/forms"/>
  </ds:schemaRefs>
</ds:datastoreItem>
</file>

<file path=customXml/itemProps4.xml><?xml version="1.0" encoding="utf-8"?>
<ds:datastoreItem xmlns:ds="http://schemas.openxmlformats.org/officeDocument/2006/customXml" ds:itemID="{B1BFB9A6-2108-4DC0-8943-39BABC60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934</Words>
  <Characters>5328</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Šinjor</dc:creator>
  <cp:lastModifiedBy>Irena Šinjor</cp:lastModifiedBy>
  <cp:revision>67</cp:revision>
  <cp:lastPrinted>2019-06-19T09:17:00Z</cp:lastPrinted>
  <dcterms:created xsi:type="dcterms:W3CDTF">2022-10-25T12:59:00Z</dcterms:created>
  <dcterms:modified xsi:type="dcterms:W3CDTF">2022-10-26T11:10:00Z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