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2492"/>
        <w:gridCol w:w="2252"/>
        <w:gridCol w:w="2254"/>
      </w:tblGrid>
      <w:tr w:rsidR="00A64959" w:rsidRPr="00020E6F" w14:paraId="31356312" w14:textId="77777777" w:rsidTr="00293049">
        <w:tc>
          <w:tcPr>
            <w:tcW w:w="2064" w:type="dxa"/>
            <w:vMerge w:val="restart"/>
          </w:tcPr>
          <w:p w14:paraId="7EDD9C79" w14:textId="69AFF4CC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Ministarstvo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financija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(M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92" w:type="dxa"/>
            <w:vMerge w:val="restart"/>
          </w:tcPr>
          <w:p w14:paraId="16C8D5E1" w14:textId="58DF274B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PRAVILA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NPOO</w:t>
            </w:r>
          </w:p>
        </w:tc>
        <w:tc>
          <w:tcPr>
            <w:tcW w:w="2252" w:type="dxa"/>
          </w:tcPr>
          <w:p w14:paraId="31C1DF66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254" w:type="dxa"/>
          </w:tcPr>
          <w:p w14:paraId="75A40A8B" w14:textId="0262BE87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</w:p>
        </w:tc>
      </w:tr>
      <w:tr w:rsidR="001D506D" w:rsidRPr="00020E6F" w14:paraId="3DA8AA9A" w14:textId="77777777" w:rsidTr="00293049">
        <w:tc>
          <w:tcPr>
            <w:tcW w:w="2064" w:type="dxa"/>
            <w:vMerge/>
          </w:tcPr>
          <w:p w14:paraId="682664A8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23F066F0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14:paraId="58A9B9DC" w14:textId="7F3F128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254" w:type="dxa"/>
          </w:tcPr>
          <w:p w14:paraId="024C215D" w14:textId="3E32F27B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Travanj 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</w:p>
        </w:tc>
      </w:tr>
      <w:tr w:rsidR="001D506D" w:rsidRPr="00020E6F" w14:paraId="3457C65F" w14:textId="77777777" w:rsidTr="00293049">
        <w:tc>
          <w:tcPr>
            <w:tcW w:w="2064" w:type="dxa"/>
            <w:vMerge/>
          </w:tcPr>
          <w:p w14:paraId="0AA5AA2C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</w:tcPr>
          <w:p w14:paraId="107E0466" w14:textId="7B759F3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Upravljanje ugovorima</w:t>
            </w:r>
          </w:p>
        </w:tc>
        <w:tc>
          <w:tcPr>
            <w:tcW w:w="2252" w:type="dxa"/>
          </w:tcPr>
          <w:p w14:paraId="4D7B6930" w14:textId="7777777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254" w:type="dxa"/>
          </w:tcPr>
          <w:p w14:paraId="127F2FC1" w14:textId="1945A276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</w:p>
        </w:tc>
      </w:tr>
      <w:tr w:rsidR="001D506D" w:rsidRPr="00020E6F" w14:paraId="7ABCA963" w14:textId="77777777" w:rsidTr="00293049">
        <w:tc>
          <w:tcPr>
            <w:tcW w:w="2064" w:type="dxa"/>
            <w:vMerge/>
          </w:tcPr>
          <w:p w14:paraId="135751C5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17E8C07F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72D7804" w14:textId="71AC6298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Pravilo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donosi</w:t>
            </w:r>
          </w:p>
        </w:tc>
        <w:tc>
          <w:tcPr>
            <w:tcW w:w="2254" w:type="dxa"/>
          </w:tcPr>
          <w:p w14:paraId="06620DEB" w14:textId="34CB6E0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Minist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ar MFIN-a</w:t>
            </w:r>
          </w:p>
        </w:tc>
      </w:tr>
    </w:tbl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276E9867" w:rsidR="00A64959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58D979D7" w14:textId="77777777" w:rsidR="005E3AC4" w:rsidRPr="00020E6F" w:rsidRDefault="005E3AC4" w:rsidP="005E3AC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D29FB61" w14:textId="378F427B" w:rsidR="005E3AC4" w:rsidRPr="00B22E2D" w:rsidRDefault="005E3AC4" w:rsidP="00BA4466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B22E2D">
        <w:rPr>
          <w:rFonts w:ascii="Times New Roman" w:hAnsi="Times New Roman"/>
          <w:b/>
          <w:sz w:val="24"/>
          <w:szCs w:val="24"/>
        </w:rPr>
        <w:t>Izgradnja nove skele „</w:t>
      </w:r>
      <w:proofErr w:type="spellStart"/>
      <w:r w:rsidRPr="00B22E2D">
        <w:rPr>
          <w:rFonts w:ascii="Times New Roman" w:hAnsi="Times New Roman"/>
          <w:b/>
          <w:sz w:val="24"/>
          <w:szCs w:val="24"/>
        </w:rPr>
        <w:t>Križnica</w:t>
      </w:r>
      <w:proofErr w:type="spellEnd"/>
      <w:r w:rsidRPr="00B22E2D">
        <w:rPr>
          <w:rFonts w:ascii="Times New Roman" w:hAnsi="Times New Roman"/>
          <w:b/>
          <w:sz w:val="24"/>
          <w:szCs w:val="24"/>
        </w:rPr>
        <w:t>“, Općina Pitomača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E6522F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Ministarstvo mora, prometa i infrastrukture,</w:t>
      </w:r>
    </w:p>
    <w:p w14:paraId="50EBBCC6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Prisavlje 14, 10000 Zagreb,</w:t>
      </w:r>
    </w:p>
    <w:p w14:paraId="7EB5E0C0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Osobni identifikacijski broj (OIB): 22874515170</w:t>
      </w:r>
    </w:p>
    <w:p w14:paraId="00394B4D" w14:textId="7E65D9AD" w:rsidR="00A64959" w:rsidRPr="00020E6F" w:rsidRDefault="00D661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nadležno za komponentu/</w:t>
      </w:r>
      <w:proofErr w:type="spellStart"/>
      <w:r>
        <w:rPr>
          <w:rFonts w:ascii="Times New Roman" w:hAnsi="Times New Roman"/>
          <w:sz w:val="24"/>
          <w:szCs w:val="24"/>
        </w:rPr>
        <w:t>podkomponentu</w:t>
      </w:r>
      <w:proofErr w:type="spellEnd"/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>),</w:t>
      </w:r>
    </w:p>
    <w:p w14:paraId="6D8BB764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5981B4F1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i</w:t>
      </w:r>
    </w:p>
    <w:p w14:paraId="5095240E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EF8C1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Središnja agencija za financiranje i ugovaranje programa i projekata Europske unije,</w:t>
      </w:r>
    </w:p>
    <w:p w14:paraId="52F9C59A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Ulica grada Vukovara 284 (objekt C), 10000 Zagreb,</w:t>
      </w:r>
    </w:p>
    <w:p w14:paraId="17388F9B" w14:textId="77777777" w:rsid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Osobni identifikacijski broj (OIB): 11548277852</w:t>
      </w:r>
    </w:p>
    <w:p w14:paraId="7BD6481E" w14:textId="14F90CCD" w:rsidR="00A64959" w:rsidRPr="00020E6F" w:rsidRDefault="003B5C03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A6">
        <w:rPr>
          <w:rFonts w:ascii="Times New Roman" w:hAnsi="Times New Roman"/>
          <w:sz w:val="24"/>
          <w:szCs w:val="24"/>
          <w:highlight w:val="yellow"/>
        </w:rPr>
        <w:t xml:space="preserve">Provedbeno </w:t>
      </w:r>
      <w:r w:rsidR="00D661F0" w:rsidRPr="001D79A6">
        <w:rPr>
          <w:rFonts w:ascii="Times New Roman" w:hAnsi="Times New Roman"/>
          <w:sz w:val="24"/>
          <w:szCs w:val="24"/>
          <w:highlight w:val="yellow"/>
        </w:rPr>
        <w:t>tijelo</w:t>
      </w:r>
      <w:r w:rsidR="00A64959" w:rsidRPr="001D79A6">
        <w:rPr>
          <w:rFonts w:ascii="Times New Roman" w:hAnsi="Times New Roman"/>
          <w:sz w:val="24"/>
          <w:szCs w:val="24"/>
          <w:highlight w:val="yellow"/>
        </w:rPr>
        <w:t xml:space="preserve">, u </w:t>
      </w:r>
      <w:r w:rsidR="007B0B04" w:rsidRPr="001D79A6">
        <w:rPr>
          <w:rFonts w:ascii="Times New Roman" w:hAnsi="Times New Roman"/>
          <w:sz w:val="24"/>
          <w:szCs w:val="24"/>
          <w:highlight w:val="yellow"/>
        </w:rPr>
        <w:t>nastavku teksta</w:t>
      </w:r>
      <w:r w:rsidR="00A64959" w:rsidRPr="001D79A6">
        <w:rPr>
          <w:rFonts w:ascii="Times New Roman" w:hAnsi="Times New Roman"/>
          <w:sz w:val="24"/>
          <w:szCs w:val="24"/>
          <w:highlight w:val="yellow"/>
        </w:rPr>
        <w:t>: PT,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64E1F3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Pr="00EE1C4F">
        <w:rPr>
          <w:rFonts w:ascii="Times New Roman" w:hAnsi="Times New Roman"/>
          <w:sz w:val="24"/>
          <w:szCs w:val="24"/>
        </w:rPr>
        <w:t xml:space="preserve">Svrha ovog Ugovora je dodijeliti bespovratna sredstava Korisniku u svrhu provedbe projekta pod </w:t>
      </w:r>
      <w:r w:rsidRPr="00B22E2D">
        <w:rPr>
          <w:rFonts w:ascii="Times New Roman" w:hAnsi="Times New Roman"/>
          <w:sz w:val="24"/>
          <w:szCs w:val="24"/>
        </w:rPr>
        <w:t>nazivom</w:t>
      </w:r>
      <w:r w:rsidR="00245A11" w:rsidRPr="00B22E2D">
        <w:rPr>
          <w:rFonts w:ascii="Times New Roman" w:hAnsi="Times New Roman"/>
          <w:sz w:val="24"/>
          <w:szCs w:val="24"/>
        </w:rPr>
        <w:t xml:space="preserve"> </w:t>
      </w:r>
      <w:r w:rsidR="00D8111B" w:rsidRPr="00B22E2D">
        <w:rPr>
          <w:rFonts w:ascii="Times New Roman" w:hAnsi="Times New Roman"/>
          <w:b/>
          <w:sz w:val="24"/>
          <w:szCs w:val="24"/>
        </w:rPr>
        <w:t>Izgradnja nove skele „</w:t>
      </w:r>
      <w:proofErr w:type="spellStart"/>
      <w:r w:rsidR="00D8111B" w:rsidRPr="00B22E2D">
        <w:rPr>
          <w:rFonts w:ascii="Times New Roman" w:hAnsi="Times New Roman"/>
          <w:b/>
          <w:sz w:val="24"/>
          <w:szCs w:val="24"/>
        </w:rPr>
        <w:t>Križnica</w:t>
      </w:r>
      <w:proofErr w:type="spellEnd"/>
      <w:r w:rsidR="00D8111B" w:rsidRPr="00B22E2D">
        <w:rPr>
          <w:rFonts w:ascii="Times New Roman" w:hAnsi="Times New Roman"/>
          <w:b/>
          <w:sz w:val="24"/>
          <w:szCs w:val="24"/>
        </w:rPr>
        <w:t>“, Općina Pitomača</w:t>
      </w:r>
      <w:r w:rsidR="00D8111B" w:rsidRPr="00B22E2D" w:rsidDel="00D8111B">
        <w:rPr>
          <w:rFonts w:ascii="Times New Roman" w:hAnsi="Times New Roman"/>
          <w:b/>
          <w:sz w:val="24"/>
          <w:szCs w:val="24"/>
        </w:rPr>
        <w:t xml:space="preserve"> </w:t>
      </w:r>
      <w:r w:rsidRPr="00B22E2D">
        <w:rPr>
          <w:rFonts w:ascii="Times New Roman" w:hAnsi="Times New Roman"/>
          <w:sz w:val="24"/>
          <w:szCs w:val="24"/>
        </w:rPr>
        <w:t xml:space="preserve">(u </w:t>
      </w:r>
      <w:r w:rsidR="007B0B04" w:rsidRPr="00EE1C4F">
        <w:rPr>
          <w:rFonts w:ascii="Times New Roman" w:hAnsi="Times New Roman"/>
          <w:sz w:val="24"/>
          <w:szCs w:val="24"/>
        </w:rPr>
        <w:t>nastavku teksta</w:t>
      </w:r>
      <w:r w:rsidRPr="00EE1C4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 w:rsidRPr="00EE1C4F">
        <w:rPr>
          <w:rFonts w:ascii="Times New Roman" w:hAnsi="Times New Roman"/>
          <w:sz w:val="24"/>
          <w:szCs w:val="24"/>
        </w:rPr>
        <w:t>ovog Ugovora</w:t>
      </w:r>
      <w:r w:rsidRPr="00EE1C4F">
        <w:rPr>
          <w:rFonts w:ascii="Times New Roman" w:hAnsi="Times New Roman"/>
          <w:sz w:val="24"/>
          <w:szCs w:val="24"/>
        </w:rPr>
        <w:t>: Opis i proračun Projekta</w:t>
      </w:r>
      <w:r w:rsidR="00AF7D03" w:rsidRPr="00EE1C4F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33FC1C79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je od </w:t>
      </w:r>
      <w:r w:rsidR="00645493">
        <w:rPr>
          <w:rFonts w:ascii="Times New Roman" w:hAnsi="Times New Roman"/>
          <w:sz w:val="24"/>
          <w:szCs w:val="24"/>
        </w:rPr>
        <w:t>01.02.2020. godine</w:t>
      </w:r>
      <w:r w:rsidR="00645493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do </w:t>
      </w:r>
      <w:r w:rsidR="00B22E2D">
        <w:rPr>
          <w:rFonts w:ascii="Times New Roman" w:hAnsi="Times New Roman"/>
          <w:sz w:val="24"/>
          <w:szCs w:val="24"/>
        </w:rPr>
        <w:t>15</w:t>
      </w:r>
      <w:r w:rsidR="00645493">
        <w:rPr>
          <w:rFonts w:ascii="Times New Roman" w:hAnsi="Times New Roman"/>
          <w:sz w:val="24"/>
          <w:szCs w:val="24"/>
        </w:rPr>
        <w:t>.0</w:t>
      </w:r>
      <w:r w:rsidR="00B22E2D">
        <w:rPr>
          <w:rFonts w:ascii="Times New Roman" w:hAnsi="Times New Roman"/>
          <w:sz w:val="24"/>
          <w:szCs w:val="24"/>
        </w:rPr>
        <w:t>8</w:t>
      </w:r>
      <w:r w:rsidR="00645493">
        <w:rPr>
          <w:rFonts w:ascii="Times New Roman" w:hAnsi="Times New Roman"/>
          <w:sz w:val="24"/>
          <w:szCs w:val="24"/>
        </w:rPr>
        <w:t>.202</w:t>
      </w:r>
      <w:r w:rsidR="00B22E2D">
        <w:rPr>
          <w:rFonts w:ascii="Times New Roman" w:hAnsi="Times New Roman"/>
          <w:sz w:val="24"/>
          <w:szCs w:val="24"/>
        </w:rPr>
        <w:t>3</w:t>
      </w:r>
      <w:r w:rsidR="00645493" w:rsidRPr="00020E6F">
        <w:rPr>
          <w:rFonts w:ascii="Times New Roman" w:hAnsi="Times New Roman"/>
          <w:sz w:val="24"/>
          <w:szCs w:val="24"/>
        </w:rPr>
        <w:t>.</w:t>
      </w:r>
      <w:r w:rsidR="00645493">
        <w:rPr>
          <w:rFonts w:ascii="Times New Roman" w:hAnsi="Times New Roman"/>
          <w:sz w:val="24"/>
          <w:szCs w:val="24"/>
        </w:rPr>
        <w:t xml:space="preserve"> godine.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5025ED5F" w:rsidR="00A64959" w:rsidRPr="00514426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2.4</w:t>
      </w:r>
      <w:r w:rsidR="005F37FD" w:rsidRPr="00514426">
        <w:rPr>
          <w:rFonts w:ascii="Times New Roman" w:hAnsi="Times New Roman"/>
          <w:sz w:val="24"/>
          <w:szCs w:val="24"/>
        </w:rPr>
        <w:t>.</w:t>
      </w:r>
      <w:r w:rsidR="00A64959" w:rsidRPr="00514426">
        <w:rPr>
          <w:rFonts w:ascii="Times New Roman" w:hAnsi="Times New Roman"/>
          <w:sz w:val="24"/>
          <w:szCs w:val="24"/>
        </w:rPr>
        <w:t xml:space="preserve"> </w:t>
      </w:r>
      <w:r w:rsidR="00A439F1" w:rsidRPr="00514426">
        <w:rPr>
          <w:rFonts w:ascii="Times New Roman" w:hAnsi="Times New Roman"/>
          <w:sz w:val="24"/>
          <w:szCs w:val="24"/>
        </w:rPr>
        <w:tab/>
        <w:t>Završni zahtjev za nadoknadom sredstava i Završno izvješće podnose se PT-u 2 u roku od 30 (trideset) dana od isteka razdoblja provedbe Projekta kako je naznačeno u točki 2.2. ovog Ugovora</w:t>
      </w:r>
    </w:p>
    <w:p w14:paraId="474F02DA" w14:textId="77777777" w:rsidR="007B0B04" w:rsidRPr="00514426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3726F2" w14:textId="258B6EBA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439F1">
        <w:rPr>
          <w:rFonts w:ascii="Times New Roman" w:hAnsi="Times New Roman"/>
          <w:sz w:val="24"/>
          <w:szCs w:val="24"/>
        </w:rPr>
        <w:t xml:space="preserve"> </w:t>
      </w:r>
      <w:r w:rsidR="00A439F1" w:rsidRPr="00A439F1">
        <w:rPr>
          <w:rFonts w:ascii="Times New Roman" w:hAnsi="Times New Roman"/>
          <w:sz w:val="24"/>
          <w:szCs w:val="24"/>
        </w:rPr>
        <w:t>Korisnik Zahtjev za nadoknadom sredstava podnosi najmanje 1 (jednom) svaka 3 (tri) mjeseca u roku od 15 dana od isteka svaka (3) tri mjeseca od sklapanja ugovora, za to tromjesečno razdoblje.</w:t>
      </w:r>
      <w:r w:rsidR="00A439F1" w:rsidRPr="00A439F1" w:rsidDel="00A439F1">
        <w:rPr>
          <w:rFonts w:ascii="Times New Roman" w:hAnsi="Times New Roman"/>
          <w:sz w:val="24"/>
          <w:szCs w:val="24"/>
        </w:rPr>
        <w:t xml:space="preserve"> 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4B0F91CB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CB7FDE">
        <w:rPr>
          <w:rFonts w:ascii="Times New Roman" w:hAnsi="Times New Roman"/>
          <w:sz w:val="24"/>
          <w:szCs w:val="24"/>
        </w:rPr>
        <w:t xml:space="preserve"> </w:t>
      </w:r>
      <w:r w:rsidR="00CB7FDE" w:rsidRPr="00CB7FDE">
        <w:rPr>
          <w:rFonts w:ascii="Times New Roman" w:hAnsi="Times New Roman"/>
          <w:sz w:val="24"/>
          <w:szCs w:val="24"/>
        </w:rPr>
        <w:t>U skladu s člankom 15.5. Općih uvjeta, Korisnik može podnositi Zahtjeve za  nadoknadom sredstava češće od propisanog u točki 2.5 ovog članka, ako su zadovoljeni uvjeti iz točke 3.</w:t>
      </w:r>
      <w:r w:rsidR="00CB7FDE">
        <w:rPr>
          <w:rFonts w:ascii="Times New Roman" w:hAnsi="Times New Roman"/>
          <w:sz w:val="24"/>
          <w:szCs w:val="24"/>
        </w:rPr>
        <w:t>6</w:t>
      </w:r>
      <w:r w:rsidR="00CB7FDE" w:rsidRPr="00CB7FDE">
        <w:rPr>
          <w:rFonts w:ascii="Times New Roman" w:hAnsi="Times New Roman"/>
          <w:sz w:val="24"/>
          <w:szCs w:val="24"/>
        </w:rPr>
        <w:t>. ov</w:t>
      </w:r>
      <w:r w:rsidR="00CB7FDE">
        <w:rPr>
          <w:rFonts w:ascii="Times New Roman" w:hAnsi="Times New Roman"/>
          <w:sz w:val="24"/>
          <w:szCs w:val="24"/>
        </w:rPr>
        <w:t>ih posebnih uvjeta</w:t>
      </w:r>
      <w:r w:rsidR="00CB7FDE" w:rsidRPr="00CB7FDE"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CB36532" w14:textId="77777777" w:rsidR="003B5C03" w:rsidRPr="001D79A6" w:rsidRDefault="003B5C03" w:rsidP="003B5C0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D79A6">
        <w:rPr>
          <w:rFonts w:ascii="Times New Roman" w:hAnsi="Times New Roman"/>
          <w:sz w:val="24"/>
          <w:szCs w:val="24"/>
          <w:highlight w:val="yellow"/>
        </w:rPr>
        <w:t>3.1.</w:t>
      </w:r>
      <w:r w:rsidRPr="001D79A6">
        <w:rPr>
          <w:rFonts w:ascii="Times New Roman" w:hAnsi="Times New Roman"/>
          <w:sz w:val="24"/>
          <w:szCs w:val="24"/>
          <w:highlight w:val="yellow"/>
        </w:rPr>
        <w:tab/>
        <w:t>Ukupna vrijednost Projekta se određuje u iznosu &lt;…&gt; kuna (… EUR, fiksni tečaj konverzije 1 EUR = 7,53450 Kn).</w:t>
      </w:r>
    </w:p>
    <w:p w14:paraId="593DE82F" w14:textId="77777777" w:rsidR="003B5C03" w:rsidRPr="001D79A6" w:rsidRDefault="003B5C03" w:rsidP="003B5C0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70135AE" w14:textId="77777777" w:rsidR="003B5C03" w:rsidRPr="001D79A6" w:rsidRDefault="003B5C03" w:rsidP="003B5C0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D79A6">
        <w:rPr>
          <w:rFonts w:ascii="Times New Roman" w:hAnsi="Times New Roman"/>
          <w:sz w:val="24"/>
          <w:szCs w:val="24"/>
          <w:highlight w:val="yellow"/>
        </w:rPr>
        <w:t>3.2.</w:t>
      </w:r>
      <w:r w:rsidRPr="001D79A6">
        <w:rPr>
          <w:rFonts w:ascii="Times New Roman" w:hAnsi="Times New Roman"/>
          <w:sz w:val="24"/>
          <w:szCs w:val="24"/>
          <w:highlight w:val="yellow"/>
        </w:rPr>
        <w:tab/>
        <w:t>Ukupni prihvatljivi troškovi projekta iznose &lt;…&gt; kuna (… EUR, fiksni tečaj konverzije 1 EUR = 7,53450 Kn), kao što je utvrđeno u Prilogu I Opis i proračun Projekta, u skladu s Općim uvjetima Ugovora.</w:t>
      </w:r>
    </w:p>
    <w:p w14:paraId="44752F8C" w14:textId="77777777" w:rsidR="003B5C03" w:rsidRPr="001D79A6" w:rsidRDefault="003B5C03" w:rsidP="003B5C0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EADF7CE" w14:textId="77777777" w:rsidR="003B5C03" w:rsidRPr="00163B56" w:rsidRDefault="003B5C03" w:rsidP="003B5C0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D79A6">
        <w:rPr>
          <w:rFonts w:ascii="Times New Roman" w:hAnsi="Times New Roman"/>
          <w:sz w:val="24"/>
          <w:szCs w:val="24"/>
          <w:highlight w:val="yellow"/>
        </w:rPr>
        <w:lastRenderedPageBreak/>
        <w:t>3.3.</w:t>
      </w:r>
      <w:r w:rsidRPr="001D79A6">
        <w:rPr>
          <w:rFonts w:ascii="Times New Roman" w:hAnsi="Times New Roman"/>
          <w:sz w:val="24"/>
          <w:szCs w:val="24"/>
          <w:highlight w:val="yellow"/>
        </w:rPr>
        <w:tab/>
        <w:t>Dodjeljuju se bespovratna sredstva u iznosu od &lt;…&gt; kuna (… EUR, fiksni tečaj konverzije 1 EUR = 7,53450 Kn) što je najviši mogući iznos sufinanciranja ukupno utvrđene vrijednosti prihvatljivih izdataka Projekta navedenih u stavku 3.2. ovoga članka.</w:t>
      </w:r>
      <w:r w:rsidRPr="00163B56">
        <w:rPr>
          <w:rFonts w:ascii="Times New Roman" w:hAnsi="Times New Roman"/>
          <w:sz w:val="24"/>
          <w:szCs w:val="24"/>
        </w:rPr>
        <w:t xml:space="preserve">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9F887BB" w:rsidR="00DF6F2B" w:rsidRDefault="001D4D97" w:rsidP="0051442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CB7FDE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C456F" w14:textId="77777777" w:rsidR="003B5C03" w:rsidRPr="001D79A6" w:rsidRDefault="003B5C03" w:rsidP="003B5C0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D79A6">
        <w:rPr>
          <w:rFonts w:ascii="Times New Roman" w:hAnsi="Times New Roman"/>
          <w:sz w:val="24"/>
          <w:szCs w:val="24"/>
          <w:highlight w:val="yellow"/>
        </w:rPr>
        <w:t>3.6.   Najniži iznos izdatka koji se može prikazati u Zahtjevu za nadoknadom sredstava iz članka 15. Općih uvjeta iznosi 100.000,00 kuna (13.272,28 EUR, fiksni tečaj konverzije 1 EUR = 7,53450 Kn). Navedeno ograničenje se ne primjenjuje pri podnošenju Završnog zahtjeva za nadoknadom sredstava.</w:t>
      </w:r>
    </w:p>
    <w:p w14:paraId="544FC54F" w14:textId="77777777" w:rsidR="00DF6F2B" w:rsidRPr="001D79A6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85E8EF5" w14:textId="77777777" w:rsidR="003B5C03" w:rsidRDefault="003B5C0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1D79A6">
        <w:rPr>
          <w:rFonts w:ascii="Times New Roman" w:hAnsi="Times New Roman"/>
          <w:sz w:val="24"/>
          <w:szCs w:val="24"/>
          <w:highlight w:val="yellow"/>
        </w:rPr>
        <w:t>3.7.   Korisnik ima pravo zatražiti plaćanje predujma. Ukupni iznos predujma ne može biti viši od &lt;…&gt; kuna (… EUR, fiksni tečaj konverzije 1 EUR = 7,53450 Kn). Korisnik može potraživati prvu ratu predujma nakon potpisivanja Ugovora o izvođenju radova. Korisnik ima pravo zatražiti isplatu sljedeće rate predujma nakon što je u potpunosti izvršen prijeboj prve rate predujma. Do izvršenja prijeboja isplaćenog predujma Korisnik ima pravo podnositi Zahtjeve za nadoknadom sredstava isključivo metodom nadoknade. Korisnik mora u potpunosti opravdati preostali iznos predujma plaćenim troškovima najkasnije do izvršenja 95% ukupnog iznosa prihvatljivih troškova projekta.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6EC0A8D3" w:rsidR="001D4D97" w:rsidRDefault="00E4744C" w:rsidP="0051442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B5C03">
        <w:rPr>
          <w:rFonts w:ascii="Times New Roman" w:hAnsi="Times New Roman"/>
          <w:sz w:val="24"/>
          <w:szCs w:val="24"/>
        </w:rPr>
        <w:t>8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35890003" w:rsidR="00A64959" w:rsidRDefault="00C87CD6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Ograničenja opisana u članku 10. Općih uvjeta Ugovora primjenjuju se </w:t>
      </w:r>
      <w:r w:rsidR="007F6AD8">
        <w:rPr>
          <w:rFonts w:ascii="Times New Roman" w:hAnsi="Times New Roman"/>
          <w:sz w:val="24"/>
          <w:szCs w:val="24"/>
        </w:rPr>
        <w:t>pet</w:t>
      </w:r>
      <w:r w:rsidRPr="00514426">
        <w:rPr>
          <w:rFonts w:ascii="Times New Roman" w:hAnsi="Times New Roman"/>
          <w:sz w:val="24"/>
          <w:szCs w:val="24"/>
        </w:rPr>
        <w:t xml:space="preserve"> (</w:t>
      </w:r>
      <w:r w:rsidR="007F6AD8">
        <w:rPr>
          <w:rFonts w:ascii="Times New Roman" w:hAnsi="Times New Roman"/>
          <w:sz w:val="24"/>
          <w:szCs w:val="24"/>
        </w:rPr>
        <w:t>5</w:t>
      </w:r>
      <w:r w:rsidRPr="00514426">
        <w:rPr>
          <w:rFonts w:ascii="Times New Roman" w:hAnsi="Times New Roman"/>
          <w:sz w:val="24"/>
          <w:szCs w:val="24"/>
        </w:rPr>
        <w:t>) godin</w:t>
      </w:r>
      <w:r w:rsidR="007F6AD8">
        <w:rPr>
          <w:rFonts w:ascii="Times New Roman" w:hAnsi="Times New Roman"/>
          <w:sz w:val="24"/>
          <w:szCs w:val="24"/>
        </w:rPr>
        <w:t>a</w:t>
      </w:r>
      <w:r w:rsidRPr="00514426">
        <w:rPr>
          <w:rFonts w:ascii="Times New Roman" w:hAnsi="Times New Roman"/>
          <w:sz w:val="24"/>
          <w:szCs w:val="24"/>
        </w:rPr>
        <w:t xml:space="preserve"> nakon završnog plaćanja Korisniku.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83C70" w14:textId="0C738097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01114EF" w14:textId="258FFEFE" w:rsidR="00F13EF3" w:rsidRDefault="0054166D" w:rsidP="00F13E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Partnerstvo na projektu nije dozvoljeno.</w:t>
      </w:r>
    </w:p>
    <w:p w14:paraId="1E03ACA2" w14:textId="77777777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BFF874" w14:textId="77777777" w:rsidR="001D4D97" w:rsidRPr="00020E6F" w:rsidRDefault="001D4D9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lastRenderedPageBreak/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3099D5BF" w14:textId="7B69568E" w:rsidR="001D4D97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15750A" w14:textId="1CA3AEC7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nadoknadivi PDV tj. porez na dodanu vrijednost za koji</w:t>
      </w:r>
      <w:r w:rsidR="001961FA" w:rsidRPr="001961FA">
        <w:rPr>
          <w:rFonts w:ascii="Times New Roman" w:hAnsi="Times New Roman"/>
          <w:sz w:val="24"/>
          <w:szCs w:val="24"/>
        </w:rPr>
        <w:t xml:space="preserve"> prijavitelj/korisnik ima pravo </w:t>
      </w:r>
      <w:r w:rsidRPr="00514426">
        <w:rPr>
          <w:rFonts w:ascii="Times New Roman" w:hAnsi="Times New Roman"/>
          <w:sz w:val="24"/>
          <w:szCs w:val="24"/>
        </w:rPr>
        <w:t xml:space="preserve">ostvariti odbitak; </w:t>
      </w:r>
    </w:p>
    <w:p w14:paraId="6037F73E" w14:textId="5F8FB23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kamate na dug;</w:t>
      </w:r>
    </w:p>
    <w:p w14:paraId="5E14F3F7" w14:textId="0E22E1F0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trošak poduzeća u poteškoćama, kako je definirano u članku 2. točki 18. Uredbe (EU) br. 651/2014, i/ili u postupku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predstečajne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nagodbe u skladu sa Zakonom o financijskom poslovanju i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predstečajnoj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nagodbi („Narodne novine“, br. 108/12, 144/12, 81/13, 112/13, 71/15 i 78/15), i/ili u postupku stečaja ili likvidacije u skladu sa Stečajnim zakonom („Narodne novine“, br. 71/15, 104/17, 36/22);</w:t>
      </w:r>
    </w:p>
    <w:p w14:paraId="64E040E4" w14:textId="0AADD9A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rabljene opreme;</w:t>
      </w:r>
    </w:p>
    <w:p w14:paraId="0A2655D4" w14:textId="17819B0D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vozila koja se koriste u svrhu upravljanja operacijom;</w:t>
      </w:r>
    </w:p>
    <w:p w14:paraId="7BB7682D" w14:textId="26ACE25F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upravljanja projektom i administracije</w:t>
      </w:r>
    </w:p>
    <w:p w14:paraId="46246F19" w14:textId="4149C28D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sudskih i izvan sudskih sporova;</w:t>
      </w:r>
    </w:p>
    <w:p w14:paraId="7EC6E985" w14:textId="0FB3AF09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operativni troškovi; </w:t>
      </w:r>
    </w:p>
    <w:p w14:paraId="2FF9928C" w14:textId="15EDD0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1477C8D3" w14:textId="7A123D7C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525FF076" w14:textId="7CBC70A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4598C658" w14:textId="71BA99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amortizacije; </w:t>
      </w:r>
    </w:p>
    <w:p w14:paraId="10FDF1E4" w14:textId="4E9293A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kupoprodaja zemljišta;</w:t>
      </w:r>
    </w:p>
    <w:p w14:paraId="79357C16" w14:textId="0BBDEE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</w:t>
      </w:r>
      <w:proofErr w:type="spellStart"/>
      <w:r w:rsidRPr="00514426">
        <w:rPr>
          <w:rFonts w:ascii="Times New Roman" w:hAnsi="Times New Roman"/>
          <w:sz w:val="24"/>
          <w:szCs w:val="24"/>
        </w:rPr>
        <w:t>leasinga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; </w:t>
      </w:r>
    </w:p>
    <w:p w14:paraId="13E6440B" w14:textId="3619683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neizravni troškovi;</w:t>
      </w:r>
    </w:p>
    <w:p w14:paraId="03CD0AC7" w14:textId="4ECC3FC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trošak jamstva koje izdaje banka ili druga financijska institucija;</w:t>
      </w:r>
    </w:p>
    <w:p w14:paraId="6C233148" w14:textId="72DCB1F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zakupa materijalne imovine;</w:t>
      </w:r>
    </w:p>
    <w:p w14:paraId="1D2691D1" w14:textId="7FAC1F0F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koji nisu povezani sa svrhom operacije </w:t>
      </w:r>
    </w:p>
    <w:p w14:paraId="6BB4BFBD" w14:textId="4EF39C3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nastali prije 01. veljače 2020. godine te </w:t>
      </w:r>
    </w:p>
    <w:p w14:paraId="132A77EE" w14:textId="0C70E528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svi ostali troškovi nespomenuti kao prihvatljivi u Uputama za prijavitelje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7373A11C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20C18CBA" w:rsidR="00A64959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3BC5C09C" w14:textId="3E35F460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6ECE476" w14:textId="6E280B8C" w:rsidR="00B22E2D" w:rsidRDefault="00B22E2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14FF798" w14:textId="399AD551" w:rsidR="00B22E2D" w:rsidRDefault="00B22E2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3F66443" w14:textId="2AB183BF" w:rsidR="00B22E2D" w:rsidRDefault="00B22E2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718001D" w14:textId="6EF7299F" w:rsidR="00B22E2D" w:rsidRDefault="00B22E2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B04AC14" w14:textId="2A572573" w:rsidR="00B22E2D" w:rsidRDefault="00B22E2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C448664" w14:textId="2473FC56" w:rsidR="00B22E2D" w:rsidRDefault="00B22E2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A472E" w14:textId="17FA1D0B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7138EB03" w14:textId="77777777" w:rsidR="002246DE" w:rsidRPr="00020E6F" w:rsidRDefault="002246DE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853C8" w14:textId="3C406CF3" w:rsidR="00514426" w:rsidRPr="00514426" w:rsidRDefault="00514426" w:rsidP="00514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Korisnik se obvezuje provoditi i osigurati provedbu Projekta u skladu sa cjelokupnom pravnom stečevinom Europske unije i nacionalnom regulativom, a posebno sljedećom   regulativom:</w:t>
      </w:r>
    </w:p>
    <w:p w14:paraId="3CC2FB72" w14:textId="6194BAB0" w:rsidR="00514426" w:rsidRDefault="00514426" w:rsidP="00514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4426">
        <w:rPr>
          <w:rFonts w:ascii="Times New Roman" w:hAnsi="Times New Roman"/>
          <w:sz w:val="24"/>
          <w:szCs w:val="24"/>
        </w:rPr>
        <w:t xml:space="preserve">Propisima Europske unije kojima je regulirano sufinanciranje projekata iz </w:t>
      </w:r>
      <w:r>
        <w:rPr>
          <w:rFonts w:ascii="Times New Roman" w:hAnsi="Times New Roman"/>
          <w:sz w:val="24"/>
          <w:szCs w:val="24"/>
        </w:rPr>
        <w:t>Nacionalnog plana oporavka i otpornosti</w:t>
      </w:r>
      <w:r w:rsidRPr="00514426">
        <w:rPr>
          <w:rFonts w:ascii="Times New Roman" w:hAnsi="Times New Roman"/>
          <w:sz w:val="24"/>
          <w:szCs w:val="24"/>
        </w:rPr>
        <w:t>;</w:t>
      </w:r>
    </w:p>
    <w:p w14:paraId="4734658C" w14:textId="0F2020DC" w:rsidR="00355DD6" w:rsidRDefault="00514426" w:rsidP="00514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Pravnom stečevinom Europske unije vezanom uz javnu nabavu i državne potpore.</w:t>
      </w: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4E828A1C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Korisnik i </w:t>
      </w:r>
      <w:r w:rsidR="00B94257" w:rsidRPr="00B94257">
        <w:rPr>
          <w:rFonts w:ascii="Times New Roman" w:hAnsi="Times New Roman"/>
          <w:sz w:val="24"/>
          <w:szCs w:val="24"/>
          <w:highlight w:val="yellow"/>
        </w:rPr>
        <w:t>Provedbena</w:t>
      </w:r>
      <w:bookmarkStart w:id="0" w:name="_GoBack"/>
      <w:bookmarkEnd w:id="0"/>
      <w:r w:rsidR="00B94257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tijel</w:t>
      </w:r>
      <w:r w:rsidR="00B94257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2E4550C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Ministarstvo mora, prometa i infrastrukture </w:t>
      </w:r>
    </w:p>
    <w:p w14:paraId="1C9F85A1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Uprava za EU fondove i strateško planiranje </w:t>
      </w:r>
    </w:p>
    <w:p w14:paraId="2ED623EB" w14:textId="77777777" w:rsidR="00AC1ED4" w:rsidRPr="001808A4" w:rsidRDefault="00AC1ED4" w:rsidP="00AC1ED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Prisavlje 14, 10000 Zagreb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514426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Za PT</w:t>
      </w:r>
    </w:p>
    <w:p w14:paraId="635E5E8D" w14:textId="77777777" w:rsidR="00514426" w:rsidRPr="00514426" w:rsidRDefault="00514426" w:rsidP="00514426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 xml:space="preserve">Središnja agencija za financiranje i </w:t>
      </w:r>
    </w:p>
    <w:p w14:paraId="365E4361" w14:textId="77777777" w:rsidR="00514426" w:rsidRPr="00514426" w:rsidRDefault="00514426" w:rsidP="00514426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ugovaranje programa i projekata Europske unije</w:t>
      </w:r>
    </w:p>
    <w:p w14:paraId="19674795" w14:textId="77777777" w:rsidR="00514426" w:rsidRPr="00514426" w:rsidRDefault="00514426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Ulica grada Vukovara 284 (objekt C), 10000 Zagreb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PT</w:t>
      </w:r>
      <w:r w:rsidR="00A64959" w:rsidRPr="00514426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754FB5DD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601335" w:rsidRPr="00020E6F">
        <w:rPr>
          <w:rFonts w:ascii="Times New Roman" w:hAnsi="Times New Roman"/>
          <w:sz w:val="24"/>
          <w:szCs w:val="24"/>
        </w:rPr>
        <w:lastRenderedPageBreak/>
        <w:t>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021C58CE" w14:textId="3C4073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="00CA70F6">
        <w:rPr>
          <w:rFonts w:ascii="Times New Roman" w:hAnsi="Times New Roman"/>
          <w:sz w:val="24"/>
          <w:szCs w:val="24"/>
        </w:rPr>
        <w:t>II</w:t>
      </w:r>
      <w:r w:rsidRPr="00020E6F">
        <w:rPr>
          <w:rFonts w:ascii="Times New Roman" w:hAnsi="Times New Roman"/>
          <w:sz w:val="24"/>
          <w:szCs w:val="24"/>
        </w:rPr>
        <w:t>: Izvješće nakon provedbe Projekta</w:t>
      </w:r>
    </w:p>
    <w:p w14:paraId="2092BDAC" w14:textId="56ABE86E" w:rsidR="00F721C9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CA70F6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V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5BF1A9D7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57755E">
        <w:rPr>
          <w:rFonts w:ascii="Times New Roman" w:hAnsi="Times New Roman"/>
          <w:sz w:val="24"/>
          <w:szCs w:val="24"/>
        </w:rPr>
        <w:t>tri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3CA8045C" w:rsidR="00A64959" w:rsidRPr="001D79A6" w:rsidRDefault="00A64959" w:rsidP="003B5C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79A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Za </w:t>
            </w:r>
            <w:r w:rsidR="003B5C03" w:rsidRPr="001D79A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Provedbeno </w:t>
            </w:r>
            <w:r w:rsidRPr="001D79A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tijelo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A04A" w14:textId="77777777" w:rsidR="00ED3108" w:rsidRDefault="00ED3108" w:rsidP="00CE785D">
      <w:pPr>
        <w:spacing w:after="0" w:line="240" w:lineRule="auto"/>
      </w:pPr>
      <w:r>
        <w:separator/>
      </w:r>
    </w:p>
  </w:endnote>
  <w:endnote w:type="continuationSeparator" w:id="0">
    <w:p w14:paraId="3FE475F3" w14:textId="77777777" w:rsidR="00ED3108" w:rsidRDefault="00ED3108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1BFB434C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B94257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B94257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3D0A24AB" w:rsidR="00172526" w:rsidRDefault="00905479">
    <w:pPr>
      <w:pStyle w:val="Footer"/>
    </w:pPr>
    <w:r>
      <w:t>I izmjena poziva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D0BC3" w14:textId="77777777" w:rsidR="00ED3108" w:rsidRDefault="00ED3108" w:rsidP="00CE785D">
      <w:pPr>
        <w:spacing w:after="0" w:line="240" w:lineRule="auto"/>
      </w:pPr>
      <w:r>
        <w:separator/>
      </w:r>
    </w:p>
  </w:footnote>
  <w:footnote w:type="continuationSeparator" w:id="0">
    <w:p w14:paraId="34DB12DD" w14:textId="77777777" w:rsidR="00ED3108" w:rsidRDefault="00ED3108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992"/>
    <w:multiLevelType w:val="hybridMultilevel"/>
    <w:tmpl w:val="92AC7166"/>
    <w:lvl w:ilvl="0" w:tplc="9434F990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1523"/>
    <w:multiLevelType w:val="hybridMultilevel"/>
    <w:tmpl w:val="02782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53E99"/>
    <w:rsid w:val="000560F5"/>
    <w:rsid w:val="00070EBC"/>
    <w:rsid w:val="00082F3F"/>
    <w:rsid w:val="000877D4"/>
    <w:rsid w:val="00091B23"/>
    <w:rsid w:val="00092936"/>
    <w:rsid w:val="00097279"/>
    <w:rsid w:val="000A20D5"/>
    <w:rsid w:val="000A6795"/>
    <w:rsid w:val="000A68C3"/>
    <w:rsid w:val="000A73B0"/>
    <w:rsid w:val="000B0903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44305"/>
    <w:rsid w:val="00152529"/>
    <w:rsid w:val="001528F3"/>
    <w:rsid w:val="00153CCE"/>
    <w:rsid w:val="0015615A"/>
    <w:rsid w:val="001572C0"/>
    <w:rsid w:val="00165A9C"/>
    <w:rsid w:val="001677EF"/>
    <w:rsid w:val="00172526"/>
    <w:rsid w:val="001741B2"/>
    <w:rsid w:val="0018345B"/>
    <w:rsid w:val="00185D64"/>
    <w:rsid w:val="00187A90"/>
    <w:rsid w:val="00191320"/>
    <w:rsid w:val="00192E02"/>
    <w:rsid w:val="0019364A"/>
    <w:rsid w:val="00193EA5"/>
    <w:rsid w:val="001961FA"/>
    <w:rsid w:val="001B0BE3"/>
    <w:rsid w:val="001B4B86"/>
    <w:rsid w:val="001B6DA9"/>
    <w:rsid w:val="001C1ACD"/>
    <w:rsid w:val="001C7498"/>
    <w:rsid w:val="001D01F8"/>
    <w:rsid w:val="001D252D"/>
    <w:rsid w:val="001D4D97"/>
    <w:rsid w:val="001D506D"/>
    <w:rsid w:val="001D5962"/>
    <w:rsid w:val="001D6AFF"/>
    <w:rsid w:val="001D79A6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45A11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E30A0"/>
    <w:rsid w:val="002E40DD"/>
    <w:rsid w:val="002F7460"/>
    <w:rsid w:val="0030447A"/>
    <w:rsid w:val="00305CE4"/>
    <w:rsid w:val="0031167C"/>
    <w:rsid w:val="00313025"/>
    <w:rsid w:val="00313CC4"/>
    <w:rsid w:val="00325DAB"/>
    <w:rsid w:val="00337283"/>
    <w:rsid w:val="003473EC"/>
    <w:rsid w:val="00351B85"/>
    <w:rsid w:val="00355DD6"/>
    <w:rsid w:val="0035707D"/>
    <w:rsid w:val="00357D3F"/>
    <w:rsid w:val="00374DD0"/>
    <w:rsid w:val="003812CA"/>
    <w:rsid w:val="00387673"/>
    <w:rsid w:val="003A05B5"/>
    <w:rsid w:val="003A1A46"/>
    <w:rsid w:val="003B441A"/>
    <w:rsid w:val="003B5C03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44B9"/>
    <w:rsid w:val="00414D67"/>
    <w:rsid w:val="00416442"/>
    <w:rsid w:val="00424000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2CD3"/>
    <w:rsid w:val="00463D81"/>
    <w:rsid w:val="0047556F"/>
    <w:rsid w:val="0047673F"/>
    <w:rsid w:val="004767D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4426"/>
    <w:rsid w:val="00522153"/>
    <w:rsid w:val="00527F81"/>
    <w:rsid w:val="00530716"/>
    <w:rsid w:val="005340FE"/>
    <w:rsid w:val="0054166D"/>
    <w:rsid w:val="005420EC"/>
    <w:rsid w:val="00547DFF"/>
    <w:rsid w:val="0056382D"/>
    <w:rsid w:val="00570854"/>
    <w:rsid w:val="0057491A"/>
    <w:rsid w:val="0057755E"/>
    <w:rsid w:val="00585493"/>
    <w:rsid w:val="00590CC8"/>
    <w:rsid w:val="005911DB"/>
    <w:rsid w:val="00593BF9"/>
    <w:rsid w:val="005A3642"/>
    <w:rsid w:val="005A4E9C"/>
    <w:rsid w:val="005B624A"/>
    <w:rsid w:val="005D5E1B"/>
    <w:rsid w:val="005E3AC4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5493"/>
    <w:rsid w:val="00647168"/>
    <w:rsid w:val="00656297"/>
    <w:rsid w:val="00672430"/>
    <w:rsid w:val="00685486"/>
    <w:rsid w:val="00687D10"/>
    <w:rsid w:val="00690695"/>
    <w:rsid w:val="00692FE9"/>
    <w:rsid w:val="0069404E"/>
    <w:rsid w:val="006A0FA2"/>
    <w:rsid w:val="006A39DC"/>
    <w:rsid w:val="006A3DCD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3268"/>
    <w:rsid w:val="0074423D"/>
    <w:rsid w:val="0074554D"/>
    <w:rsid w:val="00754CB0"/>
    <w:rsid w:val="00765B0C"/>
    <w:rsid w:val="007668D1"/>
    <w:rsid w:val="007747CE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8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26AF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2AB3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392E"/>
    <w:rsid w:val="00905479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96398"/>
    <w:rsid w:val="009A2CFF"/>
    <w:rsid w:val="009A456A"/>
    <w:rsid w:val="009A5AE3"/>
    <w:rsid w:val="009A7E86"/>
    <w:rsid w:val="009C08C2"/>
    <w:rsid w:val="009C1EF2"/>
    <w:rsid w:val="009D16BA"/>
    <w:rsid w:val="009D37CB"/>
    <w:rsid w:val="009D495C"/>
    <w:rsid w:val="009E1471"/>
    <w:rsid w:val="009F345B"/>
    <w:rsid w:val="009F34C8"/>
    <w:rsid w:val="00A02470"/>
    <w:rsid w:val="00A22E7F"/>
    <w:rsid w:val="00A27FA8"/>
    <w:rsid w:val="00A32F72"/>
    <w:rsid w:val="00A3587B"/>
    <w:rsid w:val="00A37C3D"/>
    <w:rsid w:val="00A419E8"/>
    <w:rsid w:val="00A439F1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4179"/>
    <w:rsid w:val="00AB6DDE"/>
    <w:rsid w:val="00AC0D87"/>
    <w:rsid w:val="00AC1AAA"/>
    <w:rsid w:val="00AC1ED4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2E2D"/>
    <w:rsid w:val="00B2518E"/>
    <w:rsid w:val="00B3021B"/>
    <w:rsid w:val="00B304AB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4257"/>
    <w:rsid w:val="00B96156"/>
    <w:rsid w:val="00BA25BE"/>
    <w:rsid w:val="00BA4466"/>
    <w:rsid w:val="00BA6E6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87CD6"/>
    <w:rsid w:val="00C959F3"/>
    <w:rsid w:val="00C97FE9"/>
    <w:rsid w:val="00CA13D3"/>
    <w:rsid w:val="00CA70F6"/>
    <w:rsid w:val="00CB2200"/>
    <w:rsid w:val="00CB622E"/>
    <w:rsid w:val="00CB7FDE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4258"/>
    <w:rsid w:val="00D155AC"/>
    <w:rsid w:val="00D2375D"/>
    <w:rsid w:val="00D24259"/>
    <w:rsid w:val="00D249ED"/>
    <w:rsid w:val="00D26388"/>
    <w:rsid w:val="00D3504A"/>
    <w:rsid w:val="00D431AA"/>
    <w:rsid w:val="00D4431C"/>
    <w:rsid w:val="00D513C4"/>
    <w:rsid w:val="00D56544"/>
    <w:rsid w:val="00D6334D"/>
    <w:rsid w:val="00D661F0"/>
    <w:rsid w:val="00D74045"/>
    <w:rsid w:val="00D74613"/>
    <w:rsid w:val="00D8111B"/>
    <w:rsid w:val="00D814F2"/>
    <w:rsid w:val="00D82F96"/>
    <w:rsid w:val="00D8375B"/>
    <w:rsid w:val="00D86473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D3108"/>
    <w:rsid w:val="00EE1C4F"/>
    <w:rsid w:val="00EE264A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1DE7"/>
    <w:rsid w:val="00F721C9"/>
    <w:rsid w:val="00F83FF8"/>
    <w:rsid w:val="00F9342A"/>
    <w:rsid w:val="00FA0BED"/>
    <w:rsid w:val="00FA323F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3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014D9-1603-4CA5-9A3E-4E6DDA58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1</cp:lastModifiedBy>
  <cp:revision>13</cp:revision>
  <cp:lastPrinted>2018-03-12T17:45:00Z</cp:lastPrinted>
  <dcterms:created xsi:type="dcterms:W3CDTF">2022-07-04T11:10:00Z</dcterms:created>
  <dcterms:modified xsi:type="dcterms:W3CDTF">2022-10-24T08:46:00Z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