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B67283" w:rsidRDefault="00F43CA4" w:rsidP="00EB313D">
      <w:pPr>
        <w:tabs>
          <w:tab w:val="left" w:pos="1257"/>
        </w:tabs>
        <w:jc w:val="center"/>
        <w:rPr>
          <w:rFonts w:ascii="Times New Roman" w:eastAsia="Times New Roman" w:hAnsi="Times New Roman" w:cs="Times New Roman"/>
          <w:b/>
          <w:sz w:val="24"/>
          <w:szCs w:val="24"/>
        </w:rPr>
      </w:pPr>
      <w:r w:rsidRPr="00F43CA4">
        <w:rPr>
          <w:rFonts w:ascii="Times New Roman" w:eastAsia="Times New Roman" w:hAnsi="Times New Roman" w:cs="Times New Roman"/>
          <w:b/>
          <w:sz w:val="24"/>
          <w:szCs w:val="24"/>
        </w:rPr>
        <w:t xml:space="preserve">C1.4. R5-I1 Elektrifikacija i </w:t>
      </w:r>
      <w:proofErr w:type="spellStart"/>
      <w:r w:rsidRPr="00F43CA4">
        <w:rPr>
          <w:rFonts w:ascii="Times New Roman" w:eastAsia="Times New Roman" w:hAnsi="Times New Roman" w:cs="Times New Roman"/>
          <w:b/>
          <w:sz w:val="24"/>
          <w:szCs w:val="24"/>
        </w:rPr>
        <w:t>ozelenjavanje</w:t>
      </w:r>
      <w:proofErr w:type="spellEnd"/>
      <w:r w:rsidRPr="00F43CA4">
        <w:rPr>
          <w:rFonts w:ascii="Times New Roman" w:eastAsia="Times New Roman" w:hAnsi="Times New Roman" w:cs="Times New Roman"/>
          <w:b/>
          <w:sz w:val="24"/>
          <w:szCs w:val="24"/>
        </w:rPr>
        <w:t xml:space="preserve"> sustava prihvata i otpremu zrakoplova te električno napajanje zrakoplova u Zračnoj luci Zadar</w:t>
      </w:r>
    </w:p>
    <w:p w:rsidR="00F43CA4" w:rsidRDefault="00F43CA4" w:rsidP="00EB313D">
      <w:pPr>
        <w:tabs>
          <w:tab w:val="left" w:pos="1257"/>
        </w:tabs>
        <w:jc w:val="center"/>
        <w:rPr>
          <w:rFonts w:ascii="Times New Roman" w:eastAsia="Times New Roman" w:hAnsi="Times New Roman" w:cs="Times New Roman"/>
          <w:b/>
          <w:sz w:val="24"/>
          <w:szCs w:val="24"/>
        </w:rPr>
      </w:pP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xml:space="preserve">, </w:t>
      </w:r>
      <w:r w:rsidR="00B67283" w:rsidRPr="00B67283">
        <w:rPr>
          <w:rFonts w:ascii="Times New Roman" w:eastAsia="Times New Roman" w:hAnsi="Times New Roman" w:cs="Times New Roman"/>
          <w:sz w:val="24"/>
          <w:szCs w:val="24"/>
        </w:rPr>
        <w:t xml:space="preserve">kao osoba ovlaštena za zastupanje </w:t>
      </w:r>
      <w:r w:rsidR="0084669F">
        <w:rPr>
          <w:rFonts w:ascii="Times New Roman" w:eastAsia="Times New Roman" w:hAnsi="Times New Roman" w:cs="Times New Roman"/>
          <w:sz w:val="24"/>
          <w:szCs w:val="24"/>
        </w:rPr>
        <w:t xml:space="preserve">Prijavitelja </w:t>
      </w:r>
      <w:r w:rsidR="000005D3" w:rsidRPr="000E1149">
        <w:rPr>
          <w:rFonts w:ascii="Times New Roman" w:eastAsia="Times New Roman" w:hAnsi="Times New Roman" w:cs="Times New Roman"/>
          <w:sz w:val="24"/>
          <w:szCs w:val="24"/>
        </w:rPr>
        <w:t xml:space="preserve">osobno i u ime </w:t>
      </w:r>
      <w:r w:rsidR="0084669F">
        <w:rPr>
          <w:rFonts w:ascii="Times New Roman" w:eastAsia="Times New Roman" w:hAnsi="Times New Roman" w:cs="Times New Roman"/>
          <w:sz w:val="24"/>
          <w:szCs w:val="24"/>
        </w:rPr>
        <w:t>Prijavitelja</w:t>
      </w:r>
      <w:r w:rsidR="00B67283" w:rsidRPr="0014602E">
        <w:rPr>
          <w:rFonts w:ascii="Times New Roman" w:eastAsia="Times New Roman" w:hAnsi="Times New Roman" w:cs="Times New Roman"/>
          <w:sz w:val="24"/>
          <w:szCs w:val="24"/>
        </w:rPr>
        <w:t xml:space="preserve"> </w:t>
      </w:r>
      <w:r w:rsidR="001F7DC8" w:rsidRPr="000E1149">
        <w:rPr>
          <w:rFonts w:ascii="Times New Roman" w:eastAsia="Times New Roman" w:hAnsi="Times New Roman" w:cs="Times New Roman"/>
          <w:sz w:val="24"/>
          <w:szCs w:val="24"/>
        </w:rPr>
        <w:t xml:space="preserve">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F43CA4" w:rsidRPr="00F43CA4">
        <w:rPr>
          <w:rFonts w:ascii="Times New Roman" w:eastAsia="Times New Roman" w:hAnsi="Times New Roman" w:cs="Times New Roman"/>
          <w:b/>
          <w:i/>
          <w:sz w:val="24"/>
          <w:szCs w:val="24"/>
        </w:rPr>
        <w:t xml:space="preserve">Elektrifikacija i </w:t>
      </w:r>
      <w:proofErr w:type="spellStart"/>
      <w:r w:rsidR="00F43CA4" w:rsidRPr="00F43CA4">
        <w:rPr>
          <w:rFonts w:ascii="Times New Roman" w:eastAsia="Times New Roman" w:hAnsi="Times New Roman" w:cs="Times New Roman"/>
          <w:b/>
          <w:i/>
          <w:sz w:val="24"/>
          <w:szCs w:val="24"/>
        </w:rPr>
        <w:t>ozelenjavanje</w:t>
      </w:r>
      <w:proofErr w:type="spellEnd"/>
      <w:r w:rsidR="00F43CA4" w:rsidRPr="00F43CA4">
        <w:rPr>
          <w:rFonts w:ascii="Times New Roman" w:eastAsia="Times New Roman" w:hAnsi="Times New Roman" w:cs="Times New Roman"/>
          <w:b/>
          <w:i/>
          <w:sz w:val="24"/>
          <w:szCs w:val="24"/>
        </w:rPr>
        <w:t xml:space="preserve"> sustava prihvata i otpremu zrakoplova te električno napajanje zrakoplova u Zračnoj luci Zadar</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F43CA4" w:rsidRPr="00F43CA4">
        <w:rPr>
          <w:rFonts w:ascii="Times New Roman" w:eastAsia="Times New Roman" w:hAnsi="Times New Roman" w:cs="Times New Roman"/>
          <w:b/>
          <w:sz w:val="24"/>
          <w:szCs w:val="24"/>
        </w:rPr>
        <w:t xml:space="preserve">C1.4. R5-I1 Elektrifikacija i </w:t>
      </w:r>
      <w:proofErr w:type="spellStart"/>
      <w:r w:rsidR="00F43CA4" w:rsidRPr="00F43CA4">
        <w:rPr>
          <w:rFonts w:ascii="Times New Roman" w:eastAsia="Times New Roman" w:hAnsi="Times New Roman" w:cs="Times New Roman"/>
          <w:b/>
          <w:sz w:val="24"/>
          <w:szCs w:val="24"/>
        </w:rPr>
        <w:t>ozelenjavanje</w:t>
      </w:r>
      <w:proofErr w:type="spellEnd"/>
      <w:r w:rsidR="00F43CA4" w:rsidRPr="00F43CA4">
        <w:rPr>
          <w:rFonts w:ascii="Times New Roman" w:eastAsia="Times New Roman" w:hAnsi="Times New Roman" w:cs="Times New Roman"/>
          <w:b/>
          <w:sz w:val="24"/>
          <w:szCs w:val="24"/>
        </w:rPr>
        <w:t xml:space="preserve"> sustava prihvata i otpremu zrakoplova te električno napajanje zrakoplova u Zračnoj luci Zadar</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C1.4. R</w:t>
      </w:r>
      <w:r w:rsidR="00F43CA4">
        <w:rPr>
          <w:rFonts w:ascii="Times New Roman" w:eastAsia="Times New Roman" w:hAnsi="Times New Roman" w:cs="Times New Roman"/>
          <w:b/>
          <w:sz w:val="24"/>
          <w:szCs w:val="24"/>
        </w:rPr>
        <w:t>5</w:t>
      </w:r>
      <w:r w:rsidR="007D14E4" w:rsidRPr="007D14E4">
        <w:rPr>
          <w:rFonts w:ascii="Times New Roman" w:eastAsia="Times New Roman" w:hAnsi="Times New Roman" w:cs="Times New Roman"/>
          <w:b/>
          <w:sz w:val="24"/>
          <w:szCs w:val="24"/>
        </w:rPr>
        <w:t>-I</w:t>
      </w:r>
      <w:r w:rsidR="00F43CA4">
        <w:rPr>
          <w:rFonts w:ascii="Times New Roman" w:eastAsia="Times New Roman" w:hAnsi="Times New Roman" w:cs="Times New Roman"/>
          <w:b/>
          <w:sz w:val="24"/>
          <w:szCs w:val="24"/>
        </w:rPr>
        <w:t>1</w:t>
      </w:r>
      <w:r w:rsidR="007D14E4" w:rsidRPr="007D14E4">
        <w:rPr>
          <w:rFonts w:ascii="Times New Roman" w:eastAsia="Times New Roman" w:hAnsi="Times New Roman" w:cs="Times New Roman"/>
          <w:b/>
          <w:sz w:val="24"/>
          <w:szCs w:val="24"/>
        </w:rPr>
        <w:t>.01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Prijavitelja Partnera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775C5E" w:rsidRPr="00775C5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lastRenderedPageBreak/>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w:t>
      </w:r>
      <w:r w:rsidR="00092E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w:t>
      </w:r>
      <w:r w:rsidR="00092E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w:t>
      </w:r>
      <w:r w:rsidR="00092E0C">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w:t>
      </w:r>
      <w:r w:rsidR="00092E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w:t>
      </w:r>
      <w:r w:rsidR="00092E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w:t>
      </w:r>
      <w:r w:rsidR="00092E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w:t>
      </w:r>
      <w:r w:rsidR="00092E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w:t>
      </w:r>
      <w:r w:rsidR="00092E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w:t>
      </w:r>
      <w:r w:rsidR="00092E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lastRenderedPageBreak/>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w:t>
      </w:r>
      <w:r w:rsidR="00092E0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w:t>
      </w:r>
      <w:r w:rsidR="00092E0C">
        <w:rPr>
          <w:rFonts w:ascii="Times New Roman" w:hAnsi="Times New Roman" w:cs="Times New Roman"/>
          <w:color w:val="000000"/>
          <w:sz w:val="24"/>
          <w:szCs w:val="24"/>
          <w:shd w:val="clear" w:color="auto" w:fill="FFFFFF"/>
        </w:rPr>
        <w:t xml:space="preserve"> </w:t>
      </w:r>
      <w:bookmarkStart w:id="2" w:name="_GoBack"/>
      <w:bookmarkEnd w:id="2"/>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rijavitelja</w:t>
      </w:r>
      <w:r w:rsidR="00775C5E">
        <w:rPr>
          <w:rFonts w:ascii="Times New Roman" w:eastAsia="Times New Roman" w:hAnsi="Times New Roman" w:cs="Times New Roman"/>
          <w:sz w:val="24"/>
          <w:szCs w:val="24"/>
        </w:rPr>
        <w:t>/partnera</w:t>
      </w:r>
      <w:r w:rsidRPr="000F4292">
        <w:rPr>
          <w:rFonts w:ascii="Times New Roman" w:eastAsia="Times New Roman" w:hAnsi="Times New Roman" w:cs="Times New Roman"/>
          <w:sz w:val="24"/>
          <w:szCs w:val="24"/>
        </w:rPr>
        <w:t xml:space="preserve">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775C5E">
        <w:rPr>
          <w:rFonts w:ascii="Times New Roman" w:eastAsia="Times New Roman" w:hAnsi="Times New Roman" w:cs="Times New Roman"/>
          <w:sz w:val="24"/>
          <w:szCs w:val="24"/>
        </w:rPr>
        <w:t>/partner</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lastRenderedPageBreak/>
        <w:t xml:space="preserve">da </w:t>
      </w:r>
      <w:r w:rsidR="007D0684">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w:t>
      </w:r>
      <w:r w:rsidR="002711D9">
        <w:rPr>
          <w:rFonts w:ascii="Times New Roman" w:eastAsia="Times New Roman" w:hAnsi="Times New Roman" w:cs="Times New Roman"/>
          <w:sz w:val="24"/>
          <w:szCs w:val="24"/>
        </w:rPr>
        <w:t>Prijavitelja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je operacija u skladu</w:t>
      </w:r>
      <w:r w:rsidRPr="00926B1E">
        <w:t xml:space="preserve"> </w:t>
      </w:r>
      <w:r w:rsidRPr="00926B1E">
        <w:rPr>
          <w:rFonts w:ascii="Times New Roman" w:eastAsia="Times New Roman" w:hAnsi="Times New Roman" w:cs="Times New Roman"/>
          <w:sz w:val="24"/>
          <w:szCs w:val="24"/>
        </w:rPr>
        <w:t>s nacionalnim propisima i propisima EU vezanim uz zaštitu okoliša</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u trenutku podnošenja projektnog prijedloga nije fizički niti financijski završena</w:t>
      </w:r>
    </w:p>
    <w:p w:rsidR="00AF2E17" w:rsidRPr="00926B1E"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se operacija, opisana u projektnom prijedlogu, ne bi mog</w:t>
      </w:r>
      <w:r w:rsidR="00440423" w:rsidRPr="00926B1E">
        <w:rPr>
          <w:rFonts w:ascii="Times New Roman" w:eastAsia="Times New Roman" w:hAnsi="Times New Roman" w:cs="Times New Roman"/>
          <w:sz w:val="24"/>
          <w:szCs w:val="24"/>
        </w:rPr>
        <w:t>l</w:t>
      </w:r>
      <w:r w:rsidRPr="00926B1E">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provode u razdoblju od 01. </w:t>
      </w:r>
      <w:r w:rsidR="007C50EF">
        <w:rPr>
          <w:rFonts w:ascii="Times New Roman" w:eastAsia="Times New Roman" w:hAnsi="Times New Roman" w:cs="Times New Roman"/>
          <w:sz w:val="24"/>
          <w:szCs w:val="24"/>
        </w:rPr>
        <w:t>listopada</w:t>
      </w:r>
      <w:r w:rsidRPr="00926B1E">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7C50EF">
        <w:rPr>
          <w:rFonts w:ascii="Times New Roman" w:eastAsia="Times New Roman" w:hAnsi="Times New Roman" w:cs="Times New Roman"/>
          <w:sz w:val="24"/>
          <w:szCs w:val="24"/>
        </w:rPr>
        <w:t>1</w:t>
      </w:r>
      <w:r w:rsidR="00A55C89" w:rsidRPr="00926B1E">
        <w:rPr>
          <w:rFonts w:ascii="Times New Roman" w:eastAsia="Times New Roman" w:hAnsi="Times New Roman" w:cs="Times New Roman"/>
          <w:sz w:val="24"/>
          <w:szCs w:val="24"/>
        </w:rPr>
        <w:t xml:space="preserve"> godine do 31.</w:t>
      </w:r>
      <w:r w:rsidR="007C50EF">
        <w:rPr>
          <w:rFonts w:ascii="Times New Roman" w:eastAsia="Times New Roman" w:hAnsi="Times New Roman" w:cs="Times New Roman"/>
          <w:sz w:val="24"/>
          <w:szCs w:val="24"/>
        </w:rPr>
        <w:t xml:space="preserve">listopada </w:t>
      </w:r>
      <w:r w:rsidR="00A55C89" w:rsidRPr="00926B1E">
        <w:rPr>
          <w:rFonts w:ascii="Times New Roman" w:eastAsia="Times New Roman" w:hAnsi="Times New Roman" w:cs="Times New Roman"/>
          <w:sz w:val="24"/>
          <w:szCs w:val="24"/>
        </w:rPr>
        <w:t>202</w:t>
      </w:r>
      <w:r w:rsidR="001F2241">
        <w:rPr>
          <w:rFonts w:ascii="Times New Roman" w:eastAsia="Times New Roman" w:hAnsi="Times New Roman" w:cs="Times New Roman"/>
          <w:sz w:val="24"/>
          <w:szCs w:val="24"/>
        </w:rPr>
        <w:t>4</w:t>
      </w:r>
      <w:r w:rsidR="00A55C89">
        <w:rPr>
          <w:rFonts w:ascii="Times New Roman" w:eastAsia="Times New Roman" w:hAnsi="Times New Roman" w:cs="Times New Roman"/>
          <w:sz w:val="24"/>
          <w:szCs w:val="24"/>
        </w:rPr>
        <w:t>.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1637FE" w:rsidRPr="000E1149" w:rsidRDefault="001637FE" w:rsidP="001637FE">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Prijavitelja za osiguranje trajnosti operacije na način da se neposredni učinci i rezultati ulaganja ostvareni provedbom projekta očuvaju i koriste pod uvjetima pod kojima su odobreni</w:t>
      </w:r>
      <w:r>
        <w:rPr>
          <w:rFonts w:ascii="Times New Roman" w:eastAsia="Times New Roman" w:hAnsi="Times New Roman" w:cs="Times New Roman"/>
          <w:sz w:val="24"/>
          <w:szCs w:val="24"/>
        </w:rPr>
        <w:t>,</w:t>
      </w:r>
      <w:r w:rsidRPr="001637FE">
        <w:rPr>
          <w:rFonts w:ascii="Times New Roman" w:eastAsia="Times New Roman" w:hAnsi="Times New Roman" w:cs="Times New Roman"/>
          <w:sz w:val="24"/>
          <w:szCs w:val="24"/>
        </w:rPr>
        <w:t xml:space="preserve"> </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lastRenderedPageBreak/>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w:t>
      </w:r>
      <w:r w:rsidRPr="002A345F">
        <w:rPr>
          <w:rFonts w:ascii="Times New Roman" w:eastAsia="Times New Roman" w:hAnsi="Times New Roman" w:cs="Times New Roman"/>
          <w:sz w:val="24"/>
          <w:szCs w:val="24"/>
        </w:rPr>
        <w:t>sredstvima koja ne predstavljaju sredstva iz bilo kojeg javnog izvora</w:t>
      </w:r>
      <w:r w:rsidRPr="000E1149">
        <w:rPr>
          <w:rFonts w:ascii="Times New Roman" w:eastAsia="Times New Roman" w:hAnsi="Times New Roman" w:cs="Times New Roman"/>
          <w:sz w:val="24"/>
          <w:szCs w:val="24"/>
        </w:rPr>
        <w:t>,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2711D9">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2711D9"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2711D9">
        <w:rPr>
          <w:rFonts w:ascii="Times New Roman" w:eastAsia="Times New Roman" w:hAnsi="Times New Roman" w:cs="Times New Roman"/>
          <w:i/>
          <w:sz w:val="24"/>
          <w:szCs w:val="24"/>
          <w:lang w:eastAsia="en-US"/>
        </w:rPr>
        <w:t>P</w:t>
      </w:r>
      <w:r w:rsidR="006C5E25" w:rsidRPr="00D6396B">
        <w:rPr>
          <w:rFonts w:ascii="Times New Roman" w:eastAsia="Times New Roman" w:hAnsi="Times New Roman" w:cs="Times New Roman"/>
          <w:i/>
          <w:sz w:val="24"/>
          <w:szCs w:val="24"/>
          <w:lang w:eastAsia="en-US"/>
        </w:rPr>
        <w:t xml:space="preserve">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68" w:rsidRDefault="00A26D68" w:rsidP="00EC4A16">
      <w:pPr>
        <w:spacing w:after="0" w:line="240" w:lineRule="auto"/>
      </w:pPr>
      <w:r>
        <w:separator/>
      </w:r>
    </w:p>
  </w:endnote>
  <w:endnote w:type="continuationSeparator" w:id="0">
    <w:p w:rsidR="00A26D68" w:rsidRDefault="00A26D68"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68" w:rsidRDefault="00A26D68" w:rsidP="00EC4A16">
      <w:pPr>
        <w:spacing w:after="0" w:line="240" w:lineRule="auto"/>
      </w:pPr>
      <w:r>
        <w:separator/>
      </w:r>
    </w:p>
  </w:footnote>
  <w:footnote w:type="continuationSeparator" w:id="0">
    <w:p w:rsidR="00A26D68" w:rsidRDefault="00A26D68"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Prijavitelj</w:t>
      </w:r>
      <w:r w:rsidR="00775C5E">
        <w:rPr>
          <w:rStyle w:val="FootnoteReference"/>
          <w:rFonts w:ascii="Times New Roman" w:hAnsi="Times New Roman"/>
        </w:rPr>
        <w:t xml:space="preserve"> i partner</w:t>
      </w:r>
      <w:r w:rsidR="00913FA6" w:rsidRPr="005066A0">
        <w:rPr>
          <w:rStyle w:val="FootnoteReference"/>
          <w:rFonts w:ascii="Times New Roman" w:hAnsi="Times New Roman"/>
        </w:rPr>
        <w:t xml:space="preserve">, kao potencijalni </w:t>
      </w:r>
      <w:r w:rsidR="001F7DC8">
        <w:rPr>
          <w:rStyle w:val="FootnoteReference"/>
          <w:rFonts w:ascii="Times New Roman" w:hAnsi="Times New Roman"/>
        </w:rPr>
        <w:t>k</w:t>
      </w:r>
      <w:r w:rsidRPr="00193C41">
        <w:rPr>
          <w:rStyle w:val="FootnoteReference"/>
          <w:rFonts w:ascii="Times New Roman" w:hAnsi="Times New Roman"/>
        </w:rPr>
        <w:t>orisni</w:t>
      </w:r>
      <w:r w:rsidR="00775C5E">
        <w:rPr>
          <w:rStyle w:val="FootnoteReference"/>
          <w:rFonts w:ascii="Times New Roman" w:hAnsi="Times New Roman"/>
        </w:rPr>
        <w:t>ci</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2E0C"/>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B2376"/>
    <w:rsid w:val="002B279E"/>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A3F43"/>
    <w:rsid w:val="005B1B4C"/>
    <w:rsid w:val="005C13BC"/>
    <w:rsid w:val="005C2A98"/>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50EF"/>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26D68"/>
    <w:rsid w:val="00A301FE"/>
    <w:rsid w:val="00A31144"/>
    <w:rsid w:val="00A3257E"/>
    <w:rsid w:val="00A3383B"/>
    <w:rsid w:val="00A3557E"/>
    <w:rsid w:val="00A36323"/>
    <w:rsid w:val="00A46C3F"/>
    <w:rsid w:val="00A50085"/>
    <w:rsid w:val="00A52A83"/>
    <w:rsid w:val="00A55030"/>
    <w:rsid w:val="00A55C89"/>
    <w:rsid w:val="00A56B4C"/>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B60D2"/>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040B"/>
    <w:rsid w:val="00E8384D"/>
    <w:rsid w:val="00E935B0"/>
    <w:rsid w:val="00E96E36"/>
    <w:rsid w:val="00EA17C2"/>
    <w:rsid w:val="00EA4E90"/>
    <w:rsid w:val="00EA6501"/>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43CA4"/>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A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C3960-4B38-4419-83F8-99061F93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9750</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2022-11-16T06:52:00Z</dcterms:created>
  <dcterms:modified xsi:type="dcterms:W3CDTF">2023-05-11T06:55:00Z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