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F07B" w14:textId="1B135769" w:rsidR="00AE5271" w:rsidRPr="0051793B" w:rsidRDefault="00961E79" w:rsidP="00AE5271">
      <w:pPr>
        <w:spacing w:after="120"/>
        <w:jc w:val="both"/>
        <w:rPr>
          <w:rFonts w:ascii="Times New Roman" w:hAnsi="Times New Roman" w:cs="Times New Roman"/>
        </w:rPr>
      </w:pPr>
      <w:r w:rsidRPr="0051793B">
        <w:rPr>
          <w:rFonts w:ascii="Times New Roman" w:hAnsi="Times New Roman" w:cs="Times New Roman"/>
          <w:noProof/>
        </w:rPr>
        <w:drawing>
          <wp:anchor distT="0" distB="0" distL="114300" distR="114300" simplePos="0" relativeHeight="251658240" behindDoc="1" locked="0" layoutInCell="1" allowOverlap="1" wp14:anchorId="68579BA1" wp14:editId="5186856F">
            <wp:simplePos x="0" y="0"/>
            <wp:positionH relativeFrom="column">
              <wp:posOffset>6392972</wp:posOffset>
            </wp:positionH>
            <wp:positionV relativeFrom="paragraph">
              <wp:posOffset>89848</wp:posOffset>
            </wp:positionV>
            <wp:extent cx="2385695" cy="675640"/>
            <wp:effectExtent l="0" t="0" r="0" b="0"/>
            <wp:wrapTight wrapText="bothSides">
              <wp:wrapPolygon edited="0">
                <wp:start x="0" y="0"/>
                <wp:lineTo x="0" y="20707"/>
                <wp:lineTo x="21387" y="20707"/>
                <wp:lineTo x="21387" y="0"/>
                <wp:lineTo x="0" y="0"/>
              </wp:wrapPolygon>
            </wp:wrapTight>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tekst&#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71" w:rsidRPr="0051793B">
        <w:rPr>
          <w:rFonts w:ascii="Times New Roman" w:hAnsi="Times New Roman" w:cs="Times New Roman"/>
          <w:noProof/>
        </w:rPr>
        <w:drawing>
          <wp:inline distT="0" distB="0" distL="0" distR="0" wp14:anchorId="21821FCC" wp14:editId="296443DC">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00AE5271" w:rsidRPr="0051793B">
        <w:rPr>
          <w:rFonts w:ascii="Times New Roman" w:eastAsia="Times New Roman" w:hAnsi="Times New Roman" w:cs="Times New Roman"/>
          <w:b/>
          <w:sz w:val="24"/>
        </w:rPr>
        <w:t xml:space="preserve">                                                                                   </w:t>
      </w:r>
    </w:p>
    <w:p w14:paraId="390F7321" w14:textId="0122473B" w:rsidR="00AE5271" w:rsidRPr="0051793B" w:rsidRDefault="00AE5271" w:rsidP="00AE5271">
      <w:pPr>
        <w:spacing w:after="120"/>
        <w:jc w:val="both"/>
        <w:rPr>
          <w:rFonts w:ascii="Times New Roman" w:hAnsi="Times New Roman" w:cs="Times New Roman"/>
        </w:rPr>
      </w:pPr>
      <w:bookmarkStart w:id="0" w:name="_Hlk97295505"/>
      <w:bookmarkEnd w:id="0"/>
      <w:r w:rsidRPr="0051793B">
        <w:rPr>
          <w:rFonts w:ascii="Times New Roman" w:hAnsi="Times New Roman" w:cs="Times New Roman"/>
        </w:rPr>
        <w:t xml:space="preserve">                       </w:t>
      </w:r>
    </w:p>
    <w:p w14:paraId="617E9B22" w14:textId="11A15FEB" w:rsidR="00CA0B71" w:rsidRPr="0051793B" w:rsidRDefault="00AE5271" w:rsidP="00AE5271">
      <w:pPr>
        <w:tabs>
          <w:tab w:val="left" w:pos="6047"/>
        </w:tabs>
        <w:spacing w:after="0" w:line="240" w:lineRule="auto"/>
        <w:ind w:left="-567" w:right="-567"/>
        <w:outlineLvl w:val="1"/>
        <w:rPr>
          <w:rFonts w:ascii="Times New Roman" w:eastAsia="Times New Roman" w:hAnsi="Times New Roman" w:cs="Times New Roman"/>
          <w:b/>
        </w:rPr>
      </w:pPr>
      <w:r w:rsidRPr="0051793B">
        <w:rPr>
          <w:rFonts w:ascii="Times New Roman" w:eastAsia="Times New Roman" w:hAnsi="Times New Roman" w:cs="Times New Roman"/>
          <w:b/>
        </w:rPr>
        <w:t xml:space="preserve">                                  </w:t>
      </w:r>
      <w:r w:rsidRPr="0051793B">
        <w:rPr>
          <w:rFonts w:ascii="Times New Roman" w:eastAsia="Times New Roman" w:hAnsi="Times New Roman" w:cs="Times New Roman"/>
          <w:b/>
          <w:bCs/>
          <w:sz w:val="24"/>
        </w:rPr>
        <w:t xml:space="preserve">                        </w:t>
      </w:r>
    </w:p>
    <w:p w14:paraId="4586B906" w14:textId="77777777" w:rsidR="00CA0B71" w:rsidRPr="0051793B" w:rsidRDefault="00CA0B71" w:rsidP="00112884">
      <w:pPr>
        <w:spacing w:after="0" w:line="240" w:lineRule="auto"/>
        <w:jc w:val="center"/>
        <w:rPr>
          <w:rFonts w:ascii="Times New Roman" w:hAnsi="Times New Roman" w:cs="Times New Roman"/>
          <w:b/>
          <w:sz w:val="24"/>
          <w:szCs w:val="24"/>
        </w:rPr>
      </w:pPr>
    </w:p>
    <w:p w14:paraId="002F1D50" w14:textId="5132756A" w:rsidR="00FA471F" w:rsidRPr="0051793B" w:rsidRDefault="00C93748" w:rsidP="001128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PRILOG</w:t>
      </w:r>
      <w:r w:rsidR="003A0719">
        <w:rPr>
          <w:rFonts w:ascii="Times New Roman" w:hAnsi="Times New Roman" w:cs="Times New Roman"/>
          <w:b/>
          <w:sz w:val="24"/>
          <w:szCs w:val="24"/>
        </w:rPr>
        <w:t xml:space="preserve"> 2: </w:t>
      </w:r>
      <w:r w:rsidR="00112884" w:rsidRPr="0051793B">
        <w:rPr>
          <w:rFonts w:ascii="Times New Roman" w:hAnsi="Times New Roman" w:cs="Times New Roman"/>
          <w:b/>
          <w:sz w:val="24"/>
          <w:szCs w:val="24"/>
        </w:rPr>
        <w:t>OBRAZAC</w:t>
      </w:r>
      <w:bookmarkStart w:id="1" w:name="_GoBack"/>
      <w:bookmarkEnd w:id="1"/>
      <w:r w:rsidR="00112884" w:rsidRPr="0051793B">
        <w:rPr>
          <w:rFonts w:ascii="Times New Roman" w:hAnsi="Times New Roman" w:cs="Times New Roman"/>
          <w:b/>
          <w:sz w:val="24"/>
          <w:szCs w:val="24"/>
        </w:rPr>
        <w:t xml:space="preserve"> ZA OCJENJIVANJE KVALITETE</w:t>
      </w:r>
    </w:p>
    <w:p w14:paraId="002F1D51" w14:textId="553E4DA7" w:rsidR="00112884" w:rsidRPr="0051793B" w:rsidRDefault="00112884" w:rsidP="00136922">
      <w:pPr>
        <w:spacing w:after="0" w:line="240" w:lineRule="auto"/>
        <w:jc w:val="center"/>
        <w:rPr>
          <w:rFonts w:ascii="Times New Roman" w:hAnsi="Times New Roman" w:cs="Times New Roman"/>
          <w:b/>
          <w:sz w:val="24"/>
          <w:szCs w:val="24"/>
        </w:rPr>
      </w:pPr>
    </w:p>
    <w:p w14:paraId="384D17EE" w14:textId="77777777" w:rsidR="00D94A1F" w:rsidRPr="0051793B" w:rsidRDefault="00D94A1F" w:rsidP="00D94A1F">
      <w:pPr>
        <w:rPr>
          <w:rFonts w:ascii="Times New Roman" w:eastAsia="Times New Roman" w:hAnsi="Times New Roman" w:cs="Times New Roman"/>
          <w:lang w:eastAsia="en-US"/>
        </w:rPr>
      </w:pPr>
      <w:r w:rsidRPr="0051793B">
        <w:rPr>
          <w:rFonts w:ascii="Times New Roman" w:eastAsia="Times New Roman" w:hAnsi="Times New Roman" w:cs="Times New Roman"/>
          <w:lang w:eastAsia="en-US"/>
        </w:rPr>
        <w:t>Napomena: Obrazac za ocjenu kvalitete je namijenjen kao pomoć u tijeku procjene projektnog prijedloga u odnosu na kriterije odabira definirane Pozivom.</w:t>
      </w:r>
    </w:p>
    <w:p w14:paraId="5235EFFC" w14:textId="009BE1ED" w:rsidR="00D94A1F" w:rsidRPr="0051793B" w:rsidRDefault="00D94A1F" w:rsidP="00D94A1F">
      <w:pPr>
        <w:spacing w:after="0" w:line="240" w:lineRule="auto"/>
        <w:jc w:val="center"/>
        <w:rPr>
          <w:rFonts w:ascii="Times New Roman" w:hAnsi="Times New Roman" w:cs="Times New Roman"/>
          <w:b/>
          <w:sz w:val="24"/>
          <w:szCs w:val="24"/>
        </w:rPr>
      </w:pPr>
      <w:r w:rsidRPr="0051793B">
        <w:rPr>
          <w:rFonts w:ascii="Times New Roman" w:eastAsia="Times New Roman" w:hAnsi="Times New Roman" w:cs="Times New Roman"/>
          <w:sz w:val="24"/>
          <w:szCs w:val="24"/>
          <w:lang w:eastAsia="en-US"/>
        </w:rPr>
        <w:t>Prijavitelj isti ne prilaže (ne dostavlja) u sklopu projektnog prijedloga.</w:t>
      </w:r>
    </w:p>
    <w:p w14:paraId="30336525" w14:textId="236A9C2E" w:rsidR="00D94A1F" w:rsidRPr="0051793B" w:rsidRDefault="00D94A1F" w:rsidP="00136922">
      <w:pPr>
        <w:spacing w:after="0" w:line="240" w:lineRule="auto"/>
        <w:jc w:val="center"/>
        <w:rPr>
          <w:rFonts w:ascii="Times New Roman" w:hAnsi="Times New Roman" w:cs="Times New Roman"/>
          <w:b/>
          <w:sz w:val="24"/>
          <w:szCs w:val="24"/>
        </w:rPr>
      </w:pPr>
    </w:p>
    <w:p w14:paraId="4BF6647B" w14:textId="77777777" w:rsidR="00D94A1F" w:rsidRPr="0051793B" w:rsidRDefault="00D94A1F" w:rsidP="00136922">
      <w:pPr>
        <w:spacing w:after="0" w:line="240" w:lineRule="auto"/>
        <w:jc w:val="center"/>
        <w:rPr>
          <w:rFonts w:ascii="Times New Roman" w:hAnsi="Times New Roman" w:cs="Times New Roman"/>
          <w:b/>
          <w:sz w:val="24"/>
          <w:szCs w:val="24"/>
        </w:rPr>
      </w:pPr>
    </w:p>
    <w:tbl>
      <w:tblPr>
        <w:tblStyle w:val="Reetkatablice"/>
        <w:tblW w:w="13565" w:type="dxa"/>
        <w:tblInd w:w="108" w:type="dxa"/>
        <w:tblLook w:val="04A0" w:firstRow="1" w:lastRow="0" w:firstColumn="1" w:lastColumn="0" w:noHBand="0" w:noVBand="1"/>
      </w:tblPr>
      <w:tblGrid>
        <w:gridCol w:w="3544"/>
        <w:gridCol w:w="10021"/>
      </w:tblGrid>
      <w:tr w:rsidR="00112884" w:rsidRPr="0051793B" w14:paraId="002F1D53" w14:textId="77777777" w:rsidTr="00112884">
        <w:trPr>
          <w:trHeight w:val="340"/>
        </w:trPr>
        <w:tc>
          <w:tcPr>
            <w:tcW w:w="13565" w:type="dxa"/>
            <w:gridSpan w:val="2"/>
            <w:shd w:val="clear" w:color="auto" w:fill="F2F2F2" w:themeFill="background1" w:themeFillShade="F2"/>
            <w:vAlign w:val="center"/>
          </w:tcPr>
          <w:p w14:paraId="002F1D52" w14:textId="77777777" w:rsidR="00112884" w:rsidRPr="0051793B" w:rsidRDefault="00112884" w:rsidP="006F2443">
            <w:pPr>
              <w:shd w:val="clear" w:color="auto" w:fill="EAF1DD" w:themeFill="accent3" w:themeFillTint="33"/>
              <w:tabs>
                <w:tab w:val="left" w:pos="6047"/>
              </w:tabs>
              <w:jc w:val="center"/>
              <w:outlineLvl w:val="1"/>
              <w:rPr>
                <w:b/>
                <w:sz w:val="24"/>
                <w:szCs w:val="24"/>
                <w:lang w:val="hr-HR"/>
              </w:rPr>
            </w:pPr>
            <w:bookmarkStart w:id="2" w:name="_Hlk83809295"/>
            <w:r w:rsidRPr="0051793B">
              <w:rPr>
                <w:b/>
                <w:sz w:val="24"/>
                <w:szCs w:val="24"/>
                <w:lang w:val="hr-HR"/>
              </w:rPr>
              <w:t>Nacionalni plan oporavka i otpornosti 2021. – 2026.</w:t>
            </w:r>
            <w:bookmarkEnd w:id="2"/>
          </w:p>
        </w:tc>
      </w:tr>
      <w:tr w:rsidR="00112884" w:rsidRPr="0051793B" w14:paraId="002F1D56" w14:textId="77777777" w:rsidTr="00112884">
        <w:trPr>
          <w:trHeight w:val="340"/>
        </w:trPr>
        <w:tc>
          <w:tcPr>
            <w:tcW w:w="3544" w:type="dxa"/>
            <w:shd w:val="clear" w:color="auto" w:fill="auto"/>
            <w:vAlign w:val="center"/>
          </w:tcPr>
          <w:p w14:paraId="002F1D54" w14:textId="0EC76056" w:rsidR="00112884" w:rsidRPr="0051793B" w:rsidRDefault="00112884" w:rsidP="00112884">
            <w:pPr>
              <w:rPr>
                <w:sz w:val="24"/>
                <w:szCs w:val="24"/>
                <w:lang w:val="hr-HR"/>
              </w:rPr>
            </w:pPr>
            <w:r w:rsidRPr="0051793B">
              <w:rPr>
                <w:sz w:val="24"/>
                <w:szCs w:val="24"/>
                <w:lang w:val="hr-HR"/>
              </w:rPr>
              <w:t>Naziv komponente</w:t>
            </w:r>
            <w:r w:rsidR="00EC7ADF" w:rsidRPr="0051793B">
              <w:rPr>
                <w:sz w:val="24"/>
                <w:szCs w:val="24"/>
                <w:lang w:val="hr-HR"/>
              </w:rPr>
              <w:t>/inicijative</w:t>
            </w:r>
          </w:p>
        </w:tc>
        <w:tc>
          <w:tcPr>
            <w:tcW w:w="10021" w:type="dxa"/>
            <w:shd w:val="clear" w:color="auto" w:fill="auto"/>
            <w:vAlign w:val="center"/>
          </w:tcPr>
          <w:p w14:paraId="002F1D55" w14:textId="11C76EC7" w:rsidR="00112884" w:rsidRPr="0051793B" w:rsidRDefault="00294686" w:rsidP="00112884">
            <w:pPr>
              <w:tabs>
                <w:tab w:val="left" w:pos="6047"/>
              </w:tabs>
              <w:outlineLvl w:val="1"/>
              <w:rPr>
                <w:b/>
                <w:sz w:val="24"/>
                <w:szCs w:val="24"/>
                <w:lang w:val="hr-HR"/>
              </w:rPr>
            </w:pPr>
            <w:r w:rsidRPr="0051793B">
              <w:rPr>
                <w:b/>
                <w:sz w:val="24"/>
                <w:szCs w:val="24"/>
                <w:lang w:val="hr-HR"/>
              </w:rPr>
              <w:t>Obnova zgrada</w:t>
            </w:r>
            <w:r w:rsidR="00F9346E" w:rsidRPr="0051793B">
              <w:rPr>
                <w:b/>
                <w:sz w:val="24"/>
                <w:szCs w:val="24"/>
                <w:lang w:val="hr-HR"/>
              </w:rPr>
              <w:t xml:space="preserve"> </w:t>
            </w:r>
          </w:p>
        </w:tc>
      </w:tr>
      <w:tr w:rsidR="00112884" w:rsidRPr="0051793B" w14:paraId="002F1D5C" w14:textId="77777777" w:rsidTr="00112884">
        <w:trPr>
          <w:trHeight w:val="340"/>
        </w:trPr>
        <w:tc>
          <w:tcPr>
            <w:tcW w:w="3544" w:type="dxa"/>
            <w:shd w:val="clear" w:color="auto" w:fill="auto"/>
            <w:vAlign w:val="center"/>
          </w:tcPr>
          <w:p w14:paraId="002F1D5A" w14:textId="77777777" w:rsidR="00112884" w:rsidRPr="0051793B" w:rsidRDefault="00112884" w:rsidP="00112884">
            <w:pPr>
              <w:rPr>
                <w:sz w:val="24"/>
                <w:szCs w:val="24"/>
                <w:lang w:val="hr-HR"/>
              </w:rPr>
            </w:pPr>
            <w:r w:rsidRPr="0051793B">
              <w:rPr>
                <w:sz w:val="24"/>
                <w:szCs w:val="24"/>
                <w:lang w:val="hr-HR"/>
              </w:rPr>
              <w:t xml:space="preserve">Naziv Poziva </w:t>
            </w:r>
          </w:p>
        </w:tc>
        <w:tc>
          <w:tcPr>
            <w:tcW w:w="10021" w:type="dxa"/>
            <w:shd w:val="clear" w:color="auto" w:fill="auto"/>
            <w:vAlign w:val="center"/>
          </w:tcPr>
          <w:p w14:paraId="002F1D5B" w14:textId="7B2D6660" w:rsidR="00112884" w:rsidRPr="0051793B" w:rsidRDefault="00E2483C" w:rsidP="00112884">
            <w:pPr>
              <w:tabs>
                <w:tab w:val="left" w:pos="6047"/>
              </w:tabs>
              <w:outlineLvl w:val="1"/>
              <w:rPr>
                <w:b/>
                <w:sz w:val="24"/>
                <w:szCs w:val="24"/>
                <w:lang w:val="hr-HR"/>
              </w:rPr>
            </w:pPr>
            <w:r w:rsidRPr="0051793B">
              <w:rPr>
                <w:b/>
                <w:sz w:val="24"/>
                <w:szCs w:val="24"/>
                <w:lang w:val="hr-HR"/>
              </w:rPr>
              <w:t>Izrada strategija zelene urbane obnove</w:t>
            </w:r>
          </w:p>
        </w:tc>
      </w:tr>
      <w:tr w:rsidR="00112884" w:rsidRPr="0051793B" w14:paraId="002F1D5F" w14:textId="77777777" w:rsidTr="00112884">
        <w:trPr>
          <w:trHeight w:val="340"/>
        </w:trPr>
        <w:tc>
          <w:tcPr>
            <w:tcW w:w="3544" w:type="dxa"/>
            <w:shd w:val="clear" w:color="auto" w:fill="auto"/>
            <w:vAlign w:val="center"/>
          </w:tcPr>
          <w:p w14:paraId="002F1D5D" w14:textId="77777777" w:rsidR="00112884" w:rsidRPr="0051793B" w:rsidRDefault="00112884" w:rsidP="00112884">
            <w:pPr>
              <w:tabs>
                <w:tab w:val="left" w:pos="6047"/>
              </w:tabs>
              <w:outlineLvl w:val="1"/>
              <w:rPr>
                <w:sz w:val="24"/>
                <w:szCs w:val="24"/>
                <w:lang w:val="hr-HR"/>
              </w:rPr>
            </w:pPr>
            <w:r w:rsidRPr="0051793B">
              <w:rPr>
                <w:sz w:val="24"/>
                <w:szCs w:val="24"/>
                <w:lang w:val="hr-HR"/>
              </w:rPr>
              <w:t>Oznaka Poziva</w:t>
            </w:r>
          </w:p>
        </w:tc>
        <w:tc>
          <w:tcPr>
            <w:tcW w:w="10021" w:type="dxa"/>
            <w:shd w:val="clear" w:color="auto" w:fill="auto"/>
            <w:vAlign w:val="center"/>
          </w:tcPr>
          <w:p w14:paraId="002F1D5E" w14:textId="5F1441FE" w:rsidR="00112884" w:rsidRPr="0051793B" w:rsidRDefault="00112884" w:rsidP="00112884">
            <w:pPr>
              <w:tabs>
                <w:tab w:val="left" w:pos="6047"/>
              </w:tabs>
              <w:outlineLvl w:val="1"/>
              <w:rPr>
                <w:b/>
                <w:sz w:val="24"/>
                <w:szCs w:val="24"/>
                <w:lang w:val="hr-HR"/>
              </w:rPr>
            </w:pPr>
          </w:p>
        </w:tc>
      </w:tr>
      <w:tr w:rsidR="00112884" w:rsidRPr="0051793B" w14:paraId="002F1D62" w14:textId="77777777" w:rsidTr="00112884">
        <w:trPr>
          <w:trHeight w:val="340"/>
        </w:trPr>
        <w:tc>
          <w:tcPr>
            <w:tcW w:w="3544" w:type="dxa"/>
            <w:shd w:val="clear" w:color="auto" w:fill="auto"/>
            <w:vAlign w:val="center"/>
          </w:tcPr>
          <w:p w14:paraId="002F1D60" w14:textId="77777777" w:rsidR="00112884" w:rsidRPr="0051793B" w:rsidRDefault="00112884" w:rsidP="00112884">
            <w:pPr>
              <w:tabs>
                <w:tab w:val="left" w:pos="6047"/>
              </w:tabs>
              <w:outlineLvl w:val="1"/>
              <w:rPr>
                <w:sz w:val="24"/>
                <w:szCs w:val="24"/>
                <w:lang w:val="hr-HR"/>
              </w:rPr>
            </w:pPr>
            <w:r w:rsidRPr="0051793B">
              <w:rPr>
                <w:sz w:val="24"/>
                <w:szCs w:val="24"/>
                <w:lang w:val="hr-HR"/>
              </w:rPr>
              <w:t>Naziv prijavitelja</w:t>
            </w:r>
          </w:p>
        </w:tc>
        <w:tc>
          <w:tcPr>
            <w:tcW w:w="10021" w:type="dxa"/>
            <w:shd w:val="clear" w:color="auto" w:fill="auto"/>
            <w:vAlign w:val="center"/>
          </w:tcPr>
          <w:p w14:paraId="002F1D61" w14:textId="77777777" w:rsidR="00112884" w:rsidRPr="0051793B" w:rsidRDefault="00112884" w:rsidP="00112884">
            <w:pPr>
              <w:tabs>
                <w:tab w:val="left" w:pos="6047"/>
              </w:tabs>
              <w:outlineLvl w:val="1"/>
              <w:rPr>
                <w:b/>
                <w:sz w:val="24"/>
                <w:szCs w:val="24"/>
                <w:lang w:val="hr-HR"/>
              </w:rPr>
            </w:pPr>
          </w:p>
        </w:tc>
      </w:tr>
      <w:tr w:rsidR="00112884" w:rsidRPr="0051793B" w14:paraId="002F1D65" w14:textId="77777777" w:rsidTr="00112884">
        <w:trPr>
          <w:trHeight w:val="340"/>
        </w:trPr>
        <w:tc>
          <w:tcPr>
            <w:tcW w:w="3544" w:type="dxa"/>
            <w:shd w:val="clear" w:color="auto" w:fill="auto"/>
            <w:vAlign w:val="center"/>
          </w:tcPr>
          <w:p w14:paraId="002F1D63" w14:textId="77777777" w:rsidR="00112884" w:rsidRPr="0051793B" w:rsidRDefault="00112884" w:rsidP="00112884">
            <w:pPr>
              <w:tabs>
                <w:tab w:val="left" w:pos="6047"/>
              </w:tabs>
              <w:outlineLvl w:val="1"/>
              <w:rPr>
                <w:sz w:val="24"/>
                <w:szCs w:val="24"/>
                <w:lang w:val="hr-HR"/>
              </w:rPr>
            </w:pPr>
            <w:r w:rsidRPr="0051793B">
              <w:rPr>
                <w:sz w:val="24"/>
                <w:szCs w:val="24"/>
                <w:lang w:val="hr-HR"/>
              </w:rPr>
              <w:t>Naziv projektnog prijedloga</w:t>
            </w:r>
          </w:p>
        </w:tc>
        <w:tc>
          <w:tcPr>
            <w:tcW w:w="10021" w:type="dxa"/>
            <w:shd w:val="clear" w:color="auto" w:fill="auto"/>
            <w:vAlign w:val="center"/>
          </w:tcPr>
          <w:p w14:paraId="002F1D64" w14:textId="77777777" w:rsidR="00112884" w:rsidRPr="0051793B" w:rsidRDefault="00112884" w:rsidP="00112884">
            <w:pPr>
              <w:tabs>
                <w:tab w:val="left" w:pos="6047"/>
              </w:tabs>
              <w:outlineLvl w:val="1"/>
              <w:rPr>
                <w:b/>
                <w:sz w:val="24"/>
                <w:szCs w:val="24"/>
                <w:lang w:val="hr-HR"/>
              </w:rPr>
            </w:pPr>
          </w:p>
        </w:tc>
      </w:tr>
      <w:tr w:rsidR="00112884" w:rsidRPr="0051793B" w14:paraId="002F1D68" w14:textId="77777777" w:rsidTr="00112884">
        <w:trPr>
          <w:trHeight w:val="340"/>
        </w:trPr>
        <w:tc>
          <w:tcPr>
            <w:tcW w:w="3544" w:type="dxa"/>
            <w:shd w:val="clear" w:color="auto" w:fill="auto"/>
            <w:vAlign w:val="center"/>
          </w:tcPr>
          <w:p w14:paraId="002F1D66" w14:textId="77777777" w:rsidR="00112884" w:rsidRPr="0051793B" w:rsidRDefault="00112884" w:rsidP="00112884">
            <w:pPr>
              <w:tabs>
                <w:tab w:val="left" w:pos="6047"/>
              </w:tabs>
              <w:outlineLvl w:val="1"/>
              <w:rPr>
                <w:sz w:val="24"/>
                <w:szCs w:val="24"/>
                <w:lang w:val="hr-HR"/>
              </w:rPr>
            </w:pPr>
            <w:r w:rsidRPr="0051793B">
              <w:rPr>
                <w:sz w:val="24"/>
                <w:szCs w:val="24"/>
                <w:lang w:val="hr-HR"/>
              </w:rPr>
              <w:t>Oznaka projektnog prijedloga</w:t>
            </w:r>
          </w:p>
        </w:tc>
        <w:tc>
          <w:tcPr>
            <w:tcW w:w="10021" w:type="dxa"/>
            <w:shd w:val="clear" w:color="auto" w:fill="auto"/>
            <w:vAlign w:val="center"/>
          </w:tcPr>
          <w:p w14:paraId="002F1D67" w14:textId="77777777" w:rsidR="00112884" w:rsidRPr="0051793B" w:rsidRDefault="00112884" w:rsidP="00112884">
            <w:pPr>
              <w:tabs>
                <w:tab w:val="left" w:pos="6047"/>
              </w:tabs>
              <w:outlineLvl w:val="1"/>
              <w:rPr>
                <w:b/>
                <w:sz w:val="24"/>
                <w:szCs w:val="24"/>
                <w:lang w:val="hr-HR"/>
              </w:rPr>
            </w:pPr>
          </w:p>
        </w:tc>
      </w:tr>
    </w:tbl>
    <w:p w14:paraId="002F1D69" w14:textId="77777777" w:rsidR="007933F6" w:rsidRPr="0051793B" w:rsidRDefault="007933F6" w:rsidP="00112884">
      <w:pPr>
        <w:spacing w:after="0" w:line="240" w:lineRule="auto"/>
        <w:rPr>
          <w:rFonts w:ascii="Times New Roman" w:hAnsi="Times New Roman" w:cs="Times New Roman"/>
          <w:sz w:val="24"/>
          <w:szCs w:val="24"/>
        </w:rPr>
      </w:pPr>
    </w:p>
    <w:p w14:paraId="002F1D6A" w14:textId="4B9A8794" w:rsidR="007933F6" w:rsidRPr="0051793B" w:rsidRDefault="007933F6" w:rsidP="00112884">
      <w:pPr>
        <w:spacing w:after="0" w:line="240" w:lineRule="auto"/>
        <w:rPr>
          <w:rFonts w:ascii="Times New Roman" w:hAnsi="Times New Roman" w:cs="Times New Roman"/>
          <w:b/>
          <w:sz w:val="24"/>
          <w:szCs w:val="24"/>
        </w:rPr>
      </w:pPr>
      <w:r w:rsidRPr="0051793B">
        <w:rPr>
          <w:rFonts w:ascii="Times New Roman" w:hAnsi="Times New Roman" w:cs="Times New Roman"/>
          <w:b/>
          <w:sz w:val="24"/>
          <w:szCs w:val="24"/>
        </w:rPr>
        <w:t>Sažetak ocjene po kriterijima</w:t>
      </w:r>
    </w:p>
    <w:p w14:paraId="002F1D6B" w14:textId="77777777" w:rsidR="00112884" w:rsidRPr="0051793B" w:rsidRDefault="00112884" w:rsidP="00112884">
      <w:pPr>
        <w:spacing w:after="0" w:line="240" w:lineRule="auto"/>
        <w:rPr>
          <w:rFonts w:ascii="Times New Roman" w:hAnsi="Times New Roman" w:cs="Times New Roman"/>
          <w:b/>
          <w:sz w:val="24"/>
          <w:szCs w:val="24"/>
        </w:rPr>
      </w:pPr>
    </w:p>
    <w:tbl>
      <w:tblPr>
        <w:tblW w:w="13608" w:type="dxa"/>
        <w:tblInd w:w="108" w:type="dxa"/>
        <w:tblLayout w:type="fixed"/>
        <w:tblLook w:val="04A0" w:firstRow="1" w:lastRow="0" w:firstColumn="1" w:lastColumn="0" w:noHBand="0" w:noVBand="1"/>
      </w:tblPr>
      <w:tblGrid>
        <w:gridCol w:w="5274"/>
        <w:gridCol w:w="1843"/>
        <w:gridCol w:w="1984"/>
        <w:gridCol w:w="1701"/>
        <w:gridCol w:w="2806"/>
      </w:tblGrid>
      <w:tr w:rsidR="00112884" w:rsidRPr="0051793B" w14:paraId="002F1D73" w14:textId="77777777" w:rsidTr="00D711E6">
        <w:trPr>
          <w:trHeight w:val="753"/>
        </w:trPr>
        <w:tc>
          <w:tcPr>
            <w:tcW w:w="52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02F1D6C" w14:textId="77777777" w:rsidR="007933F6" w:rsidRPr="0051793B" w:rsidRDefault="00112884" w:rsidP="00112884">
            <w:pPr>
              <w:spacing w:after="0" w:line="240" w:lineRule="auto"/>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 xml:space="preserve">Kriterij odabira </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02F1D6D" w14:textId="77777777" w:rsidR="007933F6" w:rsidRPr="0051793B" w:rsidRDefault="00112884"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Maksimalno mogući broj bodova</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6E" w14:textId="77777777" w:rsidR="007933F6" w:rsidRPr="0051793B" w:rsidRDefault="00112884"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Minimalni bodovni prag</w:t>
            </w:r>
          </w:p>
          <w:p w14:paraId="002F1D6F" w14:textId="77777777" w:rsidR="00112884" w:rsidRPr="0051793B" w:rsidRDefault="00112884" w:rsidP="00112884">
            <w:pPr>
              <w:spacing w:after="0" w:line="240" w:lineRule="auto"/>
              <w:jc w:val="center"/>
              <w:rPr>
                <w:rFonts w:ascii="Times New Roman" w:eastAsia="Times New Roman" w:hAnsi="Times New Roman" w:cs="Times New Roman"/>
                <w:bCs/>
                <w:i/>
                <w:color w:val="000000"/>
                <w:sz w:val="20"/>
                <w:szCs w:val="20"/>
              </w:rPr>
            </w:pPr>
            <w:r w:rsidRPr="0051793B">
              <w:rPr>
                <w:rFonts w:ascii="Times New Roman" w:eastAsia="Times New Roman" w:hAnsi="Times New Roman" w:cs="Times New Roman"/>
                <w:bCs/>
                <w:i/>
                <w:color w:val="000000"/>
                <w:sz w:val="20"/>
                <w:szCs w:val="20"/>
              </w:rPr>
              <w:t>(ako je primjenjivo)</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70" w14:textId="77777777" w:rsidR="007933F6" w:rsidRPr="0051793B" w:rsidRDefault="00112884"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Ostvareni</w:t>
            </w:r>
            <w:r w:rsidRPr="0051793B">
              <w:rPr>
                <w:rFonts w:ascii="Times New Roman" w:eastAsia="Times New Roman" w:hAnsi="Times New Roman" w:cs="Times New Roman"/>
                <w:b/>
                <w:bCs/>
                <w:color w:val="000000"/>
                <w:sz w:val="24"/>
                <w:szCs w:val="24"/>
              </w:rPr>
              <w:br/>
              <w:t>bodovi</w:t>
            </w:r>
          </w:p>
        </w:tc>
        <w:tc>
          <w:tcPr>
            <w:tcW w:w="280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71" w14:textId="77777777" w:rsidR="007933F6" w:rsidRPr="0051793B" w:rsidRDefault="00112884"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Udovoljen minimalni bodovni prag</w:t>
            </w:r>
          </w:p>
          <w:p w14:paraId="002F1D72" w14:textId="77777777" w:rsidR="00112884" w:rsidRPr="0051793B" w:rsidRDefault="00112884" w:rsidP="00112884">
            <w:pPr>
              <w:spacing w:after="0" w:line="240" w:lineRule="auto"/>
              <w:jc w:val="center"/>
              <w:rPr>
                <w:rFonts w:ascii="Times New Roman" w:eastAsia="Times New Roman" w:hAnsi="Times New Roman" w:cs="Times New Roman"/>
                <w:b/>
                <w:bCs/>
                <w:color w:val="000000"/>
                <w:sz w:val="20"/>
                <w:szCs w:val="20"/>
              </w:rPr>
            </w:pPr>
            <w:r w:rsidRPr="0051793B">
              <w:rPr>
                <w:rFonts w:ascii="Times New Roman" w:eastAsia="Times New Roman" w:hAnsi="Times New Roman" w:cs="Times New Roman"/>
                <w:bCs/>
                <w:i/>
                <w:color w:val="000000"/>
                <w:sz w:val="20"/>
                <w:szCs w:val="20"/>
              </w:rPr>
              <w:t>(ako je primjenjivo)</w:t>
            </w:r>
          </w:p>
        </w:tc>
      </w:tr>
      <w:tr w:rsidR="00112884" w:rsidRPr="0051793B" w14:paraId="002F1D79" w14:textId="77777777" w:rsidTr="00D711E6">
        <w:trPr>
          <w:trHeight w:hRule="exact" w:val="769"/>
        </w:trPr>
        <w:tc>
          <w:tcPr>
            <w:tcW w:w="5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F1D74" w14:textId="6D881C95" w:rsidR="007933F6" w:rsidRPr="0051793B" w:rsidRDefault="00E33677" w:rsidP="00F033A9">
            <w:pPr>
              <w:pStyle w:val="Odlomakpopisa"/>
              <w:numPr>
                <w:ilvl w:val="0"/>
                <w:numId w:val="2"/>
              </w:numPr>
              <w:spacing w:before="120" w:after="120"/>
              <w:contextualSpacing w:val="0"/>
              <w:rPr>
                <w:rFonts w:ascii="Times New Roman" w:eastAsia="Arial" w:hAnsi="Times New Roman" w:cs="Times New Roman"/>
                <w:b/>
                <w:sz w:val="24"/>
                <w:szCs w:val="24"/>
              </w:rPr>
            </w:pPr>
            <w:r w:rsidRPr="0051793B">
              <w:rPr>
                <w:rFonts w:ascii="Times New Roman" w:eastAsia="Arial" w:hAnsi="Times New Roman" w:cs="Times New Roman"/>
                <w:b/>
                <w:sz w:val="24"/>
                <w:szCs w:val="24"/>
              </w:rPr>
              <w:t>Obvezni sadržaj Strategije</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75" w14:textId="097A1073" w:rsidR="007933F6" w:rsidRPr="0051793B" w:rsidRDefault="00BD50A7"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20</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76" w14:textId="4256C59A" w:rsidR="007933F6" w:rsidRPr="0051793B" w:rsidRDefault="00BD50A7"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1D77"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000000" w:fill="FFFFFF"/>
            <w:vAlign w:val="center"/>
          </w:tcPr>
          <w:p w14:paraId="002F1D78"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r>
      <w:tr w:rsidR="00112884" w:rsidRPr="0051793B" w14:paraId="002F1D7F" w14:textId="77777777" w:rsidTr="00D711E6">
        <w:trPr>
          <w:trHeight w:hRule="exact" w:val="445"/>
        </w:trPr>
        <w:tc>
          <w:tcPr>
            <w:tcW w:w="5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F1D7A" w14:textId="2BF40A6D" w:rsidR="007933F6" w:rsidRPr="0051793B" w:rsidRDefault="00E33677" w:rsidP="00F033A9">
            <w:pPr>
              <w:pStyle w:val="Odlomakpopisa"/>
              <w:numPr>
                <w:ilvl w:val="0"/>
                <w:numId w:val="7"/>
              </w:numPr>
              <w:ind w:left="342"/>
              <w:rPr>
                <w:rFonts w:ascii="Times New Roman" w:hAnsi="Times New Roman" w:cs="Times New Roman"/>
                <w:b/>
              </w:rPr>
            </w:pPr>
            <w:r w:rsidRPr="0051793B">
              <w:rPr>
                <w:rFonts w:ascii="Times New Roman" w:hAnsi="Times New Roman" w:cs="Times New Roman"/>
                <w:b/>
              </w:rPr>
              <w:lastRenderedPageBreak/>
              <w:t>Neobvezn</w:t>
            </w:r>
            <w:r w:rsidR="00DC6E7A" w:rsidRPr="0051793B">
              <w:rPr>
                <w:rFonts w:ascii="Times New Roman" w:hAnsi="Times New Roman" w:cs="Times New Roman"/>
                <w:b/>
              </w:rPr>
              <w:t xml:space="preserve">i sadržaj </w:t>
            </w:r>
            <w:r w:rsidR="000309AB" w:rsidRPr="0051793B">
              <w:rPr>
                <w:rFonts w:ascii="Times New Roman" w:hAnsi="Times New Roman" w:cs="Times New Roman"/>
                <w:b/>
              </w:rPr>
              <w:t>S</w:t>
            </w:r>
            <w:r w:rsidR="00DC6E7A" w:rsidRPr="0051793B">
              <w:rPr>
                <w:rFonts w:ascii="Times New Roman" w:hAnsi="Times New Roman" w:cs="Times New Roman"/>
                <w:b/>
              </w:rPr>
              <w:t>trategije</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7B" w14:textId="1A3CFC94" w:rsidR="007933F6" w:rsidRPr="0051793B" w:rsidRDefault="00B56B4A"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2</w:t>
            </w:r>
            <w:r w:rsidR="006B6EBD" w:rsidRPr="0051793B">
              <w:rPr>
                <w:rFonts w:ascii="Times New Roman" w:eastAsia="Times New Roman" w:hAnsi="Times New Roman" w:cs="Times New Roman"/>
                <w:b/>
                <w:bCs/>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7C" w14:textId="1B2A7022" w:rsidR="007933F6" w:rsidRPr="0051793B" w:rsidRDefault="00BD50A7"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1D7D"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000000" w:fill="FFFFFF"/>
            <w:vAlign w:val="center"/>
          </w:tcPr>
          <w:p w14:paraId="002F1D7E"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r>
      <w:tr w:rsidR="00112884" w:rsidRPr="0051793B" w14:paraId="002F1D85" w14:textId="77777777" w:rsidTr="00D711E6">
        <w:trPr>
          <w:trHeight w:hRule="exact" w:val="436"/>
        </w:trPr>
        <w:tc>
          <w:tcPr>
            <w:tcW w:w="5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F1D80" w14:textId="0DAEA7FD" w:rsidR="007933F6" w:rsidRPr="0051793B" w:rsidRDefault="006E4E01" w:rsidP="00F033A9">
            <w:pPr>
              <w:pStyle w:val="ListParagraph3"/>
              <w:numPr>
                <w:ilvl w:val="0"/>
                <w:numId w:val="7"/>
              </w:numPr>
              <w:shd w:val="clear" w:color="auto" w:fill="FFFFFF" w:themeFill="background1"/>
              <w:tabs>
                <w:tab w:val="center" w:pos="4320"/>
                <w:tab w:val="right" w:pos="8640"/>
              </w:tabs>
              <w:spacing w:before="0" w:after="0"/>
              <w:ind w:left="342"/>
              <w:rPr>
                <w:rFonts w:ascii="Times New Roman" w:hAnsi="Times New Roman"/>
                <w:b/>
                <w:noProof/>
                <w:sz w:val="22"/>
                <w:szCs w:val="22"/>
                <w:lang w:val="hr-HR"/>
              </w:rPr>
            </w:pPr>
            <w:r w:rsidRPr="0051793B">
              <w:rPr>
                <w:rFonts w:ascii="Times New Roman" w:eastAsia="MS Mincho" w:hAnsi="Times New Roman"/>
                <w:b/>
                <w:sz w:val="22"/>
                <w:szCs w:val="22"/>
                <w:lang w:val="hr-HR" w:eastAsia="en-US"/>
              </w:rPr>
              <w:t>Status</w:t>
            </w:r>
            <w:r w:rsidR="00E918AF" w:rsidRPr="0051793B">
              <w:rPr>
                <w:rFonts w:ascii="Times New Roman" w:eastAsia="MS Mincho" w:hAnsi="Times New Roman"/>
                <w:b/>
                <w:sz w:val="22"/>
                <w:szCs w:val="22"/>
                <w:lang w:val="hr-HR" w:eastAsia="en-US"/>
              </w:rPr>
              <w:t xml:space="preserve"> provedb</w:t>
            </w:r>
            <w:r w:rsidR="00B9488B" w:rsidRPr="0051793B">
              <w:rPr>
                <w:rFonts w:ascii="Times New Roman" w:eastAsia="MS Mincho" w:hAnsi="Times New Roman"/>
                <w:b/>
                <w:sz w:val="22"/>
                <w:szCs w:val="22"/>
                <w:lang w:val="hr-HR" w:eastAsia="en-US"/>
              </w:rPr>
              <w:t>e</w:t>
            </w:r>
            <w:r w:rsidR="001C7134" w:rsidRPr="0051793B">
              <w:rPr>
                <w:rFonts w:ascii="Times New Roman" w:eastAsia="MS Mincho" w:hAnsi="Times New Roman"/>
                <w:b/>
                <w:sz w:val="22"/>
                <w:szCs w:val="22"/>
                <w:lang w:val="hr-HR" w:eastAsia="en-US"/>
              </w:rPr>
              <w:t xml:space="preserve"> projekta</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81" w14:textId="3D651B73" w:rsidR="007933F6" w:rsidRPr="0051793B" w:rsidRDefault="00934023" w:rsidP="00112884">
            <w:pPr>
              <w:spacing w:after="0" w:line="240" w:lineRule="auto"/>
              <w:jc w:val="center"/>
              <w:rPr>
                <w:rFonts w:ascii="Times New Roman" w:eastAsia="Times New Roman" w:hAnsi="Times New Roman" w:cs="Times New Roman"/>
                <w:b/>
                <w:bCs/>
                <w:noProof/>
                <w:color w:val="000000"/>
                <w:sz w:val="24"/>
                <w:szCs w:val="24"/>
              </w:rPr>
            </w:pPr>
            <w:r w:rsidRPr="0051793B">
              <w:rPr>
                <w:rFonts w:ascii="Times New Roman" w:eastAsia="Times New Roman" w:hAnsi="Times New Roman" w:cs="Times New Roman"/>
                <w:b/>
                <w:bCs/>
                <w:noProof/>
                <w:color w:val="000000"/>
                <w:sz w:val="24"/>
                <w:szCs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82" w14:textId="5553D764" w:rsidR="007933F6" w:rsidRPr="0051793B" w:rsidRDefault="0012146C"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1D83"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000000" w:fill="FFFFFF"/>
            <w:vAlign w:val="center"/>
          </w:tcPr>
          <w:p w14:paraId="002F1D84"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r>
      <w:tr w:rsidR="00112884" w:rsidRPr="0051793B" w14:paraId="002F1D8B" w14:textId="77777777" w:rsidTr="00D711E6">
        <w:trPr>
          <w:trHeight w:hRule="exact" w:val="415"/>
        </w:trPr>
        <w:tc>
          <w:tcPr>
            <w:tcW w:w="5274" w:type="dxa"/>
            <w:tcBorders>
              <w:top w:val="single" w:sz="4" w:space="0" w:color="auto"/>
              <w:left w:val="single" w:sz="4" w:space="0" w:color="auto"/>
              <w:bottom w:val="single" w:sz="4" w:space="0" w:color="auto"/>
              <w:right w:val="single" w:sz="4" w:space="0" w:color="auto"/>
            </w:tcBorders>
            <w:shd w:val="clear" w:color="000000" w:fill="FFFFFF"/>
            <w:vAlign w:val="center"/>
          </w:tcPr>
          <w:p w14:paraId="002F1D86" w14:textId="410FF2B2" w:rsidR="007933F6" w:rsidRPr="0051793B" w:rsidRDefault="00BF4CF1" w:rsidP="000309AB">
            <w:pPr>
              <w:pStyle w:val="Odlomakpopisa"/>
              <w:numPr>
                <w:ilvl w:val="0"/>
                <w:numId w:val="7"/>
              </w:numPr>
              <w:spacing w:after="40"/>
              <w:ind w:left="342"/>
              <w:jc w:val="both"/>
              <w:rPr>
                <w:rFonts w:ascii="Times New Roman" w:hAnsi="Times New Roman" w:cs="Times New Roman"/>
                <w:b/>
              </w:rPr>
            </w:pPr>
            <w:r w:rsidRPr="0051793B">
              <w:rPr>
                <w:rFonts w:ascii="Times New Roman" w:hAnsi="Times New Roman" w:cs="Times New Roman"/>
                <w:b/>
              </w:rPr>
              <w:t>Obuhvat St</w:t>
            </w:r>
            <w:r w:rsidR="006E7D39" w:rsidRPr="0051793B">
              <w:rPr>
                <w:rFonts w:ascii="Times New Roman" w:hAnsi="Times New Roman" w:cs="Times New Roman"/>
                <w:b/>
              </w:rPr>
              <w:t>rategije</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87" w14:textId="23AD2F0A" w:rsidR="007933F6" w:rsidRPr="0051793B" w:rsidRDefault="00934023"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88" w14:textId="1D13C9D0" w:rsidR="007933F6" w:rsidRPr="0051793B" w:rsidRDefault="0012146C"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1D89"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000000" w:fill="FFFFFF"/>
            <w:vAlign w:val="center"/>
          </w:tcPr>
          <w:p w14:paraId="002F1D8A" w14:textId="77777777" w:rsidR="007933F6" w:rsidRPr="0051793B" w:rsidRDefault="007933F6" w:rsidP="00112884">
            <w:pPr>
              <w:spacing w:after="0" w:line="240" w:lineRule="auto"/>
              <w:jc w:val="center"/>
              <w:rPr>
                <w:rFonts w:ascii="Times New Roman" w:eastAsia="Times New Roman" w:hAnsi="Times New Roman" w:cs="Times New Roman"/>
                <w:bCs/>
                <w:color w:val="000000"/>
                <w:sz w:val="24"/>
                <w:szCs w:val="24"/>
              </w:rPr>
            </w:pPr>
          </w:p>
        </w:tc>
      </w:tr>
      <w:tr w:rsidR="00462E3C" w:rsidRPr="0051793B" w14:paraId="662B01BF" w14:textId="77777777" w:rsidTr="00D711E6">
        <w:trPr>
          <w:trHeight w:hRule="exact" w:val="860"/>
        </w:trPr>
        <w:tc>
          <w:tcPr>
            <w:tcW w:w="5274" w:type="dxa"/>
            <w:tcBorders>
              <w:top w:val="single" w:sz="4" w:space="0" w:color="auto"/>
              <w:left w:val="single" w:sz="4" w:space="0" w:color="auto"/>
              <w:bottom w:val="single" w:sz="4" w:space="0" w:color="auto"/>
              <w:right w:val="single" w:sz="4" w:space="0" w:color="auto"/>
            </w:tcBorders>
            <w:shd w:val="clear" w:color="000000" w:fill="FFFFFF"/>
            <w:vAlign w:val="center"/>
          </w:tcPr>
          <w:p w14:paraId="36FA20B2" w14:textId="30D69C21" w:rsidR="00462E3C" w:rsidRPr="0051793B" w:rsidRDefault="004A3E99" w:rsidP="008F7145">
            <w:pPr>
              <w:pStyle w:val="Odlomakpopisa"/>
              <w:numPr>
                <w:ilvl w:val="0"/>
                <w:numId w:val="7"/>
              </w:numPr>
              <w:spacing w:after="40"/>
              <w:ind w:left="342"/>
              <w:jc w:val="both"/>
              <w:rPr>
                <w:rFonts w:ascii="Times New Roman" w:hAnsi="Times New Roman" w:cs="Times New Roman"/>
                <w:b/>
              </w:rPr>
            </w:pPr>
            <w:r w:rsidRPr="0051793B">
              <w:rPr>
                <w:rFonts w:ascii="Times New Roman" w:hAnsi="Times New Roman" w:cs="Times New Roman"/>
                <w:b/>
                <w:color w:val="000000"/>
              </w:rPr>
              <w:t xml:space="preserve">Lokacija </w:t>
            </w:r>
            <w:r w:rsidR="00DC47F3" w:rsidRPr="0051793B">
              <w:rPr>
                <w:rFonts w:ascii="Times New Roman" w:hAnsi="Times New Roman" w:cs="Times New Roman"/>
                <w:b/>
                <w:color w:val="000000"/>
              </w:rPr>
              <w:t>projekta</w:t>
            </w:r>
            <w:r w:rsidRPr="0051793B">
              <w:rPr>
                <w:rFonts w:ascii="Times New Roman" w:hAnsi="Times New Roman" w:cs="Times New Roman"/>
                <w:b/>
                <w:color w:val="000000"/>
              </w:rPr>
              <w:t xml:space="preserve"> u odnosu</w:t>
            </w:r>
            <w:r w:rsidR="00BC5BF2" w:rsidRPr="0051793B">
              <w:rPr>
                <w:rFonts w:ascii="Times New Roman" w:hAnsi="Times New Roman" w:cs="Times New Roman"/>
                <w:b/>
                <w:color w:val="000000"/>
              </w:rPr>
              <w:t xml:space="preserve"> na područje u kojem je proglašena prirodna nepogoda zbog potresa</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C518A4" w14:textId="4122C99F" w:rsidR="00462E3C" w:rsidRPr="0051793B" w:rsidRDefault="00F43240"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4F2C77" w14:textId="6D1D2E0C" w:rsidR="00462E3C" w:rsidRPr="0051793B" w:rsidRDefault="00850FE6"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97F62" w14:textId="77777777" w:rsidR="00462E3C" w:rsidRPr="0051793B" w:rsidRDefault="00462E3C" w:rsidP="00112884">
            <w:pPr>
              <w:spacing w:after="0" w:line="240" w:lineRule="auto"/>
              <w:jc w:val="center"/>
              <w:rPr>
                <w:rFonts w:ascii="Times New Roman" w:eastAsia="Times New Roman" w:hAnsi="Times New Roman" w:cs="Times New Roman"/>
                <w:bCs/>
                <w:color w:val="000000"/>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000000" w:fill="FFFFFF"/>
            <w:vAlign w:val="center"/>
          </w:tcPr>
          <w:p w14:paraId="4A48CE9C" w14:textId="77777777" w:rsidR="00462E3C" w:rsidRPr="0051793B" w:rsidRDefault="00462E3C" w:rsidP="00112884">
            <w:pPr>
              <w:spacing w:after="0" w:line="240" w:lineRule="auto"/>
              <w:jc w:val="center"/>
              <w:rPr>
                <w:rFonts w:ascii="Times New Roman" w:eastAsia="Times New Roman" w:hAnsi="Times New Roman" w:cs="Times New Roman"/>
                <w:bCs/>
                <w:color w:val="000000"/>
                <w:sz w:val="24"/>
                <w:szCs w:val="24"/>
              </w:rPr>
            </w:pPr>
          </w:p>
        </w:tc>
      </w:tr>
      <w:tr w:rsidR="00205432" w:rsidRPr="0051793B" w14:paraId="0B08AEA7" w14:textId="77777777" w:rsidTr="00D711E6">
        <w:trPr>
          <w:trHeight w:hRule="exact" w:val="546"/>
        </w:trPr>
        <w:tc>
          <w:tcPr>
            <w:tcW w:w="5274" w:type="dxa"/>
            <w:tcBorders>
              <w:top w:val="single" w:sz="4" w:space="0" w:color="auto"/>
              <w:left w:val="single" w:sz="4" w:space="0" w:color="auto"/>
              <w:bottom w:val="single" w:sz="4" w:space="0" w:color="auto"/>
              <w:right w:val="single" w:sz="4" w:space="0" w:color="auto"/>
            </w:tcBorders>
            <w:shd w:val="clear" w:color="000000" w:fill="FFFFFF"/>
            <w:vAlign w:val="center"/>
          </w:tcPr>
          <w:p w14:paraId="381DC875" w14:textId="7E21B273" w:rsidR="00205432" w:rsidRPr="0051793B" w:rsidRDefault="00627E45" w:rsidP="00F033A9">
            <w:pPr>
              <w:pStyle w:val="Odlomakpopisa"/>
              <w:numPr>
                <w:ilvl w:val="0"/>
                <w:numId w:val="7"/>
              </w:numPr>
              <w:spacing w:after="40"/>
              <w:ind w:left="342"/>
              <w:jc w:val="both"/>
              <w:rPr>
                <w:rFonts w:ascii="Times New Roman" w:hAnsi="Times New Roman" w:cs="Times New Roman"/>
                <w:b/>
              </w:rPr>
            </w:pPr>
            <w:r w:rsidRPr="0051793B">
              <w:rPr>
                <w:rFonts w:ascii="Times New Roman" w:eastAsia="Arial" w:hAnsi="Times New Roman" w:cs="Times New Roman"/>
                <w:b/>
              </w:rPr>
              <w:t xml:space="preserve">Operativna sposobnost Prijavitelja </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A00A91" w14:textId="33078D8D" w:rsidR="00205432" w:rsidRPr="0051793B" w:rsidRDefault="00F43240"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C24341" w14:textId="5202A3AB" w:rsidR="00205432" w:rsidRPr="0051793B" w:rsidRDefault="00850FE6" w:rsidP="00112884">
            <w:pPr>
              <w:spacing w:after="0" w:line="240" w:lineRule="auto"/>
              <w:jc w:val="center"/>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n/p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AE1A4" w14:textId="77777777" w:rsidR="00205432" w:rsidRPr="0051793B" w:rsidRDefault="00205432" w:rsidP="00112884">
            <w:pPr>
              <w:spacing w:after="0" w:line="240" w:lineRule="auto"/>
              <w:jc w:val="center"/>
              <w:rPr>
                <w:rFonts w:ascii="Times New Roman" w:eastAsia="Times New Roman" w:hAnsi="Times New Roman" w:cs="Times New Roman"/>
                <w:bCs/>
                <w:color w:val="000000"/>
                <w:sz w:val="24"/>
                <w:szCs w:val="24"/>
              </w:rPr>
            </w:pPr>
          </w:p>
        </w:tc>
        <w:tc>
          <w:tcPr>
            <w:tcW w:w="2806" w:type="dxa"/>
            <w:tcBorders>
              <w:top w:val="single" w:sz="4" w:space="0" w:color="auto"/>
              <w:left w:val="single" w:sz="4" w:space="0" w:color="auto"/>
              <w:bottom w:val="single" w:sz="4" w:space="0" w:color="auto"/>
              <w:right w:val="single" w:sz="4" w:space="0" w:color="auto"/>
            </w:tcBorders>
            <w:shd w:val="clear" w:color="000000" w:fill="FFFFFF"/>
            <w:vAlign w:val="center"/>
          </w:tcPr>
          <w:p w14:paraId="1ECF1FEE" w14:textId="77777777" w:rsidR="00205432" w:rsidRPr="0051793B" w:rsidRDefault="00205432" w:rsidP="00112884">
            <w:pPr>
              <w:spacing w:after="0" w:line="240" w:lineRule="auto"/>
              <w:jc w:val="center"/>
              <w:rPr>
                <w:rFonts w:ascii="Times New Roman" w:eastAsia="Times New Roman" w:hAnsi="Times New Roman" w:cs="Times New Roman"/>
                <w:bCs/>
                <w:color w:val="000000"/>
                <w:sz w:val="24"/>
                <w:szCs w:val="24"/>
              </w:rPr>
            </w:pPr>
          </w:p>
        </w:tc>
      </w:tr>
      <w:tr w:rsidR="00112884" w:rsidRPr="0051793B" w14:paraId="002F1D90" w14:textId="77777777" w:rsidTr="00D711E6">
        <w:trPr>
          <w:gridAfter w:val="1"/>
          <w:wAfter w:w="2806" w:type="dxa"/>
          <w:trHeight w:hRule="exact" w:val="340"/>
        </w:trPr>
        <w:tc>
          <w:tcPr>
            <w:tcW w:w="527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02F1D8C" w14:textId="77777777" w:rsidR="007933F6" w:rsidRPr="0051793B" w:rsidRDefault="007933F6" w:rsidP="00112884">
            <w:pPr>
              <w:spacing w:after="0" w:line="240" w:lineRule="auto"/>
              <w:rPr>
                <w:rFonts w:ascii="Times New Roman" w:eastAsia="Times New Roman" w:hAnsi="Times New Roman" w:cs="Times New Roman"/>
                <w:b/>
                <w:bCs/>
                <w:color w:val="000000"/>
                <w:sz w:val="24"/>
                <w:szCs w:val="24"/>
              </w:rPr>
            </w:pPr>
            <w:r w:rsidRPr="0051793B">
              <w:rPr>
                <w:rFonts w:ascii="Times New Roman" w:eastAsia="Times New Roman" w:hAnsi="Times New Roman" w:cs="Times New Roman"/>
                <w:b/>
                <w:bCs/>
                <w:color w:val="000000"/>
                <w:sz w:val="24"/>
                <w:szCs w:val="24"/>
              </w:rPr>
              <w:t>UKUPNO</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02F1D8D" w14:textId="39BE427B" w:rsidR="007933F6" w:rsidRPr="0051793B" w:rsidRDefault="002A3662" w:rsidP="00112884">
            <w:pPr>
              <w:spacing w:after="0" w:line="240" w:lineRule="auto"/>
              <w:jc w:val="center"/>
              <w:rPr>
                <w:rFonts w:ascii="Times New Roman" w:eastAsia="Times New Roman" w:hAnsi="Times New Roman" w:cs="Times New Roman"/>
                <w:b/>
                <w:color w:val="000000"/>
                <w:sz w:val="24"/>
                <w:szCs w:val="24"/>
              </w:rPr>
            </w:pPr>
            <w:r w:rsidRPr="0051793B">
              <w:rPr>
                <w:rFonts w:ascii="Times New Roman" w:eastAsia="Times New Roman" w:hAnsi="Times New Roman" w:cs="Times New Roman"/>
                <w:b/>
                <w:color w:val="000000"/>
                <w:sz w:val="24"/>
                <w:szCs w:val="24"/>
              </w:rPr>
              <w:t>65</w:t>
            </w:r>
          </w:p>
        </w:tc>
        <w:tc>
          <w:tcPr>
            <w:tcW w:w="19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F1D8E" w14:textId="3F2020E9" w:rsidR="007933F6" w:rsidRPr="0051793B" w:rsidRDefault="002A3662" w:rsidP="00112884">
            <w:pPr>
              <w:spacing w:after="0" w:line="240" w:lineRule="auto"/>
              <w:jc w:val="center"/>
              <w:rPr>
                <w:rFonts w:ascii="Times New Roman" w:eastAsia="Times New Roman" w:hAnsi="Times New Roman" w:cs="Times New Roman"/>
                <w:b/>
                <w:color w:val="000000"/>
                <w:sz w:val="24"/>
                <w:szCs w:val="24"/>
              </w:rPr>
            </w:pPr>
            <w:r w:rsidRPr="0051793B">
              <w:rPr>
                <w:rFonts w:ascii="Times New Roman" w:eastAsia="Times New Roman" w:hAnsi="Times New Roman" w:cs="Times New Roman"/>
                <w:b/>
                <w:color w:val="000000"/>
                <w:sz w:val="24"/>
                <w:szCs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F1D8F" w14:textId="77777777" w:rsidR="007933F6" w:rsidRPr="0051793B" w:rsidRDefault="007933F6" w:rsidP="00112884">
            <w:pPr>
              <w:spacing w:after="0" w:line="240" w:lineRule="auto"/>
              <w:jc w:val="center"/>
              <w:rPr>
                <w:rFonts w:ascii="Times New Roman" w:eastAsia="Times New Roman" w:hAnsi="Times New Roman" w:cs="Times New Roman"/>
                <w:b/>
                <w:color w:val="000000"/>
                <w:sz w:val="24"/>
                <w:szCs w:val="24"/>
              </w:rPr>
            </w:pPr>
          </w:p>
        </w:tc>
      </w:tr>
    </w:tbl>
    <w:p w14:paraId="002F1D91" w14:textId="77777777" w:rsidR="007933F6" w:rsidRPr="0051793B" w:rsidRDefault="007933F6" w:rsidP="00112884">
      <w:pPr>
        <w:spacing w:after="0" w:line="240" w:lineRule="auto"/>
        <w:jc w:val="center"/>
        <w:rPr>
          <w:rFonts w:ascii="Times New Roman" w:hAnsi="Times New Roman" w:cs="Times New Roman"/>
          <w:b/>
          <w:sz w:val="24"/>
          <w:szCs w:val="24"/>
        </w:rPr>
      </w:pPr>
    </w:p>
    <w:p w14:paraId="002F1D92" w14:textId="77777777" w:rsidR="007933F6" w:rsidRPr="0051793B" w:rsidRDefault="007933F6" w:rsidP="00112884">
      <w:pPr>
        <w:spacing w:after="0" w:line="240" w:lineRule="auto"/>
        <w:rPr>
          <w:rFonts w:ascii="Times New Roman" w:hAnsi="Times New Roman" w:cs="Times New Roman"/>
          <w:b/>
          <w:sz w:val="24"/>
          <w:szCs w:val="24"/>
        </w:rPr>
      </w:pPr>
    </w:p>
    <w:p w14:paraId="002F1D93" w14:textId="77777777" w:rsidR="007933F6" w:rsidRPr="0051793B" w:rsidRDefault="007933F6" w:rsidP="00112884">
      <w:pPr>
        <w:spacing w:after="0" w:line="240" w:lineRule="auto"/>
        <w:rPr>
          <w:rFonts w:ascii="Times New Roman" w:hAnsi="Times New Roman" w:cs="Times New Roman"/>
          <w:b/>
          <w:sz w:val="24"/>
          <w:szCs w:val="24"/>
        </w:rPr>
      </w:pPr>
    </w:p>
    <w:p w14:paraId="4475C0B5" w14:textId="4DD35F2D" w:rsidR="00BA7A54" w:rsidRPr="0051793B" w:rsidRDefault="00BA7A54" w:rsidP="00112884">
      <w:pPr>
        <w:spacing w:after="0" w:line="240" w:lineRule="auto"/>
        <w:rPr>
          <w:rFonts w:ascii="Times New Roman" w:hAnsi="Times New Roman" w:cs="Times New Roman"/>
          <w:b/>
          <w:sz w:val="24"/>
          <w:szCs w:val="24"/>
        </w:rPr>
      </w:pPr>
    </w:p>
    <w:p w14:paraId="002F1D94" w14:textId="77777777" w:rsidR="007933F6" w:rsidRPr="0051793B" w:rsidRDefault="007933F6" w:rsidP="00112884">
      <w:pPr>
        <w:spacing w:after="0" w:line="240" w:lineRule="auto"/>
        <w:jc w:val="center"/>
        <w:rPr>
          <w:rFonts w:ascii="Times New Roman" w:hAnsi="Times New Roman" w:cs="Times New Roman"/>
          <w:b/>
          <w:sz w:val="24"/>
          <w:szCs w:val="24"/>
        </w:rPr>
      </w:pPr>
    </w:p>
    <w:tbl>
      <w:tblPr>
        <w:tblStyle w:val="Reetkatablice"/>
        <w:tblW w:w="4873" w:type="pct"/>
        <w:shd w:val="clear" w:color="auto" w:fill="FFFFFF" w:themeFill="background1"/>
        <w:tblLayout w:type="fixed"/>
        <w:tblLook w:val="04A0" w:firstRow="1" w:lastRow="0" w:firstColumn="1" w:lastColumn="0" w:noHBand="0" w:noVBand="1"/>
      </w:tblPr>
      <w:tblGrid>
        <w:gridCol w:w="8917"/>
        <w:gridCol w:w="1275"/>
        <w:gridCol w:w="1700"/>
        <w:gridCol w:w="1727"/>
      </w:tblGrid>
      <w:tr w:rsidR="002611A7" w:rsidRPr="0051793B" w14:paraId="002F1D99"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02F1D95" w14:textId="77777777" w:rsidR="007933F6" w:rsidRPr="0051793B" w:rsidRDefault="002611A7" w:rsidP="00112884">
            <w:pPr>
              <w:tabs>
                <w:tab w:val="left" w:pos="0"/>
              </w:tabs>
              <w:rPr>
                <w:rFonts w:eastAsia="Cambria"/>
                <w:b/>
                <w:bCs/>
                <w:iCs/>
                <w:noProof/>
                <w:sz w:val="22"/>
                <w:szCs w:val="22"/>
                <w:lang w:val="hr-HR"/>
              </w:rPr>
            </w:pPr>
            <w:r w:rsidRPr="0051793B">
              <w:rPr>
                <w:rFonts w:eastAsia="Cambria"/>
                <w:b/>
                <w:bCs/>
                <w:iCs/>
                <w:noProof/>
                <w:sz w:val="22"/>
                <w:szCs w:val="22"/>
                <w:lang w:val="hr-HR"/>
              </w:rPr>
              <w:t xml:space="preserve">Kriterij odabira </w:t>
            </w:r>
          </w:p>
        </w:tc>
        <w:tc>
          <w:tcPr>
            <w:tcW w:w="468"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02F1D96" w14:textId="77777777" w:rsidR="007933F6" w:rsidRPr="0051793B" w:rsidRDefault="002611A7" w:rsidP="00112884">
            <w:pPr>
              <w:tabs>
                <w:tab w:val="left" w:pos="6047"/>
              </w:tabs>
              <w:jc w:val="center"/>
              <w:outlineLvl w:val="1"/>
              <w:rPr>
                <w:rFonts w:eastAsia="Calibri"/>
                <w:b/>
                <w:noProof/>
                <w:sz w:val="22"/>
                <w:szCs w:val="22"/>
                <w:lang w:val="hr-HR"/>
              </w:rPr>
            </w:pPr>
            <w:r w:rsidRPr="0051793B">
              <w:rPr>
                <w:rFonts w:eastAsia="Cambria"/>
                <w:b/>
                <w:bCs/>
                <w:iCs/>
                <w:noProof/>
                <w:sz w:val="22"/>
                <w:szCs w:val="22"/>
                <w:lang w:val="hr-HR"/>
              </w:rPr>
              <w:t>Bodovi</w:t>
            </w:r>
          </w:p>
        </w:tc>
        <w:tc>
          <w:tcPr>
            <w:tcW w:w="624"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02F1D97" w14:textId="77777777" w:rsidR="007933F6" w:rsidRPr="0051793B" w:rsidRDefault="002611A7" w:rsidP="00112884">
            <w:pPr>
              <w:tabs>
                <w:tab w:val="left" w:pos="6047"/>
              </w:tabs>
              <w:jc w:val="center"/>
              <w:outlineLvl w:val="1"/>
              <w:rPr>
                <w:rFonts w:eastAsia="Calibri"/>
                <w:b/>
                <w:noProof/>
                <w:sz w:val="22"/>
                <w:szCs w:val="22"/>
                <w:lang w:val="hr-HR"/>
              </w:rPr>
            </w:pPr>
            <w:r w:rsidRPr="0051793B">
              <w:rPr>
                <w:b/>
                <w:noProof/>
                <w:sz w:val="22"/>
                <w:szCs w:val="22"/>
                <w:lang w:val="hr-HR"/>
              </w:rPr>
              <w:t>Izvor provjere</w:t>
            </w:r>
          </w:p>
        </w:tc>
        <w:tc>
          <w:tcPr>
            <w:tcW w:w="634" w:type="pct"/>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002F1D98" w14:textId="77777777" w:rsidR="007933F6" w:rsidRPr="0051793B" w:rsidRDefault="002611A7" w:rsidP="00112884">
            <w:pPr>
              <w:tabs>
                <w:tab w:val="left" w:pos="6047"/>
              </w:tabs>
              <w:jc w:val="center"/>
              <w:outlineLvl w:val="1"/>
              <w:rPr>
                <w:rFonts w:eastAsia="Calibri"/>
                <w:b/>
                <w:noProof/>
                <w:sz w:val="22"/>
                <w:szCs w:val="22"/>
                <w:lang w:val="hr-HR"/>
              </w:rPr>
            </w:pPr>
            <w:r w:rsidRPr="0051793B">
              <w:rPr>
                <w:rFonts w:eastAsia="Calibri"/>
                <w:b/>
                <w:noProof/>
                <w:sz w:val="22"/>
                <w:szCs w:val="22"/>
                <w:lang w:val="hr-HR"/>
              </w:rPr>
              <w:t>Obrazloženje</w:t>
            </w:r>
          </w:p>
        </w:tc>
      </w:tr>
      <w:tr w:rsidR="002611A7" w:rsidRPr="0051793B" w14:paraId="002F1D9E" w14:textId="77777777" w:rsidTr="008E0974">
        <w:trPr>
          <w:trHeight w:val="4166"/>
        </w:trPr>
        <w:tc>
          <w:tcPr>
            <w:tcW w:w="3274" w:type="pct"/>
            <w:tcBorders>
              <w:top w:val="double" w:sz="4" w:space="0" w:color="auto"/>
              <w:bottom w:val="double" w:sz="4" w:space="0" w:color="auto"/>
            </w:tcBorders>
            <w:shd w:val="clear" w:color="auto" w:fill="EAF1DD" w:themeFill="accent3" w:themeFillTint="33"/>
            <w:vAlign w:val="center"/>
            <w:hideMark/>
          </w:tcPr>
          <w:p w14:paraId="07375882" w14:textId="770AC30C" w:rsidR="002F309C" w:rsidRPr="0051793B" w:rsidRDefault="007933F6" w:rsidP="00F033A9">
            <w:pPr>
              <w:pStyle w:val="Odlomakpopisa"/>
              <w:numPr>
                <w:ilvl w:val="0"/>
                <w:numId w:val="6"/>
              </w:numPr>
              <w:spacing w:before="120" w:after="120"/>
              <w:ind w:left="453" w:hanging="357"/>
              <w:contextualSpacing w:val="0"/>
              <w:rPr>
                <w:rFonts w:eastAsia="Arial"/>
                <w:b/>
                <w:sz w:val="24"/>
                <w:szCs w:val="24"/>
                <w:lang w:val="hr-HR"/>
              </w:rPr>
            </w:pPr>
            <w:r w:rsidRPr="0051793B">
              <w:rPr>
                <w:rFonts w:eastAsia="Cambria"/>
                <w:b/>
                <w:iCs/>
                <w:noProof/>
                <w:sz w:val="24"/>
                <w:szCs w:val="24"/>
                <w:lang w:val="hr-HR"/>
              </w:rPr>
              <w:t>1</w:t>
            </w:r>
            <w:r w:rsidR="002F309C" w:rsidRPr="0051793B">
              <w:rPr>
                <w:rFonts w:eastAsia="Arial"/>
                <w:b/>
                <w:sz w:val="24"/>
                <w:szCs w:val="24"/>
                <w:lang w:val="hr-HR"/>
              </w:rPr>
              <w:t xml:space="preserve"> Strategija sadrži sva obavezna poglavlja iz Smjernica </w:t>
            </w:r>
          </w:p>
          <w:p w14:paraId="714B2BB8"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Uvod </w:t>
            </w:r>
          </w:p>
          <w:p w14:paraId="6BD93065"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Srednjoročna vizija razvoja </w:t>
            </w:r>
          </w:p>
          <w:p w14:paraId="06228AF5"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Razvojne potrebe i potencijali </w:t>
            </w:r>
          </w:p>
          <w:p w14:paraId="76397AA5"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Osnovna obilježja područja obuhvata </w:t>
            </w:r>
          </w:p>
          <w:p w14:paraId="1622FB23"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Analiza ulaznih podataka povezanih s temom zelene urbane obnove </w:t>
            </w:r>
          </w:p>
          <w:p w14:paraId="57093678"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Izrada SWOT analize </w:t>
            </w:r>
          </w:p>
          <w:p w14:paraId="177B81BF" w14:textId="77777777" w:rsidR="002F309C" w:rsidRPr="0051793B" w:rsidRDefault="002F309C" w:rsidP="00F033A9">
            <w:pPr>
              <w:pStyle w:val="Odlomakpopisa"/>
              <w:numPr>
                <w:ilvl w:val="0"/>
                <w:numId w:val="9"/>
              </w:numPr>
              <w:spacing w:after="40"/>
              <w:rPr>
                <w:bCs/>
                <w:sz w:val="24"/>
                <w:szCs w:val="24"/>
                <w:lang w:val="hr-HR"/>
              </w:rPr>
            </w:pPr>
            <w:r w:rsidRPr="0051793B">
              <w:rPr>
                <w:bCs/>
                <w:sz w:val="24"/>
                <w:szCs w:val="24"/>
                <w:lang w:val="hr-HR"/>
              </w:rPr>
              <w:t xml:space="preserve">Strateški okvir </w:t>
            </w:r>
          </w:p>
          <w:p w14:paraId="002F1D9A" w14:textId="21D1B181" w:rsidR="00065EE6" w:rsidRPr="0051793B" w:rsidRDefault="002F309C" w:rsidP="00F033A9">
            <w:pPr>
              <w:pStyle w:val="Odlomakpopisa"/>
              <w:numPr>
                <w:ilvl w:val="0"/>
                <w:numId w:val="9"/>
              </w:numPr>
              <w:spacing w:after="30"/>
              <w:ind w:right="91"/>
              <w:rPr>
                <w:noProof/>
                <w:sz w:val="24"/>
                <w:szCs w:val="24"/>
                <w:lang w:val="hr-HR"/>
              </w:rPr>
            </w:pPr>
            <w:r w:rsidRPr="0051793B">
              <w:rPr>
                <w:bCs/>
                <w:sz w:val="24"/>
                <w:szCs w:val="24"/>
                <w:lang w:val="hr-HR"/>
              </w:rPr>
              <w:t>Popis izvora/literature</w:t>
            </w:r>
          </w:p>
        </w:tc>
        <w:tc>
          <w:tcPr>
            <w:tcW w:w="468" w:type="pct"/>
            <w:tcBorders>
              <w:top w:val="double" w:sz="4" w:space="0" w:color="auto"/>
              <w:bottom w:val="double" w:sz="4" w:space="0" w:color="auto"/>
            </w:tcBorders>
            <w:shd w:val="clear" w:color="auto" w:fill="EAF1DD" w:themeFill="accent3" w:themeFillTint="33"/>
            <w:vAlign w:val="center"/>
          </w:tcPr>
          <w:p w14:paraId="002F1D9B" w14:textId="647A9FF9" w:rsidR="007933F6" w:rsidRPr="0051793B" w:rsidRDefault="007933F6" w:rsidP="00112884">
            <w:pPr>
              <w:tabs>
                <w:tab w:val="left" w:pos="6047"/>
              </w:tabs>
              <w:jc w:val="center"/>
              <w:outlineLvl w:val="1"/>
              <w:rPr>
                <w:rFonts w:eastAsia="Calibri"/>
                <w:b/>
                <w:noProof/>
                <w:sz w:val="24"/>
                <w:szCs w:val="24"/>
                <w:lang w:val="hr-HR"/>
              </w:rPr>
            </w:pPr>
          </w:p>
        </w:tc>
        <w:tc>
          <w:tcPr>
            <w:tcW w:w="624" w:type="pct"/>
            <w:tcBorders>
              <w:top w:val="double" w:sz="4" w:space="0" w:color="auto"/>
              <w:bottom w:val="double" w:sz="4" w:space="0" w:color="auto"/>
            </w:tcBorders>
            <w:shd w:val="clear" w:color="auto" w:fill="EAF1DD" w:themeFill="accent3" w:themeFillTint="33"/>
            <w:vAlign w:val="center"/>
          </w:tcPr>
          <w:p w14:paraId="6296FD38" w14:textId="77777777" w:rsidR="00610AB7" w:rsidRPr="0051793B" w:rsidRDefault="00610AB7" w:rsidP="00112884">
            <w:pPr>
              <w:jc w:val="center"/>
              <w:rPr>
                <w:noProof/>
                <w:sz w:val="24"/>
                <w:szCs w:val="24"/>
                <w:lang w:val="hr-HR"/>
              </w:rPr>
            </w:pPr>
          </w:p>
          <w:p w14:paraId="3E661B76" w14:textId="77777777" w:rsidR="00610AB7" w:rsidRPr="0051793B" w:rsidRDefault="00610AB7" w:rsidP="00112884">
            <w:pPr>
              <w:jc w:val="center"/>
              <w:rPr>
                <w:noProof/>
                <w:sz w:val="24"/>
                <w:szCs w:val="24"/>
                <w:lang w:val="hr-HR"/>
              </w:rPr>
            </w:pPr>
          </w:p>
          <w:p w14:paraId="002F1D9C" w14:textId="2FBCC575" w:rsidR="007933F6" w:rsidRPr="0051793B" w:rsidRDefault="0000205B" w:rsidP="00112884">
            <w:pPr>
              <w:jc w:val="center"/>
              <w:rPr>
                <w:rFonts w:eastAsia="Calibri"/>
                <w:b/>
                <w:noProof/>
                <w:sz w:val="24"/>
                <w:szCs w:val="24"/>
                <w:lang w:val="hr-HR"/>
              </w:rPr>
            </w:pPr>
            <w:r w:rsidRPr="0051793B">
              <w:rPr>
                <w:sz w:val="24"/>
                <w:szCs w:val="24"/>
                <w:lang w:val="hr-HR"/>
              </w:rPr>
              <w:t>Obrazac 2. Tehnički obrazac</w:t>
            </w:r>
          </w:p>
        </w:tc>
        <w:tc>
          <w:tcPr>
            <w:tcW w:w="634" w:type="pct"/>
            <w:tcBorders>
              <w:top w:val="double" w:sz="4" w:space="0" w:color="auto"/>
              <w:bottom w:val="double" w:sz="4" w:space="0" w:color="auto"/>
            </w:tcBorders>
            <w:shd w:val="clear" w:color="auto" w:fill="EAF1DD" w:themeFill="accent3" w:themeFillTint="33"/>
            <w:vAlign w:val="center"/>
          </w:tcPr>
          <w:p w14:paraId="002F1D9D" w14:textId="77777777" w:rsidR="007933F6" w:rsidRPr="0051793B" w:rsidRDefault="007933F6" w:rsidP="00112884">
            <w:pPr>
              <w:jc w:val="center"/>
              <w:rPr>
                <w:rFonts w:eastAsia="Calibri"/>
                <w:b/>
                <w:noProof/>
                <w:sz w:val="24"/>
                <w:szCs w:val="24"/>
                <w:lang w:val="hr-HR"/>
              </w:rPr>
            </w:pPr>
          </w:p>
        </w:tc>
      </w:tr>
      <w:tr w:rsidR="002611A7" w:rsidRPr="0051793B" w14:paraId="002F1DB2"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02F1DAE" w14:textId="67DBBA6C" w:rsidR="007933F6" w:rsidRPr="0051793B" w:rsidRDefault="007933F6" w:rsidP="0061183D">
            <w:pPr>
              <w:tabs>
                <w:tab w:val="left" w:pos="0"/>
              </w:tabs>
              <w:spacing w:line="276" w:lineRule="auto"/>
              <w:rPr>
                <w:rFonts w:eastAsia="Cambria"/>
                <w:b/>
                <w:bCs/>
                <w:iCs/>
                <w:noProof/>
                <w:sz w:val="22"/>
                <w:szCs w:val="22"/>
                <w:lang w:val="hr-HR"/>
              </w:rPr>
            </w:pPr>
            <w:r w:rsidRPr="0051793B">
              <w:rPr>
                <w:rFonts w:eastAsia="Cambria"/>
                <w:b/>
                <w:bCs/>
                <w:iCs/>
                <w:noProof/>
                <w:sz w:val="22"/>
                <w:szCs w:val="22"/>
                <w:lang w:val="hr-HR"/>
              </w:rPr>
              <w:lastRenderedPageBreak/>
              <w:t>Bodovni prag (minimaln</w:t>
            </w:r>
            <w:r w:rsidR="00F46C7E" w:rsidRPr="0051793B">
              <w:rPr>
                <w:rFonts w:eastAsia="Cambria"/>
                <w:b/>
                <w:bCs/>
                <w:iCs/>
                <w:noProof/>
                <w:sz w:val="22"/>
                <w:szCs w:val="22"/>
                <w:lang w:val="hr-HR"/>
              </w:rPr>
              <w:t>i</w:t>
            </w:r>
            <w:r w:rsidRPr="0051793B">
              <w:rPr>
                <w:rFonts w:eastAsia="Cambria"/>
                <w:b/>
                <w:bCs/>
                <w:iCs/>
                <w:noProof/>
                <w:sz w:val="22"/>
                <w:szCs w:val="22"/>
                <w:lang w:val="hr-HR"/>
              </w:rPr>
              <w:t xml:space="preserve"> broj bodova) za kriterij odabira br. 1</w:t>
            </w:r>
            <w:r w:rsidR="00065EE6" w:rsidRPr="0051793B">
              <w:rPr>
                <w:rFonts w:eastAsia="Cambria"/>
                <w:b/>
                <w:bCs/>
                <w:iCs/>
                <w:noProof/>
                <w:sz w:val="22"/>
                <w:szCs w:val="22"/>
                <w:lang w:val="hr-HR"/>
              </w:rPr>
              <w:t>.</w:t>
            </w:r>
            <w:r w:rsidRPr="0051793B">
              <w:rPr>
                <w:rFonts w:eastAsia="Cambria"/>
                <w:b/>
                <w:bCs/>
                <w:iCs/>
                <w:noProof/>
                <w:sz w:val="22"/>
                <w:szCs w:val="22"/>
                <w:lang w:val="hr-HR"/>
              </w:rPr>
              <w:t xml:space="preserve"> </w:t>
            </w:r>
          </w:p>
        </w:tc>
        <w:tc>
          <w:tcPr>
            <w:tcW w:w="468" w:type="pct"/>
            <w:tcBorders>
              <w:top w:val="double" w:sz="4" w:space="0" w:color="auto"/>
              <w:left w:val="double" w:sz="4" w:space="0" w:color="auto"/>
              <w:bottom w:val="double" w:sz="4" w:space="0" w:color="auto"/>
              <w:right w:val="double" w:sz="4" w:space="0" w:color="auto"/>
            </w:tcBorders>
            <w:shd w:val="clear" w:color="auto" w:fill="auto"/>
            <w:vAlign w:val="center"/>
          </w:tcPr>
          <w:p w14:paraId="002F1DAF" w14:textId="5EC87A74" w:rsidR="007933F6" w:rsidRPr="0051793B" w:rsidRDefault="00DC74A5" w:rsidP="00112884">
            <w:pPr>
              <w:tabs>
                <w:tab w:val="left" w:pos="6047"/>
              </w:tabs>
              <w:jc w:val="center"/>
              <w:outlineLvl w:val="1"/>
              <w:rPr>
                <w:rFonts w:eastAsia="Calibri"/>
                <w:b/>
                <w:noProof/>
                <w:sz w:val="22"/>
                <w:szCs w:val="22"/>
                <w:lang w:val="hr-HR"/>
              </w:rPr>
            </w:pPr>
            <w:r w:rsidRPr="0051793B">
              <w:rPr>
                <w:rFonts w:eastAsia="Calibri"/>
                <w:b/>
                <w:noProof/>
                <w:sz w:val="22"/>
                <w:szCs w:val="22"/>
                <w:lang w:val="hr-HR"/>
              </w:rPr>
              <w:t>20</w:t>
            </w:r>
          </w:p>
        </w:tc>
        <w:tc>
          <w:tcPr>
            <w:tcW w:w="624" w:type="pct"/>
            <w:tcBorders>
              <w:top w:val="double" w:sz="4" w:space="0" w:color="auto"/>
              <w:left w:val="double" w:sz="4" w:space="0" w:color="auto"/>
              <w:bottom w:val="double" w:sz="4" w:space="0" w:color="auto"/>
              <w:right w:val="double" w:sz="4" w:space="0" w:color="auto"/>
            </w:tcBorders>
            <w:shd w:val="clear" w:color="auto" w:fill="auto"/>
            <w:vAlign w:val="center"/>
          </w:tcPr>
          <w:p w14:paraId="002F1DB0" w14:textId="77777777" w:rsidR="007933F6" w:rsidRPr="0051793B" w:rsidRDefault="007933F6" w:rsidP="00112884">
            <w:pPr>
              <w:jc w:val="center"/>
              <w:rPr>
                <w:rFonts w:eastAsia="Calibri"/>
                <w:noProof/>
                <w:sz w:val="22"/>
                <w:szCs w:val="22"/>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auto"/>
            <w:vAlign w:val="center"/>
          </w:tcPr>
          <w:p w14:paraId="002F1DB1" w14:textId="77777777" w:rsidR="007933F6" w:rsidRPr="0051793B" w:rsidRDefault="007933F6" w:rsidP="00112884">
            <w:pPr>
              <w:jc w:val="center"/>
              <w:rPr>
                <w:rFonts w:eastAsia="Calibri"/>
                <w:noProof/>
                <w:sz w:val="22"/>
                <w:szCs w:val="22"/>
                <w:lang w:val="hr-HR"/>
              </w:rPr>
            </w:pPr>
          </w:p>
        </w:tc>
      </w:tr>
      <w:tr w:rsidR="002611A7" w:rsidRPr="0051793B" w14:paraId="002F1DB7" w14:textId="77777777" w:rsidTr="0091411C">
        <w:trPr>
          <w:trHeight w:val="2438"/>
        </w:trPr>
        <w:tc>
          <w:tcPr>
            <w:tcW w:w="3274" w:type="pct"/>
            <w:tcBorders>
              <w:top w:val="double" w:sz="4" w:space="0" w:color="auto"/>
              <w:bottom w:val="double" w:sz="4" w:space="0" w:color="auto"/>
            </w:tcBorders>
            <w:shd w:val="clear" w:color="auto" w:fill="EAF1DD" w:themeFill="accent3" w:themeFillTint="33"/>
            <w:vAlign w:val="center"/>
            <w:hideMark/>
          </w:tcPr>
          <w:p w14:paraId="14E7BD17" w14:textId="77777777" w:rsidR="00917E80" w:rsidRPr="0051793B" w:rsidRDefault="00917E80" w:rsidP="00F033A9">
            <w:pPr>
              <w:pStyle w:val="Odlomakpopisa"/>
              <w:numPr>
                <w:ilvl w:val="0"/>
                <w:numId w:val="6"/>
              </w:numPr>
              <w:spacing w:before="120" w:after="120"/>
              <w:ind w:left="453" w:hanging="357"/>
              <w:contextualSpacing w:val="0"/>
              <w:rPr>
                <w:rFonts w:eastAsia="Arial"/>
                <w:b/>
                <w:sz w:val="24"/>
                <w:szCs w:val="24"/>
                <w:lang w:val="hr-HR"/>
              </w:rPr>
            </w:pPr>
            <w:r w:rsidRPr="0051793B">
              <w:rPr>
                <w:b/>
                <w:sz w:val="24"/>
                <w:szCs w:val="24"/>
                <w:lang w:val="hr-HR"/>
              </w:rPr>
              <w:t>Strategija sadrži jedno ili više</w:t>
            </w:r>
            <w:r w:rsidRPr="0051793B">
              <w:rPr>
                <w:rFonts w:eastAsia="Arial"/>
                <w:b/>
                <w:sz w:val="24"/>
                <w:szCs w:val="24"/>
                <w:lang w:val="hr-HR"/>
              </w:rPr>
              <w:t xml:space="preserve"> neobaveznih poglavlja iz Smjernica </w:t>
            </w:r>
          </w:p>
          <w:p w14:paraId="194DCDA3" w14:textId="77777777" w:rsidR="00917E80" w:rsidRPr="0051793B" w:rsidRDefault="00917E80" w:rsidP="00F033A9">
            <w:pPr>
              <w:pStyle w:val="Odlomakpopisa"/>
              <w:numPr>
                <w:ilvl w:val="0"/>
                <w:numId w:val="11"/>
              </w:numPr>
              <w:spacing w:after="40"/>
              <w:rPr>
                <w:bCs/>
                <w:sz w:val="24"/>
                <w:szCs w:val="24"/>
                <w:lang w:val="hr-HR"/>
              </w:rPr>
            </w:pPr>
            <w:r w:rsidRPr="0051793B">
              <w:rPr>
                <w:bCs/>
                <w:sz w:val="24"/>
                <w:szCs w:val="24"/>
                <w:lang w:val="hr-HR"/>
              </w:rPr>
              <w:t>Poveznica na programe ZI i KG i NPOO – 4 boda</w:t>
            </w:r>
          </w:p>
          <w:p w14:paraId="58D6AC1F" w14:textId="77777777" w:rsidR="00917E80" w:rsidRPr="0051793B" w:rsidRDefault="00917E80" w:rsidP="00F033A9">
            <w:pPr>
              <w:pStyle w:val="Odlomakpopisa"/>
              <w:numPr>
                <w:ilvl w:val="0"/>
                <w:numId w:val="11"/>
              </w:numPr>
              <w:spacing w:after="40"/>
              <w:rPr>
                <w:bCs/>
                <w:sz w:val="24"/>
                <w:szCs w:val="24"/>
                <w:lang w:val="hr-HR"/>
              </w:rPr>
            </w:pPr>
            <w:r w:rsidRPr="0051793B">
              <w:rPr>
                <w:bCs/>
                <w:sz w:val="24"/>
                <w:szCs w:val="24"/>
                <w:lang w:val="hr-HR"/>
              </w:rPr>
              <w:t>Model kružnog gospodarenja prostorom i zgradama – 4 boda</w:t>
            </w:r>
          </w:p>
          <w:p w14:paraId="3E960D29" w14:textId="77777777" w:rsidR="00917E80" w:rsidRPr="0051793B" w:rsidRDefault="00917E80" w:rsidP="00F033A9">
            <w:pPr>
              <w:pStyle w:val="Odlomakpopisa"/>
              <w:numPr>
                <w:ilvl w:val="0"/>
                <w:numId w:val="11"/>
              </w:numPr>
              <w:spacing w:after="40"/>
              <w:rPr>
                <w:bCs/>
                <w:sz w:val="24"/>
                <w:szCs w:val="24"/>
                <w:lang w:val="hr-HR"/>
              </w:rPr>
            </w:pPr>
            <w:r w:rsidRPr="0051793B">
              <w:rPr>
                <w:bCs/>
                <w:sz w:val="24"/>
                <w:szCs w:val="24"/>
                <w:lang w:val="hr-HR"/>
              </w:rPr>
              <w:t>Područja pogodna za urbanu preobrazbu i/ili urbanu sanaciju – 4 boda</w:t>
            </w:r>
          </w:p>
          <w:p w14:paraId="1D83A6F4" w14:textId="77777777" w:rsidR="00917E80" w:rsidRPr="0051793B" w:rsidRDefault="00917E80" w:rsidP="00F033A9">
            <w:pPr>
              <w:pStyle w:val="Odlomakpopisa"/>
              <w:numPr>
                <w:ilvl w:val="0"/>
                <w:numId w:val="11"/>
              </w:numPr>
              <w:spacing w:after="40"/>
              <w:rPr>
                <w:bCs/>
                <w:sz w:val="24"/>
                <w:szCs w:val="24"/>
                <w:lang w:val="hr-HR"/>
              </w:rPr>
            </w:pPr>
            <w:r w:rsidRPr="0051793B">
              <w:rPr>
                <w:bCs/>
                <w:sz w:val="24"/>
                <w:szCs w:val="24"/>
                <w:lang w:val="hr-HR"/>
              </w:rPr>
              <w:t>Horizontalna načela – 4 boda</w:t>
            </w:r>
          </w:p>
          <w:p w14:paraId="002F1DB3" w14:textId="18DD8303" w:rsidR="007933F6" w:rsidRPr="0051793B" w:rsidRDefault="00917E80" w:rsidP="00F033A9">
            <w:pPr>
              <w:pStyle w:val="Odlomakpopisa"/>
              <w:numPr>
                <w:ilvl w:val="0"/>
                <w:numId w:val="11"/>
              </w:numPr>
              <w:tabs>
                <w:tab w:val="left" w:pos="5131"/>
              </w:tabs>
              <w:spacing w:after="22"/>
              <w:rPr>
                <w:noProof/>
                <w:sz w:val="22"/>
                <w:szCs w:val="22"/>
                <w:lang w:val="hr-HR"/>
              </w:rPr>
            </w:pPr>
            <w:r w:rsidRPr="0051793B">
              <w:rPr>
                <w:bCs/>
                <w:sz w:val="24"/>
                <w:szCs w:val="24"/>
                <w:lang w:val="hr-HR"/>
              </w:rPr>
              <w:t>Pokazatelji, indikativni financijski plan i terminski plan provedbe – 4 boda</w:t>
            </w:r>
          </w:p>
        </w:tc>
        <w:tc>
          <w:tcPr>
            <w:tcW w:w="468" w:type="pct"/>
            <w:tcBorders>
              <w:top w:val="double" w:sz="4" w:space="0" w:color="auto"/>
              <w:bottom w:val="double" w:sz="4" w:space="0" w:color="auto"/>
            </w:tcBorders>
            <w:shd w:val="clear" w:color="auto" w:fill="EAF1DD" w:themeFill="accent3" w:themeFillTint="33"/>
            <w:vAlign w:val="center"/>
          </w:tcPr>
          <w:p w14:paraId="002F1DB4" w14:textId="4F57F1B7" w:rsidR="007933F6" w:rsidRPr="0051793B" w:rsidRDefault="007933F6" w:rsidP="00112884">
            <w:pPr>
              <w:tabs>
                <w:tab w:val="left" w:pos="6047"/>
              </w:tabs>
              <w:jc w:val="center"/>
              <w:outlineLvl w:val="1"/>
              <w:rPr>
                <w:rFonts w:eastAsia="Calibri"/>
                <w:noProof/>
                <w:sz w:val="22"/>
                <w:szCs w:val="22"/>
                <w:lang w:val="hr-HR"/>
              </w:rPr>
            </w:pPr>
          </w:p>
        </w:tc>
        <w:tc>
          <w:tcPr>
            <w:tcW w:w="624" w:type="pct"/>
            <w:tcBorders>
              <w:top w:val="double" w:sz="4" w:space="0" w:color="auto"/>
              <w:bottom w:val="double" w:sz="4" w:space="0" w:color="auto"/>
            </w:tcBorders>
            <w:shd w:val="clear" w:color="auto" w:fill="EAF1DD" w:themeFill="accent3" w:themeFillTint="33"/>
            <w:vAlign w:val="center"/>
          </w:tcPr>
          <w:p w14:paraId="002F1DB5" w14:textId="21100174" w:rsidR="007933F6" w:rsidRPr="0051793B" w:rsidRDefault="00917E80" w:rsidP="00610AB7">
            <w:pPr>
              <w:jc w:val="center"/>
              <w:rPr>
                <w:rFonts w:eastAsia="Calibri"/>
                <w:noProof/>
                <w:sz w:val="22"/>
                <w:szCs w:val="22"/>
                <w:lang w:val="hr-HR"/>
              </w:rPr>
            </w:pPr>
            <w:r w:rsidRPr="0051793B">
              <w:rPr>
                <w:sz w:val="24"/>
                <w:szCs w:val="24"/>
                <w:lang w:val="hr-HR"/>
              </w:rPr>
              <w:t>Obrazac 2. Tehnički obrazac</w:t>
            </w:r>
          </w:p>
        </w:tc>
        <w:tc>
          <w:tcPr>
            <w:tcW w:w="634" w:type="pct"/>
            <w:tcBorders>
              <w:top w:val="double" w:sz="4" w:space="0" w:color="auto"/>
              <w:bottom w:val="double" w:sz="4" w:space="0" w:color="auto"/>
            </w:tcBorders>
            <w:shd w:val="clear" w:color="auto" w:fill="EAF1DD" w:themeFill="accent3" w:themeFillTint="33"/>
            <w:vAlign w:val="center"/>
          </w:tcPr>
          <w:p w14:paraId="002F1DB6" w14:textId="77777777" w:rsidR="007933F6" w:rsidRPr="0051793B" w:rsidRDefault="007933F6" w:rsidP="00112884">
            <w:pPr>
              <w:jc w:val="center"/>
              <w:rPr>
                <w:rFonts w:eastAsia="Calibri"/>
                <w:noProof/>
                <w:sz w:val="22"/>
                <w:szCs w:val="22"/>
                <w:lang w:val="hr-HR"/>
              </w:rPr>
            </w:pPr>
          </w:p>
        </w:tc>
      </w:tr>
      <w:tr w:rsidR="002611A7" w:rsidRPr="0051793B" w14:paraId="002F1DCB"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02F1DC7" w14:textId="071A90CF" w:rsidR="007933F6" w:rsidRPr="0051793B" w:rsidRDefault="007933F6" w:rsidP="006A0660">
            <w:pPr>
              <w:tabs>
                <w:tab w:val="left" w:pos="0"/>
              </w:tabs>
              <w:spacing w:line="276" w:lineRule="auto"/>
              <w:rPr>
                <w:rFonts w:eastAsia="Cambria"/>
                <w:b/>
                <w:bCs/>
                <w:iCs/>
                <w:noProof/>
                <w:sz w:val="22"/>
                <w:szCs w:val="22"/>
                <w:lang w:val="hr-HR"/>
              </w:rPr>
            </w:pPr>
            <w:r w:rsidRPr="0051793B">
              <w:rPr>
                <w:rFonts w:eastAsia="Cambria"/>
                <w:b/>
                <w:bCs/>
                <w:iCs/>
                <w:noProof/>
                <w:sz w:val="22"/>
                <w:szCs w:val="22"/>
                <w:lang w:val="hr-HR"/>
              </w:rPr>
              <w:t>Bodovni prag (minimaln</w:t>
            </w:r>
            <w:r w:rsidR="00F46C7E" w:rsidRPr="0051793B">
              <w:rPr>
                <w:rFonts w:eastAsia="Cambria"/>
                <w:b/>
                <w:bCs/>
                <w:iCs/>
                <w:noProof/>
                <w:sz w:val="22"/>
                <w:szCs w:val="22"/>
                <w:lang w:val="hr-HR"/>
              </w:rPr>
              <w:t>i</w:t>
            </w:r>
            <w:r w:rsidRPr="0051793B">
              <w:rPr>
                <w:rFonts w:eastAsia="Cambria"/>
                <w:b/>
                <w:bCs/>
                <w:iCs/>
                <w:noProof/>
                <w:sz w:val="22"/>
                <w:szCs w:val="22"/>
                <w:lang w:val="hr-HR"/>
              </w:rPr>
              <w:t xml:space="preserve"> broj bo</w:t>
            </w:r>
            <w:r w:rsidR="00065EE6" w:rsidRPr="0051793B">
              <w:rPr>
                <w:rFonts w:eastAsia="Cambria"/>
                <w:b/>
                <w:bCs/>
                <w:iCs/>
                <w:noProof/>
                <w:sz w:val="22"/>
                <w:szCs w:val="22"/>
                <w:lang w:val="hr-HR"/>
              </w:rPr>
              <w:t>dova) za kriterij odabira br. 2.</w:t>
            </w:r>
            <w:r w:rsidRPr="0051793B">
              <w:rPr>
                <w:rFonts w:eastAsia="Cambria"/>
                <w:b/>
                <w:bCs/>
                <w:iCs/>
                <w:noProof/>
                <w:sz w:val="22"/>
                <w:szCs w:val="22"/>
                <w:lang w:val="hr-HR"/>
              </w:rPr>
              <w:t xml:space="preserve"> </w:t>
            </w:r>
          </w:p>
        </w:tc>
        <w:tc>
          <w:tcPr>
            <w:tcW w:w="468" w:type="pct"/>
            <w:tcBorders>
              <w:top w:val="double" w:sz="4" w:space="0" w:color="auto"/>
              <w:left w:val="double" w:sz="4" w:space="0" w:color="auto"/>
              <w:bottom w:val="double" w:sz="4" w:space="0" w:color="auto"/>
              <w:right w:val="double" w:sz="4" w:space="0" w:color="auto"/>
            </w:tcBorders>
            <w:shd w:val="clear" w:color="auto" w:fill="auto"/>
            <w:vAlign w:val="center"/>
          </w:tcPr>
          <w:p w14:paraId="002F1DC8" w14:textId="5ECE8DB9" w:rsidR="007933F6" w:rsidRPr="0051793B" w:rsidRDefault="00031336" w:rsidP="00112884">
            <w:pPr>
              <w:tabs>
                <w:tab w:val="left" w:pos="6047"/>
              </w:tabs>
              <w:jc w:val="center"/>
              <w:outlineLvl w:val="1"/>
              <w:rPr>
                <w:rFonts w:eastAsia="Calibri"/>
                <w:b/>
                <w:noProof/>
                <w:sz w:val="22"/>
                <w:szCs w:val="22"/>
                <w:lang w:val="hr-HR"/>
              </w:rPr>
            </w:pPr>
            <w:r w:rsidRPr="0051793B">
              <w:rPr>
                <w:rFonts w:eastAsia="Calibri"/>
                <w:b/>
                <w:noProof/>
                <w:sz w:val="22"/>
                <w:szCs w:val="22"/>
                <w:lang w:val="hr-HR"/>
              </w:rPr>
              <w:t>n/p</w:t>
            </w:r>
          </w:p>
        </w:tc>
        <w:tc>
          <w:tcPr>
            <w:tcW w:w="624" w:type="pct"/>
            <w:tcBorders>
              <w:top w:val="double" w:sz="4" w:space="0" w:color="auto"/>
              <w:left w:val="double" w:sz="4" w:space="0" w:color="auto"/>
              <w:bottom w:val="double" w:sz="4" w:space="0" w:color="auto"/>
              <w:right w:val="double" w:sz="4" w:space="0" w:color="auto"/>
            </w:tcBorders>
            <w:shd w:val="clear" w:color="auto" w:fill="auto"/>
            <w:vAlign w:val="center"/>
          </w:tcPr>
          <w:p w14:paraId="002F1DC9" w14:textId="77777777" w:rsidR="007933F6" w:rsidRPr="0051793B" w:rsidRDefault="007933F6" w:rsidP="00112884">
            <w:pPr>
              <w:jc w:val="center"/>
              <w:rPr>
                <w:rFonts w:eastAsia="Calibri"/>
                <w:noProof/>
                <w:sz w:val="22"/>
                <w:szCs w:val="22"/>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auto"/>
            <w:vAlign w:val="center"/>
          </w:tcPr>
          <w:p w14:paraId="002F1DCA" w14:textId="77777777" w:rsidR="007933F6" w:rsidRPr="0051793B" w:rsidRDefault="007933F6" w:rsidP="00112884">
            <w:pPr>
              <w:jc w:val="center"/>
              <w:rPr>
                <w:rFonts w:eastAsia="Calibri"/>
                <w:noProof/>
                <w:sz w:val="22"/>
                <w:szCs w:val="22"/>
                <w:lang w:val="hr-HR"/>
              </w:rPr>
            </w:pPr>
          </w:p>
        </w:tc>
      </w:tr>
      <w:tr w:rsidR="002611A7" w:rsidRPr="0051793B" w14:paraId="002F1DD0" w14:textId="77777777" w:rsidTr="008E0974">
        <w:trPr>
          <w:trHeight w:val="2202"/>
        </w:trPr>
        <w:tc>
          <w:tcPr>
            <w:tcW w:w="3274" w:type="pct"/>
            <w:tcBorders>
              <w:top w:val="double" w:sz="4" w:space="0" w:color="auto"/>
              <w:bottom w:val="double" w:sz="4" w:space="0" w:color="auto"/>
            </w:tcBorders>
            <w:shd w:val="clear" w:color="auto" w:fill="EAF1DD" w:themeFill="accent3" w:themeFillTint="33"/>
            <w:vAlign w:val="center"/>
            <w:hideMark/>
          </w:tcPr>
          <w:p w14:paraId="77345A6F" w14:textId="77777777" w:rsidR="00F24C13" w:rsidRPr="0051793B" w:rsidRDefault="00F24C13" w:rsidP="00F24C13">
            <w:pPr>
              <w:spacing w:before="120" w:after="120"/>
              <w:ind w:left="171"/>
              <w:rPr>
                <w:b/>
                <w:sz w:val="24"/>
                <w:szCs w:val="24"/>
                <w:lang w:val="hr-HR"/>
              </w:rPr>
            </w:pPr>
            <w:r w:rsidRPr="0051793B">
              <w:rPr>
                <w:b/>
                <w:sz w:val="24"/>
                <w:szCs w:val="24"/>
                <w:lang w:val="hr-HR"/>
              </w:rPr>
              <w:t>3)</w:t>
            </w:r>
            <w:r w:rsidRPr="0051793B">
              <w:rPr>
                <w:rFonts w:eastAsia="Arial"/>
                <w:b/>
                <w:sz w:val="24"/>
                <w:szCs w:val="24"/>
                <w:lang w:val="hr-HR"/>
              </w:rPr>
              <w:t xml:space="preserve"> </w:t>
            </w:r>
            <w:r w:rsidRPr="0051793B">
              <w:rPr>
                <w:b/>
                <w:sz w:val="24"/>
                <w:szCs w:val="24"/>
                <w:lang w:val="hr-HR"/>
              </w:rPr>
              <w:t>Projekt nije/je započeo s provedbom</w:t>
            </w:r>
          </w:p>
          <w:p w14:paraId="2E7E4E29" w14:textId="77777777" w:rsidR="00F24C13" w:rsidRPr="0051793B" w:rsidRDefault="00F24C13" w:rsidP="00F033A9">
            <w:pPr>
              <w:pStyle w:val="Odlomakpopisa"/>
              <w:numPr>
                <w:ilvl w:val="0"/>
                <w:numId w:val="3"/>
              </w:numPr>
              <w:tabs>
                <w:tab w:val="left" w:pos="5131"/>
              </w:tabs>
              <w:spacing w:after="22"/>
              <w:ind w:left="596" w:hanging="283"/>
              <w:rPr>
                <w:sz w:val="24"/>
                <w:szCs w:val="24"/>
                <w:lang w:val="hr-HR"/>
              </w:rPr>
            </w:pPr>
            <w:r w:rsidRPr="0051793B">
              <w:rPr>
                <w:sz w:val="24"/>
                <w:szCs w:val="24"/>
                <w:lang w:val="hr-HR"/>
              </w:rPr>
              <w:t>Projekt nije započeo s provedbom  – 0 bodova</w:t>
            </w:r>
          </w:p>
          <w:p w14:paraId="3E893BDC" w14:textId="77777777" w:rsidR="00F24C13" w:rsidRPr="0051793B" w:rsidRDefault="00F24C13" w:rsidP="00F033A9">
            <w:pPr>
              <w:pStyle w:val="Odlomakpopisa"/>
              <w:numPr>
                <w:ilvl w:val="0"/>
                <w:numId w:val="3"/>
              </w:numPr>
              <w:tabs>
                <w:tab w:val="left" w:pos="5131"/>
              </w:tabs>
              <w:spacing w:after="22"/>
              <w:ind w:left="596" w:hanging="283"/>
              <w:rPr>
                <w:sz w:val="24"/>
                <w:szCs w:val="24"/>
                <w:lang w:val="hr-HR"/>
              </w:rPr>
            </w:pPr>
            <w:r w:rsidRPr="0051793B">
              <w:rPr>
                <w:sz w:val="24"/>
                <w:szCs w:val="24"/>
                <w:lang w:val="hr-HR"/>
              </w:rPr>
              <w:t>Prijavitelj ima donesen plan nabave koji predviđa Izradu strategije zelene urbane obnove– 3 boda</w:t>
            </w:r>
          </w:p>
          <w:p w14:paraId="31CA2CE8" w14:textId="77777777" w:rsidR="00F24C13" w:rsidRPr="0051793B" w:rsidRDefault="00F24C13" w:rsidP="00F033A9">
            <w:pPr>
              <w:pStyle w:val="Odlomakpopisa"/>
              <w:numPr>
                <w:ilvl w:val="0"/>
                <w:numId w:val="3"/>
              </w:numPr>
              <w:tabs>
                <w:tab w:val="left" w:pos="5131"/>
              </w:tabs>
              <w:spacing w:after="22"/>
              <w:ind w:left="596" w:hanging="283"/>
              <w:rPr>
                <w:sz w:val="24"/>
                <w:szCs w:val="24"/>
                <w:lang w:val="hr-HR"/>
              </w:rPr>
            </w:pPr>
            <w:r w:rsidRPr="0051793B">
              <w:rPr>
                <w:sz w:val="24"/>
                <w:szCs w:val="24"/>
                <w:lang w:val="hr-HR"/>
              </w:rPr>
              <w:t>Prijavitelj je sklopio Ugovor o pružanju usluge izrade Strategije zelene urbane obnove s ponuditeljem – 5 bodova</w:t>
            </w:r>
          </w:p>
          <w:p w14:paraId="5919F8B4" w14:textId="77777777" w:rsidR="00F24C13" w:rsidRPr="0051793B" w:rsidRDefault="00F24C13" w:rsidP="00F033A9">
            <w:pPr>
              <w:pStyle w:val="Odlomakpopisa"/>
              <w:numPr>
                <w:ilvl w:val="0"/>
                <w:numId w:val="3"/>
              </w:numPr>
              <w:tabs>
                <w:tab w:val="left" w:pos="5131"/>
              </w:tabs>
              <w:spacing w:after="22"/>
              <w:ind w:left="596" w:hanging="283"/>
              <w:rPr>
                <w:sz w:val="24"/>
                <w:szCs w:val="24"/>
                <w:lang w:val="hr-HR"/>
              </w:rPr>
            </w:pPr>
            <w:r w:rsidRPr="0051793B">
              <w:rPr>
                <w:sz w:val="24"/>
                <w:szCs w:val="24"/>
                <w:lang w:val="hr-HR"/>
              </w:rPr>
              <w:t>Strategija je izrađena, ali nije usvojena od strane predstavničkog tijela JLS  -   7 bodova</w:t>
            </w:r>
          </w:p>
          <w:p w14:paraId="002F1DCC" w14:textId="7D87AD8D" w:rsidR="007933F6" w:rsidRPr="0051793B" w:rsidRDefault="00F24C13" w:rsidP="00F033A9">
            <w:pPr>
              <w:pStyle w:val="Odlomakpopisa"/>
              <w:numPr>
                <w:ilvl w:val="0"/>
                <w:numId w:val="3"/>
              </w:numPr>
              <w:tabs>
                <w:tab w:val="left" w:pos="5131"/>
              </w:tabs>
              <w:spacing w:after="22"/>
              <w:ind w:left="596" w:hanging="283"/>
              <w:rPr>
                <w:sz w:val="24"/>
                <w:szCs w:val="24"/>
                <w:lang w:val="hr-HR"/>
              </w:rPr>
            </w:pPr>
            <w:r w:rsidRPr="0051793B">
              <w:rPr>
                <w:sz w:val="24"/>
                <w:szCs w:val="24"/>
                <w:lang w:val="hr-HR"/>
              </w:rPr>
              <w:t>Strategija je izrađena i predstavničko tijelo donijelo je Odluku o usvajanju – 10 bodova</w:t>
            </w:r>
            <w:r w:rsidRPr="0051793B">
              <w:rPr>
                <w:rFonts w:eastAsia="Calibri"/>
                <w:noProof/>
                <w:sz w:val="24"/>
                <w:szCs w:val="24"/>
                <w:lang w:val="hr-HR"/>
              </w:rPr>
              <w:t xml:space="preserve"> </w:t>
            </w:r>
          </w:p>
        </w:tc>
        <w:tc>
          <w:tcPr>
            <w:tcW w:w="468" w:type="pct"/>
            <w:tcBorders>
              <w:top w:val="double" w:sz="4" w:space="0" w:color="auto"/>
              <w:bottom w:val="double" w:sz="4" w:space="0" w:color="auto"/>
            </w:tcBorders>
            <w:shd w:val="clear" w:color="auto" w:fill="EAF1DD" w:themeFill="accent3" w:themeFillTint="33"/>
            <w:vAlign w:val="center"/>
          </w:tcPr>
          <w:p w14:paraId="002F1DCD" w14:textId="7BE0E6A6" w:rsidR="007933F6" w:rsidRPr="0051793B" w:rsidRDefault="007933F6" w:rsidP="00112884">
            <w:pPr>
              <w:tabs>
                <w:tab w:val="left" w:pos="6047"/>
              </w:tabs>
              <w:jc w:val="center"/>
              <w:outlineLvl w:val="1"/>
              <w:rPr>
                <w:rFonts w:eastAsia="Calibri"/>
                <w:noProof/>
                <w:sz w:val="24"/>
                <w:szCs w:val="24"/>
                <w:lang w:val="hr-HR"/>
              </w:rPr>
            </w:pPr>
          </w:p>
        </w:tc>
        <w:tc>
          <w:tcPr>
            <w:tcW w:w="624" w:type="pct"/>
            <w:tcBorders>
              <w:top w:val="double" w:sz="4" w:space="0" w:color="auto"/>
              <w:bottom w:val="double" w:sz="4" w:space="0" w:color="auto"/>
            </w:tcBorders>
            <w:shd w:val="clear" w:color="auto" w:fill="EAF1DD" w:themeFill="accent3" w:themeFillTint="33"/>
            <w:vAlign w:val="center"/>
          </w:tcPr>
          <w:p w14:paraId="1FA1F1BE" w14:textId="77777777" w:rsidR="00E944C5" w:rsidRPr="0051793B" w:rsidRDefault="00E944C5" w:rsidP="00B5287E">
            <w:pPr>
              <w:jc w:val="center"/>
              <w:rPr>
                <w:noProof/>
                <w:sz w:val="24"/>
                <w:szCs w:val="24"/>
                <w:lang w:val="hr-HR"/>
              </w:rPr>
            </w:pPr>
          </w:p>
          <w:p w14:paraId="002F1DCE" w14:textId="7B311650" w:rsidR="007933F6" w:rsidRPr="0051793B" w:rsidRDefault="007C1186" w:rsidP="00B5287E">
            <w:pPr>
              <w:jc w:val="center"/>
              <w:rPr>
                <w:rFonts w:eastAsia="Calibri"/>
                <w:noProof/>
                <w:sz w:val="24"/>
                <w:szCs w:val="24"/>
                <w:lang w:val="hr-HR"/>
              </w:rPr>
            </w:pPr>
            <w:r w:rsidRPr="0051793B">
              <w:rPr>
                <w:sz w:val="24"/>
                <w:szCs w:val="24"/>
                <w:lang w:val="hr-HR"/>
              </w:rPr>
              <w:t>Obrazac 2. Tehnički obrazac i Obrazac 3. Izjava prijavitelja</w:t>
            </w:r>
          </w:p>
        </w:tc>
        <w:tc>
          <w:tcPr>
            <w:tcW w:w="634" w:type="pct"/>
            <w:tcBorders>
              <w:top w:val="double" w:sz="4" w:space="0" w:color="auto"/>
              <w:bottom w:val="double" w:sz="4" w:space="0" w:color="auto"/>
            </w:tcBorders>
            <w:shd w:val="clear" w:color="auto" w:fill="EAF1DD" w:themeFill="accent3" w:themeFillTint="33"/>
            <w:vAlign w:val="center"/>
          </w:tcPr>
          <w:p w14:paraId="002F1DCF" w14:textId="77777777" w:rsidR="007933F6" w:rsidRPr="0051793B" w:rsidRDefault="007933F6" w:rsidP="00112884">
            <w:pPr>
              <w:jc w:val="center"/>
              <w:rPr>
                <w:rFonts w:eastAsia="Calibri"/>
                <w:noProof/>
                <w:sz w:val="24"/>
                <w:szCs w:val="24"/>
                <w:lang w:val="hr-HR"/>
              </w:rPr>
            </w:pPr>
          </w:p>
        </w:tc>
      </w:tr>
      <w:tr w:rsidR="002611A7" w:rsidRPr="0051793B" w14:paraId="002F1DE4"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002F1DE0" w14:textId="31189222" w:rsidR="007933F6" w:rsidRPr="0051793B" w:rsidRDefault="007933F6" w:rsidP="0061183D">
            <w:pPr>
              <w:tabs>
                <w:tab w:val="left" w:pos="0"/>
              </w:tabs>
              <w:spacing w:line="276" w:lineRule="auto"/>
              <w:rPr>
                <w:rFonts w:eastAsia="Cambria"/>
                <w:b/>
                <w:bCs/>
                <w:iCs/>
                <w:noProof/>
                <w:sz w:val="22"/>
                <w:szCs w:val="22"/>
                <w:lang w:val="hr-HR"/>
              </w:rPr>
            </w:pPr>
            <w:r w:rsidRPr="0051793B">
              <w:rPr>
                <w:rFonts w:eastAsia="Cambria"/>
                <w:b/>
                <w:bCs/>
                <w:iCs/>
                <w:noProof/>
                <w:sz w:val="22"/>
                <w:szCs w:val="22"/>
                <w:lang w:val="hr-HR"/>
              </w:rPr>
              <w:t>Bodovni prag (minimaln</w:t>
            </w:r>
            <w:r w:rsidR="00627F61" w:rsidRPr="0051793B">
              <w:rPr>
                <w:rFonts w:eastAsia="Cambria"/>
                <w:b/>
                <w:bCs/>
                <w:iCs/>
                <w:noProof/>
                <w:sz w:val="22"/>
                <w:szCs w:val="22"/>
                <w:lang w:val="hr-HR"/>
              </w:rPr>
              <w:t>i</w:t>
            </w:r>
            <w:r w:rsidRPr="0051793B">
              <w:rPr>
                <w:rFonts w:eastAsia="Cambria"/>
                <w:b/>
                <w:bCs/>
                <w:iCs/>
                <w:noProof/>
                <w:sz w:val="22"/>
                <w:szCs w:val="22"/>
                <w:lang w:val="hr-HR"/>
              </w:rPr>
              <w:t xml:space="preserve"> broj bodova) za kriterij odabira br. 3</w:t>
            </w:r>
            <w:r w:rsidR="00065EE6" w:rsidRPr="0051793B">
              <w:rPr>
                <w:rFonts w:eastAsia="Cambria"/>
                <w:b/>
                <w:bCs/>
                <w:iCs/>
                <w:noProof/>
                <w:sz w:val="22"/>
                <w:szCs w:val="22"/>
                <w:lang w:val="hr-HR"/>
              </w:rPr>
              <w:t>.</w:t>
            </w:r>
            <w:r w:rsidRPr="0051793B">
              <w:rPr>
                <w:rFonts w:eastAsia="Cambria"/>
                <w:b/>
                <w:bCs/>
                <w:iCs/>
                <w:noProof/>
                <w:sz w:val="22"/>
                <w:szCs w:val="22"/>
                <w:lang w:val="hr-HR"/>
              </w:rPr>
              <w:t xml:space="preserve">  </w:t>
            </w:r>
          </w:p>
        </w:tc>
        <w:tc>
          <w:tcPr>
            <w:tcW w:w="468" w:type="pct"/>
            <w:tcBorders>
              <w:top w:val="double" w:sz="4" w:space="0" w:color="auto"/>
              <w:left w:val="double" w:sz="4" w:space="0" w:color="auto"/>
              <w:bottom w:val="double" w:sz="4" w:space="0" w:color="auto"/>
              <w:right w:val="double" w:sz="4" w:space="0" w:color="auto"/>
            </w:tcBorders>
            <w:shd w:val="clear" w:color="auto" w:fill="auto"/>
            <w:vAlign w:val="center"/>
          </w:tcPr>
          <w:p w14:paraId="002F1DE1" w14:textId="2CC96A63" w:rsidR="007933F6" w:rsidRPr="0051793B" w:rsidRDefault="00FE2A66" w:rsidP="00112884">
            <w:pPr>
              <w:tabs>
                <w:tab w:val="left" w:pos="0"/>
              </w:tabs>
              <w:jc w:val="center"/>
              <w:rPr>
                <w:rFonts w:eastAsia="Cambria"/>
                <w:b/>
                <w:bCs/>
                <w:iCs/>
                <w:noProof/>
                <w:sz w:val="22"/>
                <w:szCs w:val="22"/>
                <w:lang w:val="hr-HR"/>
              </w:rPr>
            </w:pPr>
            <w:r w:rsidRPr="0051793B">
              <w:rPr>
                <w:rFonts w:eastAsia="Cambria"/>
                <w:b/>
                <w:bCs/>
                <w:iCs/>
                <w:noProof/>
                <w:sz w:val="22"/>
                <w:szCs w:val="22"/>
                <w:lang w:val="hr-HR"/>
              </w:rPr>
              <w:t>n/p</w:t>
            </w:r>
          </w:p>
        </w:tc>
        <w:tc>
          <w:tcPr>
            <w:tcW w:w="624" w:type="pct"/>
            <w:tcBorders>
              <w:top w:val="double" w:sz="4" w:space="0" w:color="auto"/>
              <w:left w:val="double" w:sz="4" w:space="0" w:color="auto"/>
              <w:bottom w:val="double" w:sz="4" w:space="0" w:color="auto"/>
              <w:right w:val="double" w:sz="4" w:space="0" w:color="auto"/>
            </w:tcBorders>
            <w:shd w:val="clear" w:color="auto" w:fill="auto"/>
            <w:vAlign w:val="center"/>
          </w:tcPr>
          <w:p w14:paraId="002F1DE2" w14:textId="77777777" w:rsidR="007933F6" w:rsidRPr="0051793B" w:rsidRDefault="007933F6" w:rsidP="00112884">
            <w:pPr>
              <w:jc w:val="center"/>
              <w:rPr>
                <w:rFonts w:eastAsia="Calibri"/>
                <w:noProof/>
                <w:sz w:val="24"/>
                <w:szCs w:val="24"/>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auto"/>
            <w:vAlign w:val="center"/>
          </w:tcPr>
          <w:p w14:paraId="002F1DE3" w14:textId="77777777" w:rsidR="007933F6" w:rsidRPr="0051793B" w:rsidRDefault="007933F6" w:rsidP="00112884">
            <w:pPr>
              <w:jc w:val="center"/>
              <w:rPr>
                <w:rFonts w:eastAsia="Calibri"/>
                <w:noProof/>
                <w:sz w:val="22"/>
                <w:szCs w:val="22"/>
                <w:lang w:val="hr-HR"/>
              </w:rPr>
            </w:pPr>
          </w:p>
        </w:tc>
      </w:tr>
      <w:tr w:rsidR="00D91C56" w:rsidRPr="0051793B" w14:paraId="002F1DE9" w14:textId="77777777" w:rsidTr="008E0974">
        <w:trPr>
          <w:trHeight w:val="338"/>
        </w:trPr>
        <w:tc>
          <w:tcPr>
            <w:tcW w:w="3274" w:type="pct"/>
            <w:tcBorders>
              <w:top w:val="double" w:sz="4" w:space="0" w:color="auto"/>
              <w:bottom w:val="double" w:sz="4" w:space="0" w:color="auto"/>
            </w:tcBorders>
            <w:shd w:val="clear" w:color="auto" w:fill="EAF1DD" w:themeFill="accent3" w:themeFillTint="33"/>
            <w:vAlign w:val="center"/>
          </w:tcPr>
          <w:p w14:paraId="307AFD2F" w14:textId="77777777" w:rsidR="000955F1" w:rsidRPr="0051793B" w:rsidRDefault="000955F1" w:rsidP="00BB6351">
            <w:pPr>
              <w:pStyle w:val="Odlomakpopisa"/>
              <w:numPr>
                <w:ilvl w:val="0"/>
                <w:numId w:val="8"/>
              </w:numPr>
              <w:spacing w:before="120" w:after="120"/>
              <w:ind w:left="156" w:firstLine="0"/>
              <w:rPr>
                <w:rFonts w:eastAsia="Arial"/>
                <w:b/>
                <w:sz w:val="24"/>
                <w:szCs w:val="24"/>
                <w:lang w:val="hr-HR"/>
              </w:rPr>
            </w:pPr>
            <w:r w:rsidRPr="0051793B">
              <w:rPr>
                <w:b/>
                <w:sz w:val="24"/>
                <w:szCs w:val="24"/>
                <w:lang w:val="hr-HR"/>
              </w:rPr>
              <w:t>Projekt se odnosi na Strategiju zelene urbane obnove koja se izrađuje za:</w:t>
            </w:r>
          </w:p>
          <w:p w14:paraId="5C1616BA" w14:textId="77777777" w:rsidR="000955F1" w:rsidRPr="0051793B" w:rsidRDefault="000955F1" w:rsidP="00BB6351">
            <w:pPr>
              <w:pStyle w:val="Odlomakpopisa"/>
              <w:numPr>
                <w:ilvl w:val="0"/>
                <w:numId w:val="12"/>
              </w:numPr>
              <w:spacing w:after="40"/>
              <w:ind w:left="723" w:hanging="284"/>
              <w:rPr>
                <w:bCs/>
                <w:sz w:val="24"/>
                <w:szCs w:val="24"/>
                <w:lang w:val="hr-HR"/>
              </w:rPr>
            </w:pPr>
            <w:r w:rsidRPr="0051793B">
              <w:rPr>
                <w:bCs/>
                <w:sz w:val="24"/>
                <w:szCs w:val="24"/>
                <w:lang w:val="hr-HR"/>
              </w:rPr>
              <w:t>Dio područja JLS ili Grada Zagreba – 2 boda</w:t>
            </w:r>
          </w:p>
          <w:p w14:paraId="002F1DE5" w14:textId="1445FD60" w:rsidR="00D91C56" w:rsidRPr="0051793B" w:rsidRDefault="000955F1" w:rsidP="00BB6351">
            <w:pPr>
              <w:pStyle w:val="Odlomakpopisa"/>
              <w:numPr>
                <w:ilvl w:val="0"/>
                <w:numId w:val="12"/>
              </w:numPr>
              <w:spacing w:after="40"/>
              <w:ind w:left="723" w:hanging="283"/>
              <w:rPr>
                <w:bCs/>
                <w:sz w:val="24"/>
                <w:szCs w:val="24"/>
                <w:lang w:val="hr-HR"/>
              </w:rPr>
            </w:pPr>
            <w:r w:rsidRPr="0051793B">
              <w:rPr>
                <w:bCs/>
                <w:sz w:val="24"/>
                <w:szCs w:val="24"/>
                <w:lang w:val="hr-HR"/>
              </w:rPr>
              <w:t>Cijelo područje JLS ili Grada Zagreba – 5 bodova</w:t>
            </w:r>
            <w:r w:rsidRPr="0051793B">
              <w:rPr>
                <w:rFonts w:eastAsia="Cambria"/>
                <w:bCs/>
                <w:iCs/>
                <w:noProof/>
                <w:sz w:val="22"/>
                <w:szCs w:val="22"/>
                <w:lang w:val="hr-HR"/>
              </w:rPr>
              <w:t xml:space="preserve"> </w:t>
            </w:r>
          </w:p>
        </w:tc>
        <w:tc>
          <w:tcPr>
            <w:tcW w:w="468" w:type="pct"/>
            <w:tcBorders>
              <w:top w:val="double" w:sz="4" w:space="0" w:color="auto"/>
              <w:bottom w:val="double" w:sz="4" w:space="0" w:color="auto"/>
            </w:tcBorders>
            <w:shd w:val="clear" w:color="auto" w:fill="EAF1DD" w:themeFill="accent3" w:themeFillTint="33"/>
            <w:vAlign w:val="center"/>
          </w:tcPr>
          <w:p w14:paraId="002F1DE6" w14:textId="7DFD6117" w:rsidR="00D91C56" w:rsidRPr="0051793B" w:rsidRDefault="00D91C56" w:rsidP="00D91C56">
            <w:pPr>
              <w:tabs>
                <w:tab w:val="left" w:pos="0"/>
              </w:tabs>
              <w:jc w:val="center"/>
              <w:rPr>
                <w:rFonts w:eastAsia="Cambria"/>
                <w:bCs/>
                <w:iCs/>
                <w:noProof/>
                <w:sz w:val="22"/>
                <w:szCs w:val="22"/>
                <w:lang w:val="hr-HR"/>
              </w:rPr>
            </w:pPr>
          </w:p>
        </w:tc>
        <w:tc>
          <w:tcPr>
            <w:tcW w:w="624" w:type="pct"/>
            <w:tcBorders>
              <w:top w:val="double" w:sz="4" w:space="0" w:color="auto"/>
              <w:bottom w:val="double" w:sz="4" w:space="0" w:color="auto"/>
            </w:tcBorders>
            <w:shd w:val="clear" w:color="auto" w:fill="EAF1DD" w:themeFill="accent3" w:themeFillTint="33"/>
            <w:vAlign w:val="center"/>
          </w:tcPr>
          <w:p w14:paraId="11FA9CAC" w14:textId="77777777" w:rsidR="00633925" w:rsidRPr="0051793B" w:rsidRDefault="00633925" w:rsidP="00D91C56">
            <w:pPr>
              <w:jc w:val="center"/>
              <w:rPr>
                <w:noProof/>
                <w:sz w:val="24"/>
                <w:szCs w:val="24"/>
                <w:lang w:val="hr-HR"/>
              </w:rPr>
            </w:pPr>
          </w:p>
          <w:p w14:paraId="0AA77E51" w14:textId="77777777" w:rsidR="00D91C56" w:rsidRPr="0051793B" w:rsidRDefault="0050723E" w:rsidP="00D91C56">
            <w:pPr>
              <w:jc w:val="center"/>
              <w:rPr>
                <w:sz w:val="24"/>
                <w:szCs w:val="24"/>
                <w:lang w:val="hr-HR"/>
              </w:rPr>
            </w:pPr>
            <w:r w:rsidRPr="0051793B">
              <w:rPr>
                <w:sz w:val="24"/>
                <w:szCs w:val="24"/>
                <w:lang w:val="hr-HR"/>
              </w:rPr>
              <w:t>Obrazac 2. Tehnički obrazac i Obrazac 3. Izjava prijavitelja</w:t>
            </w:r>
          </w:p>
          <w:p w14:paraId="002F1DE7" w14:textId="573E4344" w:rsidR="0050723E" w:rsidRPr="0051793B" w:rsidRDefault="0050723E" w:rsidP="00D91C56">
            <w:pPr>
              <w:jc w:val="center"/>
              <w:rPr>
                <w:rFonts w:eastAsia="Calibri"/>
                <w:noProof/>
                <w:sz w:val="24"/>
                <w:szCs w:val="24"/>
                <w:lang w:val="hr-HR"/>
              </w:rPr>
            </w:pPr>
          </w:p>
        </w:tc>
        <w:tc>
          <w:tcPr>
            <w:tcW w:w="634" w:type="pct"/>
            <w:tcBorders>
              <w:top w:val="double" w:sz="4" w:space="0" w:color="auto"/>
              <w:bottom w:val="double" w:sz="4" w:space="0" w:color="auto"/>
            </w:tcBorders>
            <w:shd w:val="clear" w:color="auto" w:fill="EAF1DD" w:themeFill="accent3" w:themeFillTint="33"/>
            <w:vAlign w:val="center"/>
          </w:tcPr>
          <w:p w14:paraId="002F1DE8" w14:textId="77777777" w:rsidR="00D91C56" w:rsidRPr="0051793B" w:rsidRDefault="00D91C56" w:rsidP="00D91C56">
            <w:pPr>
              <w:jc w:val="center"/>
              <w:rPr>
                <w:rFonts w:eastAsia="Calibri"/>
                <w:noProof/>
                <w:sz w:val="22"/>
                <w:szCs w:val="22"/>
                <w:lang w:val="hr-HR"/>
              </w:rPr>
            </w:pPr>
          </w:p>
        </w:tc>
      </w:tr>
      <w:tr w:rsidR="00D91C56" w:rsidRPr="0051793B" w14:paraId="5F8443E8"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60D121" w14:textId="6A75CD7B" w:rsidR="00D91C56" w:rsidRPr="0051793B" w:rsidRDefault="00D91C56" w:rsidP="0061183D">
            <w:pPr>
              <w:tabs>
                <w:tab w:val="left" w:pos="0"/>
              </w:tabs>
              <w:spacing w:line="276" w:lineRule="auto"/>
              <w:rPr>
                <w:rFonts w:eastAsia="Cambria"/>
                <w:b/>
                <w:bCs/>
                <w:iCs/>
                <w:noProof/>
                <w:sz w:val="22"/>
                <w:szCs w:val="22"/>
                <w:lang w:val="hr-HR"/>
              </w:rPr>
            </w:pPr>
            <w:r w:rsidRPr="0051793B">
              <w:rPr>
                <w:rFonts w:eastAsia="Cambria"/>
                <w:b/>
                <w:bCs/>
                <w:iCs/>
                <w:noProof/>
                <w:sz w:val="22"/>
                <w:szCs w:val="22"/>
                <w:lang w:val="hr-HR"/>
              </w:rPr>
              <w:lastRenderedPageBreak/>
              <w:t>Bodovni prag (minimaln</w:t>
            </w:r>
            <w:r w:rsidR="00627F61" w:rsidRPr="0051793B">
              <w:rPr>
                <w:rFonts w:eastAsia="Cambria"/>
                <w:b/>
                <w:bCs/>
                <w:iCs/>
                <w:noProof/>
                <w:sz w:val="22"/>
                <w:szCs w:val="22"/>
                <w:lang w:val="hr-HR"/>
              </w:rPr>
              <w:t>i</w:t>
            </w:r>
            <w:r w:rsidRPr="0051793B">
              <w:rPr>
                <w:rFonts w:eastAsia="Cambria"/>
                <w:b/>
                <w:bCs/>
                <w:iCs/>
                <w:noProof/>
                <w:sz w:val="22"/>
                <w:szCs w:val="22"/>
                <w:lang w:val="hr-HR"/>
              </w:rPr>
              <w:t xml:space="preserve"> broj bodova) za kriterij odabira br. </w:t>
            </w:r>
            <w:r w:rsidR="003B6417" w:rsidRPr="0051793B">
              <w:rPr>
                <w:rFonts w:eastAsia="Cambria"/>
                <w:b/>
                <w:bCs/>
                <w:iCs/>
                <w:noProof/>
                <w:sz w:val="22"/>
                <w:szCs w:val="22"/>
                <w:lang w:val="hr-HR"/>
              </w:rPr>
              <w:t>4</w:t>
            </w:r>
            <w:r w:rsidR="00065EE6" w:rsidRPr="0051793B">
              <w:rPr>
                <w:rFonts w:eastAsia="Cambria"/>
                <w:b/>
                <w:bCs/>
                <w:iCs/>
                <w:noProof/>
                <w:sz w:val="22"/>
                <w:szCs w:val="22"/>
                <w:lang w:val="hr-HR"/>
              </w:rPr>
              <w:t>.</w:t>
            </w:r>
            <w:r w:rsidRPr="0051793B">
              <w:rPr>
                <w:rFonts w:eastAsia="Cambria"/>
                <w:b/>
                <w:bCs/>
                <w:iCs/>
                <w:noProof/>
                <w:sz w:val="22"/>
                <w:szCs w:val="22"/>
                <w:lang w:val="hr-HR"/>
              </w:rPr>
              <w:t xml:space="preserve">  </w:t>
            </w:r>
          </w:p>
        </w:tc>
        <w:tc>
          <w:tcPr>
            <w:tcW w:w="46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43BD53" w14:textId="75C19D57" w:rsidR="00D91C56" w:rsidRPr="0051793B" w:rsidRDefault="00FE2A66" w:rsidP="00D91C56">
            <w:pPr>
              <w:tabs>
                <w:tab w:val="left" w:pos="0"/>
              </w:tabs>
              <w:jc w:val="center"/>
              <w:rPr>
                <w:rFonts w:eastAsia="Cambria"/>
                <w:b/>
                <w:bCs/>
                <w:iCs/>
                <w:noProof/>
                <w:sz w:val="22"/>
                <w:szCs w:val="22"/>
                <w:lang w:val="hr-HR"/>
              </w:rPr>
            </w:pPr>
            <w:r w:rsidRPr="0051793B">
              <w:rPr>
                <w:rFonts w:eastAsia="Cambria"/>
                <w:b/>
                <w:bCs/>
                <w:iCs/>
                <w:noProof/>
                <w:sz w:val="22"/>
                <w:szCs w:val="22"/>
                <w:lang w:val="hr-HR"/>
              </w:rPr>
              <w:t>n/p</w:t>
            </w:r>
          </w:p>
        </w:tc>
        <w:tc>
          <w:tcPr>
            <w:tcW w:w="62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C2E6EE" w14:textId="77777777" w:rsidR="00D91C56" w:rsidRPr="0051793B" w:rsidRDefault="00D91C56" w:rsidP="00D91C56">
            <w:pPr>
              <w:jc w:val="center"/>
              <w:rPr>
                <w:rFonts w:eastAsia="Calibri"/>
                <w:b/>
                <w:noProof/>
                <w:sz w:val="22"/>
                <w:szCs w:val="22"/>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2200C5" w14:textId="77777777" w:rsidR="00D91C56" w:rsidRPr="0051793B" w:rsidRDefault="00D91C56" w:rsidP="00D91C56">
            <w:pPr>
              <w:jc w:val="center"/>
              <w:rPr>
                <w:rFonts w:eastAsia="Calibri"/>
                <w:noProof/>
                <w:sz w:val="22"/>
                <w:szCs w:val="22"/>
                <w:lang w:val="hr-HR"/>
              </w:rPr>
            </w:pPr>
          </w:p>
        </w:tc>
      </w:tr>
      <w:tr w:rsidR="00D91C56" w:rsidRPr="0051793B" w14:paraId="270287C0" w14:textId="77777777" w:rsidTr="008E0974">
        <w:trPr>
          <w:trHeight w:val="338"/>
        </w:trPr>
        <w:tc>
          <w:tcPr>
            <w:tcW w:w="3274" w:type="pct"/>
            <w:tcBorders>
              <w:top w:val="double" w:sz="4" w:space="0" w:color="auto"/>
              <w:bottom w:val="double" w:sz="4" w:space="0" w:color="auto"/>
            </w:tcBorders>
            <w:shd w:val="clear" w:color="auto" w:fill="EAF1DD" w:themeFill="accent3" w:themeFillTint="33"/>
            <w:vAlign w:val="center"/>
          </w:tcPr>
          <w:p w14:paraId="4A6CC63E" w14:textId="77777777" w:rsidR="00164734" w:rsidRPr="0051793B" w:rsidRDefault="00164734" w:rsidP="00164734">
            <w:pPr>
              <w:spacing w:before="120" w:after="120"/>
              <w:ind w:left="170"/>
              <w:rPr>
                <w:b/>
                <w:color w:val="000000"/>
                <w:sz w:val="24"/>
                <w:szCs w:val="24"/>
                <w:lang w:val="hr-HR"/>
              </w:rPr>
            </w:pPr>
            <w:r w:rsidRPr="0051793B">
              <w:rPr>
                <w:b/>
                <w:color w:val="000000"/>
                <w:sz w:val="24"/>
                <w:szCs w:val="24"/>
                <w:lang w:val="hr-HR"/>
              </w:rPr>
              <w:t>5)  Projekt se odnosi na područje u kojem je proglašena prirodna nepogoda zbog potresa</w:t>
            </w:r>
            <w:r w:rsidRPr="0051793B">
              <w:rPr>
                <w:rStyle w:val="Referencafusnote"/>
                <w:rFonts w:eastAsia="Calibri"/>
                <w:b/>
                <w:color w:val="000000"/>
                <w:sz w:val="24"/>
                <w:szCs w:val="24"/>
                <w:lang w:val="hr-HR"/>
              </w:rPr>
              <w:footnoteReference w:id="2"/>
            </w:r>
          </w:p>
          <w:p w14:paraId="4E86D0F7" w14:textId="49FE22D9" w:rsidR="00D91C56" w:rsidRPr="0051793B" w:rsidRDefault="00164734" w:rsidP="00F033A9">
            <w:pPr>
              <w:pStyle w:val="Odlomakpopisa"/>
              <w:numPr>
                <w:ilvl w:val="0"/>
                <w:numId w:val="4"/>
              </w:numPr>
              <w:spacing w:line="276" w:lineRule="auto"/>
              <w:ind w:left="873" w:hanging="284"/>
              <w:rPr>
                <w:noProof/>
                <w:sz w:val="24"/>
                <w:szCs w:val="24"/>
                <w:lang w:val="hr-HR"/>
              </w:rPr>
            </w:pPr>
            <w:r w:rsidRPr="0051793B">
              <w:rPr>
                <w:bCs/>
                <w:sz w:val="24"/>
                <w:szCs w:val="24"/>
                <w:lang w:val="hr-HR"/>
              </w:rPr>
              <w:t>Grad Zagreb, Krapinsko-zagorska županija, Zagrebačke županija, Sisačko-moslavačka županija i Karlovačka županije – 5 bodova</w:t>
            </w:r>
          </w:p>
        </w:tc>
        <w:tc>
          <w:tcPr>
            <w:tcW w:w="468" w:type="pct"/>
            <w:tcBorders>
              <w:top w:val="double" w:sz="4" w:space="0" w:color="auto"/>
              <w:bottom w:val="double" w:sz="4" w:space="0" w:color="auto"/>
            </w:tcBorders>
            <w:shd w:val="clear" w:color="auto" w:fill="EAF1DD" w:themeFill="accent3" w:themeFillTint="33"/>
            <w:vAlign w:val="center"/>
          </w:tcPr>
          <w:p w14:paraId="250B6AB9" w14:textId="7C82BA0B" w:rsidR="00D91C56" w:rsidRPr="0051793B" w:rsidRDefault="00D91C56" w:rsidP="00D91C56">
            <w:pPr>
              <w:tabs>
                <w:tab w:val="left" w:pos="0"/>
              </w:tabs>
              <w:jc w:val="center"/>
              <w:rPr>
                <w:rFonts w:eastAsia="Cambria"/>
                <w:bCs/>
                <w:iCs/>
                <w:noProof/>
                <w:sz w:val="24"/>
                <w:szCs w:val="24"/>
                <w:lang w:val="hr-HR"/>
              </w:rPr>
            </w:pPr>
          </w:p>
        </w:tc>
        <w:tc>
          <w:tcPr>
            <w:tcW w:w="624" w:type="pct"/>
            <w:tcBorders>
              <w:top w:val="double" w:sz="4" w:space="0" w:color="auto"/>
              <w:bottom w:val="double" w:sz="4" w:space="0" w:color="auto"/>
            </w:tcBorders>
            <w:shd w:val="clear" w:color="auto" w:fill="EAF1DD" w:themeFill="accent3" w:themeFillTint="33"/>
            <w:vAlign w:val="center"/>
          </w:tcPr>
          <w:p w14:paraId="420A10A0" w14:textId="13580FD4" w:rsidR="00D91C56" w:rsidRPr="0051793B" w:rsidRDefault="00F15BCB" w:rsidP="00821121">
            <w:pPr>
              <w:jc w:val="center"/>
              <w:rPr>
                <w:rFonts w:eastAsia="Calibri"/>
                <w:noProof/>
                <w:sz w:val="24"/>
                <w:szCs w:val="24"/>
                <w:lang w:val="hr-HR"/>
              </w:rPr>
            </w:pPr>
            <w:r w:rsidRPr="0051793B">
              <w:rPr>
                <w:sz w:val="24"/>
                <w:szCs w:val="24"/>
                <w:lang w:val="hr-HR"/>
              </w:rPr>
              <w:t>Obrazac 2. Tehnički obrazac i Obrazac 1. Prijavni obrazac</w:t>
            </w:r>
          </w:p>
        </w:tc>
        <w:tc>
          <w:tcPr>
            <w:tcW w:w="634" w:type="pct"/>
            <w:tcBorders>
              <w:top w:val="double" w:sz="4" w:space="0" w:color="auto"/>
              <w:bottom w:val="double" w:sz="4" w:space="0" w:color="auto"/>
            </w:tcBorders>
            <w:shd w:val="clear" w:color="auto" w:fill="EAF1DD" w:themeFill="accent3" w:themeFillTint="33"/>
            <w:vAlign w:val="center"/>
          </w:tcPr>
          <w:p w14:paraId="172CA6AA" w14:textId="77777777" w:rsidR="00D91C56" w:rsidRPr="0051793B" w:rsidRDefault="00D91C56" w:rsidP="00D91C56">
            <w:pPr>
              <w:jc w:val="center"/>
              <w:rPr>
                <w:rFonts w:eastAsia="Calibri"/>
                <w:noProof/>
                <w:sz w:val="22"/>
                <w:szCs w:val="22"/>
                <w:lang w:val="hr-HR"/>
              </w:rPr>
            </w:pPr>
          </w:p>
        </w:tc>
      </w:tr>
      <w:tr w:rsidR="00D91C56" w:rsidRPr="0051793B" w14:paraId="001225E2"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72A8DEA" w14:textId="4873A258" w:rsidR="00D91C56" w:rsidRPr="0051793B" w:rsidRDefault="00D91C56" w:rsidP="0061183D">
            <w:pPr>
              <w:tabs>
                <w:tab w:val="left" w:pos="0"/>
              </w:tabs>
              <w:spacing w:line="276" w:lineRule="auto"/>
              <w:rPr>
                <w:rFonts w:eastAsia="Cambria"/>
                <w:b/>
                <w:bCs/>
                <w:iCs/>
                <w:noProof/>
                <w:sz w:val="22"/>
                <w:szCs w:val="22"/>
                <w:lang w:val="hr-HR"/>
              </w:rPr>
            </w:pPr>
            <w:r w:rsidRPr="0051793B">
              <w:rPr>
                <w:rFonts w:eastAsia="Cambria"/>
                <w:b/>
                <w:bCs/>
                <w:iCs/>
                <w:noProof/>
                <w:sz w:val="22"/>
                <w:szCs w:val="22"/>
                <w:lang w:val="hr-HR"/>
              </w:rPr>
              <w:t xml:space="preserve">Bodovni prag (minimalna broj bodova) za kriterij odabira br. </w:t>
            </w:r>
            <w:r w:rsidR="0061183D" w:rsidRPr="0051793B">
              <w:rPr>
                <w:rFonts w:eastAsia="Cambria"/>
                <w:b/>
                <w:bCs/>
                <w:iCs/>
                <w:noProof/>
                <w:sz w:val="22"/>
                <w:szCs w:val="22"/>
                <w:lang w:val="hr-HR"/>
              </w:rPr>
              <w:t>5</w:t>
            </w:r>
            <w:r w:rsidR="00821121" w:rsidRPr="0051793B">
              <w:rPr>
                <w:rFonts w:eastAsia="Cambria"/>
                <w:b/>
                <w:bCs/>
                <w:iCs/>
                <w:noProof/>
                <w:sz w:val="22"/>
                <w:szCs w:val="22"/>
                <w:lang w:val="hr-HR"/>
              </w:rPr>
              <w:t>.</w:t>
            </w:r>
            <w:r w:rsidRPr="0051793B">
              <w:rPr>
                <w:rFonts w:eastAsia="Cambria"/>
                <w:b/>
                <w:bCs/>
                <w:iCs/>
                <w:noProof/>
                <w:sz w:val="22"/>
                <w:szCs w:val="22"/>
                <w:lang w:val="hr-HR"/>
              </w:rPr>
              <w:t xml:space="preserve">  </w:t>
            </w:r>
          </w:p>
        </w:tc>
        <w:tc>
          <w:tcPr>
            <w:tcW w:w="46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693353A" w14:textId="6DBB7761" w:rsidR="00D91C56" w:rsidRPr="0051793B" w:rsidRDefault="00DC74A5" w:rsidP="00D91C56">
            <w:pPr>
              <w:tabs>
                <w:tab w:val="left" w:pos="0"/>
              </w:tabs>
              <w:jc w:val="center"/>
              <w:rPr>
                <w:rFonts w:eastAsia="Cambria"/>
                <w:b/>
                <w:bCs/>
                <w:iCs/>
                <w:noProof/>
                <w:sz w:val="22"/>
                <w:szCs w:val="22"/>
                <w:lang w:val="hr-HR"/>
              </w:rPr>
            </w:pPr>
            <w:r w:rsidRPr="0051793B">
              <w:rPr>
                <w:rFonts w:eastAsia="Cambria"/>
                <w:b/>
                <w:bCs/>
                <w:iCs/>
                <w:noProof/>
                <w:sz w:val="22"/>
                <w:szCs w:val="22"/>
                <w:lang w:val="hr-HR"/>
              </w:rPr>
              <w:t>n/p</w:t>
            </w:r>
          </w:p>
        </w:tc>
        <w:tc>
          <w:tcPr>
            <w:tcW w:w="62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6DEF80" w14:textId="77777777" w:rsidR="00D91C56" w:rsidRPr="0051793B" w:rsidRDefault="00D91C56" w:rsidP="00D91C56">
            <w:pPr>
              <w:jc w:val="center"/>
              <w:rPr>
                <w:rFonts w:eastAsia="Calibri"/>
                <w:noProof/>
                <w:sz w:val="22"/>
                <w:szCs w:val="22"/>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89DDE2" w14:textId="77777777" w:rsidR="00D91C56" w:rsidRPr="0051793B" w:rsidRDefault="00D91C56" w:rsidP="00D91C56">
            <w:pPr>
              <w:jc w:val="center"/>
              <w:rPr>
                <w:rFonts w:eastAsia="Calibri"/>
                <w:noProof/>
                <w:sz w:val="22"/>
                <w:szCs w:val="22"/>
                <w:lang w:val="hr-HR"/>
              </w:rPr>
            </w:pPr>
          </w:p>
        </w:tc>
      </w:tr>
      <w:tr w:rsidR="00D91C56" w:rsidRPr="0051793B" w14:paraId="47EE084A" w14:textId="77777777" w:rsidTr="008E0974">
        <w:trPr>
          <w:trHeight w:val="338"/>
        </w:trPr>
        <w:tc>
          <w:tcPr>
            <w:tcW w:w="3274" w:type="pct"/>
            <w:tcBorders>
              <w:top w:val="double" w:sz="4" w:space="0" w:color="auto"/>
              <w:bottom w:val="double" w:sz="4" w:space="0" w:color="auto"/>
            </w:tcBorders>
            <w:shd w:val="clear" w:color="auto" w:fill="EAF1DD" w:themeFill="accent3" w:themeFillTint="33"/>
            <w:vAlign w:val="center"/>
          </w:tcPr>
          <w:p w14:paraId="4C8F4246" w14:textId="77777777" w:rsidR="00065C70" w:rsidRPr="0051793B" w:rsidRDefault="00065C70" w:rsidP="00065C70">
            <w:pPr>
              <w:spacing w:before="120" w:after="120"/>
              <w:ind w:left="171"/>
              <w:rPr>
                <w:b/>
                <w:sz w:val="24"/>
                <w:szCs w:val="24"/>
                <w:lang w:val="hr-HR"/>
              </w:rPr>
            </w:pPr>
            <w:r w:rsidRPr="0051793B">
              <w:rPr>
                <w:b/>
                <w:sz w:val="24"/>
                <w:szCs w:val="24"/>
                <w:lang w:val="hr-HR"/>
              </w:rPr>
              <w:t xml:space="preserve">6) </w:t>
            </w:r>
            <w:r w:rsidRPr="0051793B">
              <w:rPr>
                <w:rFonts w:eastAsia="Arial"/>
                <w:b/>
                <w:sz w:val="24"/>
                <w:szCs w:val="24"/>
                <w:lang w:val="hr-HR"/>
              </w:rPr>
              <w:t xml:space="preserve">Operativna sposobnost Prijavitelja - stručne kompetencije i kvalifikacije potrebne za provedbu projektnog prijedloga </w:t>
            </w:r>
          </w:p>
          <w:p w14:paraId="2EEE5444" w14:textId="77777777" w:rsidR="00065C70" w:rsidRPr="0051793B" w:rsidRDefault="00065C70" w:rsidP="00F033A9">
            <w:pPr>
              <w:pStyle w:val="Odlomakpopisa"/>
              <w:numPr>
                <w:ilvl w:val="0"/>
                <w:numId w:val="5"/>
              </w:numPr>
              <w:spacing w:after="40"/>
              <w:rPr>
                <w:bCs/>
                <w:sz w:val="24"/>
                <w:szCs w:val="24"/>
                <w:lang w:val="hr-HR"/>
              </w:rPr>
            </w:pPr>
            <w:r w:rsidRPr="0051793B">
              <w:rPr>
                <w:bCs/>
                <w:sz w:val="24"/>
                <w:szCs w:val="24"/>
                <w:lang w:val="hr-HR"/>
              </w:rPr>
              <w:t>Voditelj projekta imenovan od strane Prijavitelja ima iskustvo provedbe više EU projekata                           - 5 bodova</w:t>
            </w:r>
          </w:p>
          <w:p w14:paraId="08239092" w14:textId="77777777" w:rsidR="00065C70" w:rsidRPr="0051793B" w:rsidRDefault="00065C70" w:rsidP="00F033A9">
            <w:pPr>
              <w:pStyle w:val="Odlomakpopisa"/>
              <w:numPr>
                <w:ilvl w:val="0"/>
                <w:numId w:val="5"/>
              </w:numPr>
              <w:spacing w:after="40"/>
              <w:rPr>
                <w:bCs/>
                <w:sz w:val="24"/>
                <w:szCs w:val="24"/>
                <w:lang w:val="hr-HR"/>
              </w:rPr>
            </w:pPr>
            <w:r w:rsidRPr="0051793B">
              <w:rPr>
                <w:bCs/>
                <w:sz w:val="24"/>
                <w:szCs w:val="24"/>
                <w:lang w:val="hr-HR"/>
              </w:rPr>
              <w:t>Voditelj projekta imenovan od strane Prijavitelja ima iskustvo provedbe jednog EU projekta                        - 3 boda</w:t>
            </w:r>
          </w:p>
          <w:p w14:paraId="539B9167" w14:textId="576DD8AD" w:rsidR="00D91C56" w:rsidRPr="0051793B" w:rsidRDefault="00065C70" w:rsidP="00F033A9">
            <w:pPr>
              <w:pStyle w:val="Odlomakpopisa"/>
              <w:numPr>
                <w:ilvl w:val="0"/>
                <w:numId w:val="5"/>
              </w:numPr>
              <w:spacing w:after="40" w:line="276" w:lineRule="auto"/>
              <w:rPr>
                <w:b/>
                <w:noProof/>
                <w:sz w:val="24"/>
                <w:szCs w:val="24"/>
                <w:lang w:val="hr-HR"/>
              </w:rPr>
            </w:pPr>
            <w:r w:rsidRPr="0051793B">
              <w:rPr>
                <w:bCs/>
                <w:sz w:val="24"/>
                <w:szCs w:val="24"/>
                <w:lang w:val="hr-HR"/>
              </w:rPr>
              <w:t>Voditelj projekta imenovan od strane Prijavitelja nema iskustvo u vođenju EU projekata                                     - 0 bodova</w:t>
            </w:r>
          </w:p>
        </w:tc>
        <w:tc>
          <w:tcPr>
            <w:tcW w:w="468" w:type="pct"/>
            <w:tcBorders>
              <w:top w:val="double" w:sz="4" w:space="0" w:color="auto"/>
              <w:bottom w:val="double" w:sz="4" w:space="0" w:color="auto"/>
            </w:tcBorders>
            <w:shd w:val="clear" w:color="auto" w:fill="EAF1DD" w:themeFill="accent3" w:themeFillTint="33"/>
            <w:vAlign w:val="center"/>
          </w:tcPr>
          <w:p w14:paraId="12260120" w14:textId="77777777" w:rsidR="00D91C56" w:rsidRPr="0051793B" w:rsidRDefault="00D91C56" w:rsidP="00D91C56">
            <w:pPr>
              <w:tabs>
                <w:tab w:val="left" w:pos="0"/>
              </w:tabs>
              <w:jc w:val="center"/>
              <w:rPr>
                <w:rFonts w:eastAsia="Cambria"/>
                <w:bCs/>
                <w:iCs/>
                <w:noProof/>
                <w:sz w:val="24"/>
                <w:szCs w:val="24"/>
                <w:lang w:val="hr-HR"/>
              </w:rPr>
            </w:pPr>
          </w:p>
        </w:tc>
        <w:tc>
          <w:tcPr>
            <w:tcW w:w="624" w:type="pct"/>
            <w:tcBorders>
              <w:top w:val="double" w:sz="4" w:space="0" w:color="auto"/>
              <w:bottom w:val="double" w:sz="4" w:space="0" w:color="auto"/>
            </w:tcBorders>
            <w:shd w:val="clear" w:color="auto" w:fill="EAF1DD" w:themeFill="accent3" w:themeFillTint="33"/>
            <w:vAlign w:val="center"/>
          </w:tcPr>
          <w:p w14:paraId="5B531F9E" w14:textId="77777777" w:rsidR="006C3296" w:rsidRPr="0051793B" w:rsidRDefault="006C3296" w:rsidP="00D91C56">
            <w:pPr>
              <w:jc w:val="center"/>
              <w:rPr>
                <w:noProof/>
                <w:sz w:val="24"/>
                <w:szCs w:val="24"/>
                <w:lang w:val="hr-HR"/>
              </w:rPr>
            </w:pPr>
          </w:p>
          <w:p w14:paraId="5705E0E5" w14:textId="0A45299B" w:rsidR="00D91C56" w:rsidRPr="0051793B" w:rsidRDefault="00F033A9" w:rsidP="00D91C56">
            <w:pPr>
              <w:jc w:val="center"/>
              <w:rPr>
                <w:rFonts w:eastAsia="Calibri"/>
                <w:noProof/>
                <w:sz w:val="24"/>
                <w:szCs w:val="24"/>
                <w:lang w:val="hr-HR"/>
              </w:rPr>
            </w:pPr>
            <w:r w:rsidRPr="0051793B">
              <w:rPr>
                <w:sz w:val="24"/>
                <w:szCs w:val="24"/>
                <w:lang w:val="hr-HR"/>
              </w:rPr>
              <w:t xml:space="preserve">Obrazac 2. Tehnički obrazac </w:t>
            </w:r>
            <w:proofErr w:type="spellStart"/>
            <w:r w:rsidRPr="0051793B">
              <w:rPr>
                <w:sz w:val="24"/>
                <w:szCs w:val="24"/>
                <w:lang w:val="hr-HR"/>
              </w:rPr>
              <w:t>Obrazac</w:t>
            </w:r>
            <w:proofErr w:type="spellEnd"/>
            <w:r w:rsidRPr="0051793B">
              <w:rPr>
                <w:sz w:val="24"/>
                <w:szCs w:val="24"/>
                <w:lang w:val="hr-HR"/>
              </w:rPr>
              <w:t xml:space="preserve"> 4. Izjava o imenovanju voditelja projekta</w:t>
            </w:r>
          </w:p>
        </w:tc>
        <w:tc>
          <w:tcPr>
            <w:tcW w:w="634" w:type="pct"/>
            <w:tcBorders>
              <w:top w:val="double" w:sz="4" w:space="0" w:color="auto"/>
              <w:bottom w:val="double" w:sz="4" w:space="0" w:color="auto"/>
            </w:tcBorders>
            <w:shd w:val="clear" w:color="auto" w:fill="EAF1DD" w:themeFill="accent3" w:themeFillTint="33"/>
            <w:vAlign w:val="center"/>
          </w:tcPr>
          <w:p w14:paraId="17919AD8" w14:textId="77777777" w:rsidR="00D91C56" w:rsidRPr="0051793B" w:rsidRDefault="00D91C56" w:rsidP="00D91C56">
            <w:pPr>
              <w:jc w:val="center"/>
              <w:rPr>
                <w:rFonts w:eastAsia="Calibri"/>
                <w:noProof/>
                <w:sz w:val="22"/>
                <w:szCs w:val="22"/>
                <w:lang w:val="hr-HR"/>
              </w:rPr>
            </w:pPr>
          </w:p>
        </w:tc>
      </w:tr>
      <w:tr w:rsidR="00D91C56" w:rsidRPr="0051793B" w14:paraId="082C2150"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7B10466" w14:textId="488D4046" w:rsidR="00D91C56" w:rsidRPr="0051793B" w:rsidRDefault="00D91C56" w:rsidP="00821121">
            <w:pPr>
              <w:tabs>
                <w:tab w:val="left" w:pos="0"/>
              </w:tabs>
              <w:rPr>
                <w:rFonts w:eastAsia="Cambria"/>
                <w:b/>
                <w:bCs/>
                <w:iCs/>
                <w:noProof/>
                <w:sz w:val="22"/>
                <w:szCs w:val="22"/>
                <w:lang w:val="hr-HR"/>
              </w:rPr>
            </w:pPr>
            <w:r w:rsidRPr="0051793B">
              <w:rPr>
                <w:rFonts w:eastAsia="Cambria"/>
                <w:b/>
                <w:bCs/>
                <w:iCs/>
                <w:noProof/>
                <w:sz w:val="22"/>
                <w:szCs w:val="22"/>
                <w:lang w:val="hr-HR"/>
              </w:rPr>
              <w:t>Bodovni prag (minimaln</w:t>
            </w:r>
            <w:r w:rsidR="009E4C5B" w:rsidRPr="0051793B">
              <w:rPr>
                <w:rFonts w:eastAsia="Cambria"/>
                <w:b/>
                <w:bCs/>
                <w:iCs/>
                <w:noProof/>
                <w:sz w:val="22"/>
                <w:szCs w:val="22"/>
                <w:lang w:val="hr-HR"/>
              </w:rPr>
              <w:t>i</w:t>
            </w:r>
            <w:r w:rsidRPr="0051793B">
              <w:rPr>
                <w:rFonts w:eastAsia="Cambria"/>
                <w:b/>
                <w:bCs/>
                <w:iCs/>
                <w:noProof/>
                <w:sz w:val="22"/>
                <w:szCs w:val="22"/>
                <w:lang w:val="hr-HR"/>
              </w:rPr>
              <w:t xml:space="preserve"> broj bodova) za kriterij odabira br. </w:t>
            </w:r>
            <w:r w:rsidR="0061183D" w:rsidRPr="0051793B">
              <w:rPr>
                <w:rFonts w:eastAsia="Cambria"/>
                <w:b/>
                <w:bCs/>
                <w:iCs/>
                <w:noProof/>
                <w:sz w:val="22"/>
                <w:szCs w:val="22"/>
                <w:lang w:val="hr-HR"/>
              </w:rPr>
              <w:t>7</w:t>
            </w:r>
            <w:r w:rsidR="00821121" w:rsidRPr="0051793B">
              <w:rPr>
                <w:rFonts w:eastAsia="Cambria"/>
                <w:b/>
                <w:bCs/>
                <w:iCs/>
                <w:noProof/>
                <w:sz w:val="22"/>
                <w:szCs w:val="22"/>
                <w:lang w:val="hr-HR"/>
              </w:rPr>
              <w:t>.</w:t>
            </w:r>
            <w:r w:rsidRPr="0051793B">
              <w:rPr>
                <w:rFonts w:eastAsia="Cambria"/>
                <w:b/>
                <w:bCs/>
                <w:iCs/>
                <w:noProof/>
                <w:sz w:val="22"/>
                <w:szCs w:val="22"/>
                <w:lang w:val="hr-HR"/>
              </w:rPr>
              <w:t xml:space="preserve">  </w:t>
            </w:r>
          </w:p>
        </w:tc>
        <w:tc>
          <w:tcPr>
            <w:tcW w:w="46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D0284C3" w14:textId="29BE6280" w:rsidR="00D91C56" w:rsidRPr="0051793B" w:rsidRDefault="002254A9" w:rsidP="00D91C56">
            <w:pPr>
              <w:tabs>
                <w:tab w:val="left" w:pos="0"/>
              </w:tabs>
              <w:jc w:val="center"/>
              <w:rPr>
                <w:rFonts w:eastAsia="Cambria"/>
                <w:b/>
                <w:bCs/>
                <w:iCs/>
                <w:noProof/>
                <w:sz w:val="22"/>
                <w:szCs w:val="22"/>
                <w:lang w:val="hr-HR"/>
              </w:rPr>
            </w:pPr>
            <w:r w:rsidRPr="0051793B">
              <w:rPr>
                <w:rFonts w:eastAsia="Cambria"/>
                <w:b/>
                <w:bCs/>
                <w:iCs/>
                <w:noProof/>
                <w:sz w:val="22"/>
                <w:szCs w:val="22"/>
                <w:lang w:val="hr-HR"/>
              </w:rPr>
              <w:t>n/p</w:t>
            </w:r>
          </w:p>
        </w:tc>
        <w:tc>
          <w:tcPr>
            <w:tcW w:w="62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4AC1729" w14:textId="77777777" w:rsidR="00D91C56" w:rsidRPr="0051793B" w:rsidRDefault="00D91C56" w:rsidP="00D91C56">
            <w:pPr>
              <w:jc w:val="center"/>
              <w:rPr>
                <w:rFonts w:eastAsia="Calibri"/>
                <w:noProof/>
                <w:sz w:val="22"/>
                <w:szCs w:val="22"/>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9017682" w14:textId="77777777" w:rsidR="00D91C56" w:rsidRPr="0051793B" w:rsidRDefault="00D91C56" w:rsidP="00D91C56">
            <w:pPr>
              <w:jc w:val="center"/>
              <w:rPr>
                <w:rFonts w:eastAsia="Calibri"/>
                <w:noProof/>
                <w:sz w:val="22"/>
                <w:szCs w:val="22"/>
                <w:lang w:val="hr-HR"/>
              </w:rPr>
            </w:pPr>
          </w:p>
        </w:tc>
      </w:tr>
      <w:tr w:rsidR="00D91C56" w:rsidRPr="0051793B" w14:paraId="002F1DEE" w14:textId="77777777" w:rsidTr="008E0974">
        <w:trPr>
          <w:trHeight w:val="338"/>
        </w:trPr>
        <w:tc>
          <w:tcPr>
            <w:tcW w:w="3274"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002F1DEA" w14:textId="77777777" w:rsidR="00D91C56" w:rsidRPr="0051793B" w:rsidRDefault="00D91C56" w:rsidP="00D91C56">
            <w:pPr>
              <w:tabs>
                <w:tab w:val="left" w:pos="0"/>
              </w:tabs>
              <w:rPr>
                <w:rFonts w:eastAsia="Cambria"/>
                <w:b/>
                <w:bCs/>
                <w:iCs/>
                <w:noProof/>
                <w:sz w:val="24"/>
                <w:szCs w:val="24"/>
                <w:lang w:val="hr-HR"/>
              </w:rPr>
            </w:pPr>
            <w:r w:rsidRPr="0051793B">
              <w:rPr>
                <w:rFonts w:eastAsia="Cambria"/>
                <w:b/>
                <w:bCs/>
                <w:iCs/>
                <w:noProof/>
                <w:sz w:val="24"/>
                <w:szCs w:val="24"/>
                <w:lang w:val="hr-HR"/>
              </w:rPr>
              <w:t>UKUPNO</w:t>
            </w:r>
          </w:p>
        </w:tc>
        <w:tc>
          <w:tcPr>
            <w:tcW w:w="46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02F1DEB" w14:textId="77777777" w:rsidR="00D91C56" w:rsidRPr="0051793B" w:rsidRDefault="00D91C56" w:rsidP="00D91C56">
            <w:pPr>
              <w:tabs>
                <w:tab w:val="left" w:pos="6047"/>
              </w:tabs>
              <w:jc w:val="center"/>
              <w:outlineLvl w:val="1"/>
              <w:rPr>
                <w:rFonts w:eastAsia="Calibri"/>
                <w:b/>
                <w:noProof/>
                <w:sz w:val="24"/>
                <w:szCs w:val="24"/>
                <w:lang w:val="hr-HR"/>
              </w:rPr>
            </w:pPr>
          </w:p>
        </w:tc>
        <w:tc>
          <w:tcPr>
            <w:tcW w:w="62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02F1DEC" w14:textId="77777777" w:rsidR="00D91C56" w:rsidRPr="0051793B" w:rsidRDefault="00D91C56" w:rsidP="00D91C56">
            <w:pPr>
              <w:jc w:val="center"/>
              <w:rPr>
                <w:rFonts w:eastAsia="Calibri"/>
                <w:noProof/>
                <w:sz w:val="24"/>
                <w:szCs w:val="24"/>
                <w:lang w:val="hr-HR"/>
              </w:rPr>
            </w:pPr>
          </w:p>
        </w:tc>
        <w:tc>
          <w:tcPr>
            <w:tcW w:w="63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02F1DED" w14:textId="77777777" w:rsidR="00D91C56" w:rsidRPr="0051793B" w:rsidRDefault="00D91C56" w:rsidP="00D91C56">
            <w:pPr>
              <w:jc w:val="center"/>
              <w:rPr>
                <w:rFonts w:eastAsia="Calibri"/>
                <w:noProof/>
                <w:sz w:val="24"/>
                <w:szCs w:val="24"/>
                <w:lang w:val="hr-HR"/>
              </w:rPr>
            </w:pPr>
          </w:p>
        </w:tc>
      </w:tr>
    </w:tbl>
    <w:p w14:paraId="523B4D63" w14:textId="4A4CA347" w:rsidR="000A0C2F" w:rsidRPr="0051793B" w:rsidRDefault="000A0C2F" w:rsidP="00112884">
      <w:pPr>
        <w:spacing w:after="0" w:line="240" w:lineRule="auto"/>
        <w:jc w:val="center"/>
        <w:rPr>
          <w:rFonts w:ascii="Times New Roman" w:hAnsi="Times New Roman" w:cs="Times New Roman"/>
          <w:b/>
          <w:noProof/>
          <w:sz w:val="24"/>
          <w:szCs w:val="24"/>
        </w:rPr>
      </w:pPr>
    </w:p>
    <w:p w14:paraId="7920B42E" w14:textId="77777777" w:rsidR="00953665" w:rsidRPr="0051793B" w:rsidRDefault="00953665" w:rsidP="00112884">
      <w:pPr>
        <w:spacing w:after="0" w:line="240" w:lineRule="auto"/>
        <w:jc w:val="center"/>
        <w:rPr>
          <w:rFonts w:ascii="Times New Roman" w:hAnsi="Times New Roman" w:cs="Times New Roman"/>
          <w:b/>
          <w:noProof/>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533"/>
      </w:tblGrid>
      <w:tr w:rsidR="00B00B33" w:rsidRPr="0051793B" w14:paraId="002F1DF2" w14:textId="77777777" w:rsidTr="005E6461">
        <w:trPr>
          <w:trHeight w:val="351"/>
        </w:trPr>
        <w:tc>
          <w:tcPr>
            <w:tcW w:w="7484" w:type="dxa"/>
            <w:gridSpan w:val="2"/>
            <w:shd w:val="clear" w:color="auto" w:fill="F2F2F2" w:themeFill="background1" w:themeFillShade="F2"/>
            <w:vAlign w:val="center"/>
          </w:tcPr>
          <w:p w14:paraId="002F1DF1" w14:textId="58A275DC" w:rsidR="00B00B33" w:rsidRPr="0051793B" w:rsidRDefault="00112884" w:rsidP="00112884">
            <w:pPr>
              <w:jc w:val="both"/>
              <w:rPr>
                <w:b/>
                <w:noProof/>
                <w:sz w:val="24"/>
                <w:szCs w:val="24"/>
                <w:lang w:val="hr-HR"/>
              </w:rPr>
            </w:pPr>
            <w:r w:rsidRPr="0051793B">
              <w:rPr>
                <w:i/>
                <w:noProof/>
                <w:sz w:val="24"/>
                <w:szCs w:val="24"/>
                <w:lang w:val="hr-HR"/>
              </w:rPr>
              <w:br w:type="page"/>
            </w:r>
            <w:r w:rsidR="00B00B33" w:rsidRPr="0051793B">
              <w:rPr>
                <w:b/>
                <w:noProof/>
                <w:sz w:val="24"/>
                <w:szCs w:val="24"/>
                <w:lang w:val="hr-HR"/>
              </w:rPr>
              <w:t>Ocjenjivač</w:t>
            </w:r>
          </w:p>
        </w:tc>
      </w:tr>
      <w:tr w:rsidR="00112884" w:rsidRPr="0051793B" w14:paraId="002F1DF5" w14:textId="77777777" w:rsidTr="005E6461">
        <w:trPr>
          <w:trHeight w:val="351"/>
        </w:trPr>
        <w:tc>
          <w:tcPr>
            <w:tcW w:w="1951" w:type="dxa"/>
            <w:vAlign w:val="center"/>
          </w:tcPr>
          <w:p w14:paraId="002F1DF3" w14:textId="77777777" w:rsidR="00112884" w:rsidRPr="0051793B" w:rsidRDefault="00DA7468" w:rsidP="00112884">
            <w:pPr>
              <w:jc w:val="both"/>
              <w:rPr>
                <w:noProof/>
                <w:sz w:val="24"/>
                <w:szCs w:val="24"/>
                <w:lang w:val="hr-HR"/>
              </w:rPr>
            </w:pPr>
            <w:r w:rsidRPr="0051793B">
              <w:rPr>
                <w:noProof/>
                <w:sz w:val="24"/>
                <w:szCs w:val="24"/>
                <w:lang w:val="hr-HR"/>
              </w:rPr>
              <w:t xml:space="preserve">Ime </w:t>
            </w:r>
            <w:r w:rsidR="00B00B33" w:rsidRPr="0051793B">
              <w:rPr>
                <w:noProof/>
                <w:sz w:val="24"/>
                <w:szCs w:val="24"/>
                <w:lang w:val="hr-HR"/>
              </w:rPr>
              <w:t>i</w:t>
            </w:r>
            <w:r w:rsidRPr="0051793B">
              <w:rPr>
                <w:noProof/>
                <w:sz w:val="24"/>
                <w:szCs w:val="24"/>
                <w:lang w:val="hr-HR"/>
              </w:rPr>
              <w:t xml:space="preserve"> prezime</w:t>
            </w:r>
            <w:r w:rsidR="005E6461" w:rsidRPr="0051793B">
              <w:rPr>
                <w:noProof/>
                <w:sz w:val="24"/>
                <w:szCs w:val="24"/>
                <w:lang w:val="hr-HR"/>
              </w:rPr>
              <w:t>:</w:t>
            </w:r>
          </w:p>
        </w:tc>
        <w:tc>
          <w:tcPr>
            <w:tcW w:w="5533" w:type="dxa"/>
            <w:vAlign w:val="center"/>
          </w:tcPr>
          <w:p w14:paraId="002F1DF4" w14:textId="77777777" w:rsidR="00112884" w:rsidRPr="0051793B" w:rsidRDefault="005E6461" w:rsidP="00112884">
            <w:pPr>
              <w:jc w:val="both"/>
              <w:rPr>
                <w:noProof/>
                <w:sz w:val="24"/>
                <w:szCs w:val="24"/>
                <w:lang w:val="hr-HR"/>
              </w:rPr>
            </w:pPr>
            <w:r w:rsidRPr="0051793B">
              <w:rPr>
                <w:noProof/>
                <w:sz w:val="24"/>
                <w:szCs w:val="24"/>
                <w:lang w:val="hr-HR"/>
              </w:rPr>
              <w:t>________________________________</w:t>
            </w:r>
          </w:p>
        </w:tc>
      </w:tr>
      <w:tr w:rsidR="00112884" w:rsidRPr="0051793B" w14:paraId="002F1DF8" w14:textId="77777777" w:rsidTr="005E6461">
        <w:trPr>
          <w:trHeight w:val="351"/>
        </w:trPr>
        <w:tc>
          <w:tcPr>
            <w:tcW w:w="1951" w:type="dxa"/>
            <w:vAlign w:val="center"/>
          </w:tcPr>
          <w:p w14:paraId="002F1DF6" w14:textId="77777777" w:rsidR="00112884" w:rsidRPr="0051793B" w:rsidRDefault="00DA7468" w:rsidP="00112884">
            <w:pPr>
              <w:jc w:val="both"/>
              <w:rPr>
                <w:noProof/>
                <w:sz w:val="24"/>
                <w:szCs w:val="24"/>
                <w:lang w:val="hr-HR"/>
              </w:rPr>
            </w:pPr>
            <w:r w:rsidRPr="0051793B">
              <w:rPr>
                <w:noProof/>
                <w:sz w:val="24"/>
                <w:szCs w:val="24"/>
                <w:lang w:val="hr-HR"/>
              </w:rPr>
              <w:t>Datum</w:t>
            </w:r>
            <w:r w:rsidR="005E6461" w:rsidRPr="0051793B">
              <w:rPr>
                <w:noProof/>
                <w:sz w:val="24"/>
                <w:szCs w:val="24"/>
                <w:lang w:val="hr-HR"/>
              </w:rPr>
              <w:t>:</w:t>
            </w:r>
          </w:p>
        </w:tc>
        <w:tc>
          <w:tcPr>
            <w:tcW w:w="5533" w:type="dxa"/>
            <w:vAlign w:val="center"/>
          </w:tcPr>
          <w:p w14:paraId="002F1DF7" w14:textId="77777777" w:rsidR="00112884" w:rsidRPr="0051793B" w:rsidRDefault="005E6461" w:rsidP="00112884">
            <w:pPr>
              <w:jc w:val="both"/>
              <w:rPr>
                <w:noProof/>
                <w:sz w:val="24"/>
                <w:szCs w:val="24"/>
                <w:lang w:val="hr-HR"/>
              </w:rPr>
            </w:pPr>
            <w:r w:rsidRPr="0051793B">
              <w:rPr>
                <w:noProof/>
                <w:sz w:val="24"/>
                <w:szCs w:val="24"/>
                <w:lang w:val="hr-HR"/>
              </w:rPr>
              <w:t>________________________________</w:t>
            </w:r>
          </w:p>
        </w:tc>
      </w:tr>
      <w:tr w:rsidR="00112884" w:rsidRPr="0051793B" w14:paraId="002F1DFB" w14:textId="77777777" w:rsidTr="005E6461">
        <w:trPr>
          <w:trHeight w:val="351"/>
        </w:trPr>
        <w:tc>
          <w:tcPr>
            <w:tcW w:w="1951" w:type="dxa"/>
            <w:vAlign w:val="center"/>
          </w:tcPr>
          <w:p w14:paraId="002F1DF9" w14:textId="77777777" w:rsidR="00112884" w:rsidRPr="0051793B" w:rsidRDefault="00DA7468" w:rsidP="00112884">
            <w:pPr>
              <w:jc w:val="both"/>
              <w:rPr>
                <w:noProof/>
                <w:sz w:val="24"/>
                <w:szCs w:val="24"/>
                <w:lang w:val="hr-HR"/>
              </w:rPr>
            </w:pPr>
            <w:r w:rsidRPr="0051793B">
              <w:rPr>
                <w:noProof/>
                <w:sz w:val="24"/>
                <w:szCs w:val="24"/>
                <w:lang w:val="hr-HR"/>
              </w:rPr>
              <w:t>Potpis</w:t>
            </w:r>
            <w:r w:rsidR="005E6461" w:rsidRPr="0051793B">
              <w:rPr>
                <w:noProof/>
                <w:sz w:val="24"/>
                <w:szCs w:val="24"/>
                <w:lang w:val="hr-HR"/>
              </w:rPr>
              <w:t>:</w:t>
            </w:r>
          </w:p>
        </w:tc>
        <w:tc>
          <w:tcPr>
            <w:tcW w:w="5533" w:type="dxa"/>
            <w:vAlign w:val="center"/>
          </w:tcPr>
          <w:p w14:paraId="002F1DFA" w14:textId="77777777" w:rsidR="00112884" w:rsidRPr="0051793B" w:rsidRDefault="005E6461" w:rsidP="00112884">
            <w:pPr>
              <w:jc w:val="both"/>
              <w:rPr>
                <w:noProof/>
                <w:sz w:val="24"/>
                <w:szCs w:val="24"/>
                <w:lang w:val="hr-HR"/>
              </w:rPr>
            </w:pPr>
            <w:r w:rsidRPr="0051793B">
              <w:rPr>
                <w:noProof/>
                <w:sz w:val="24"/>
                <w:szCs w:val="24"/>
                <w:lang w:val="hr-HR"/>
              </w:rPr>
              <w:t>________________________________</w:t>
            </w:r>
          </w:p>
        </w:tc>
      </w:tr>
    </w:tbl>
    <w:p w14:paraId="002F1DFC" w14:textId="77777777" w:rsidR="007933F6" w:rsidRPr="0051793B" w:rsidRDefault="007933F6" w:rsidP="00112884">
      <w:pPr>
        <w:spacing w:after="0" w:line="240" w:lineRule="auto"/>
        <w:rPr>
          <w:rFonts w:ascii="Times New Roman" w:hAnsi="Times New Roman" w:cs="Times New Roman"/>
          <w:noProof/>
          <w:sz w:val="24"/>
          <w:szCs w:val="24"/>
        </w:rPr>
      </w:pPr>
    </w:p>
    <w:sectPr w:rsidR="007933F6" w:rsidRPr="0051793B" w:rsidSect="00065EE6">
      <w:headerReference w:type="default"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F8E3" w14:textId="77777777" w:rsidR="00936321" w:rsidRDefault="00936321" w:rsidP="00EC4A16">
      <w:pPr>
        <w:spacing w:after="0" w:line="240" w:lineRule="auto"/>
      </w:pPr>
      <w:r>
        <w:separator/>
      </w:r>
    </w:p>
  </w:endnote>
  <w:endnote w:type="continuationSeparator" w:id="0">
    <w:p w14:paraId="48C18E1B" w14:textId="77777777" w:rsidR="00936321" w:rsidRDefault="00936321" w:rsidP="00EC4A16">
      <w:pPr>
        <w:spacing w:after="0" w:line="240" w:lineRule="auto"/>
      </w:pPr>
      <w:r>
        <w:continuationSeparator/>
      </w:r>
    </w:p>
  </w:endnote>
  <w:endnote w:type="continuationNotice" w:id="1">
    <w:p w14:paraId="6857D505" w14:textId="77777777" w:rsidR="00936321" w:rsidRDefault="00936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1E19" w14:textId="1C04B1EF" w:rsidR="00731937" w:rsidRPr="00731937" w:rsidRDefault="00731937" w:rsidP="00731937">
    <w:pPr>
      <w:pStyle w:val="Podnoje"/>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821121">
      <w:rPr>
        <w:rFonts w:ascii="Times New Roman" w:hAnsi="Times New Roman" w:cs="Times New Roman"/>
        <w:noProof/>
        <w:sz w:val="20"/>
        <w:szCs w:val="20"/>
      </w:rPr>
      <w:t>6</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821121">
      <w:rPr>
        <w:rFonts w:ascii="Times New Roman" w:hAnsi="Times New Roman" w:cs="Times New Roman"/>
        <w:noProof/>
        <w:sz w:val="20"/>
        <w:szCs w:val="20"/>
      </w:rPr>
      <w:t>6</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C3DD" w14:textId="77777777" w:rsidR="00936321" w:rsidRDefault="00936321" w:rsidP="00EC4A16">
      <w:pPr>
        <w:spacing w:after="0" w:line="240" w:lineRule="auto"/>
      </w:pPr>
      <w:r>
        <w:separator/>
      </w:r>
    </w:p>
  </w:footnote>
  <w:footnote w:type="continuationSeparator" w:id="0">
    <w:p w14:paraId="1EB1413E" w14:textId="77777777" w:rsidR="00936321" w:rsidRDefault="00936321" w:rsidP="00EC4A16">
      <w:pPr>
        <w:spacing w:after="0" w:line="240" w:lineRule="auto"/>
      </w:pPr>
      <w:r>
        <w:continuationSeparator/>
      </w:r>
    </w:p>
  </w:footnote>
  <w:footnote w:type="continuationNotice" w:id="1">
    <w:p w14:paraId="2B403CAA" w14:textId="77777777" w:rsidR="00936321" w:rsidRDefault="00936321">
      <w:pPr>
        <w:spacing w:after="0" w:line="240" w:lineRule="auto"/>
      </w:pPr>
    </w:p>
  </w:footnote>
  <w:footnote w:id="2">
    <w:p w14:paraId="358BC602" w14:textId="77777777" w:rsidR="00164734" w:rsidRPr="00EC0A4D" w:rsidRDefault="00164734" w:rsidP="00164734">
      <w:pPr>
        <w:pStyle w:val="Tekstfusnote"/>
        <w:rPr>
          <w:sz w:val="18"/>
          <w:szCs w:val="18"/>
        </w:rPr>
      </w:pPr>
      <w:r w:rsidRPr="00EC0A4D">
        <w:rPr>
          <w:rStyle w:val="Referencafusnote"/>
          <w:rFonts w:eastAsia="Calibri"/>
          <w:sz w:val="18"/>
          <w:szCs w:val="18"/>
        </w:rPr>
        <w:footnoteRef/>
      </w:r>
      <w:r w:rsidRPr="00EC0A4D">
        <w:rPr>
          <w:sz w:val="18"/>
          <w:szCs w:val="18"/>
        </w:rPr>
        <w:t xml:space="preserve"> Sukladno Zakonu o obnovi zgrada oštećenih potresom na području Grada Zagreba, Krapinsko-zagorske županije, Zagrebačke županije, Sisačko-moslavačke županije i Karlovačke županije ("Narodne novine" broj 102/20, 10/21, 117/21)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1E01" w14:textId="77777777" w:rsidR="00B661EC" w:rsidRDefault="00B661EC">
    <w:pPr>
      <w:pStyle w:val="Zaglavlje"/>
    </w:pPr>
  </w:p>
  <w:p w14:paraId="002F1E18" w14:textId="77777777" w:rsidR="0008266B" w:rsidRDefault="0008266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02366D"/>
    <w:multiLevelType w:val="hybridMultilevel"/>
    <w:tmpl w:val="B9AED0AE"/>
    <w:lvl w:ilvl="0" w:tplc="51F45B1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F608F3"/>
    <w:multiLevelType w:val="hybridMultilevel"/>
    <w:tmpl w:val="7372703C"/>
    <w:lvl w:ilvl="0" w:tplc="B81A76F8">
      <w:start w:val="4"/>
      <w:numFmt w:val="decimal"/>
      <w:lvlText w:val="%1)"/>
      <w:lvlJc w:val="left"/>
      <w:pPr>
        <w:ind w:left="717" w:hanging="360"/>
      </w:pPr>
      <w:rPr>
        <w:rFonts w:eastAsiaTheme="minorEastAsia"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 w15:restartNumberingAfterBreak="0">
    <w:nsid w:val="16AF7F1E"/>
    <w:multiLevelType w:val="hybridMultilevel"/>
    <w:tmpl w:val="530C4886"/>
    <w:lvl w:ilvl="0" w:tplc="041A0011">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 w15:restartNumberingAfterBreak="0">
    <w:nsid w:val="18E65D42"/>
    <w:multiLevelType w:val="hybridMultilevel"/>
    <w:tmpl w:val="2B00F46C"/>
    <w:lvl w:ilvl="0" w:tplc="041A0001">
      <w:start w:val="1"/>
      <w:numFmt w:val="bullet"/>
      <w:lvlText w:val=""/>
      <w:lvlJc w:val="left"/>
      <w:pPr>
        <w:ind w:left="720" w:hanging="360"/>
      </w:pPr>
      <w:rPr>
        <w:rFonts w:ascii="Symbol" w:hAnsi="Symbol" w:hint="default"/>
      </w:rPr>
    </w:lvl>
    <w:lvl w:ilvl="1" w:tplc="774C2158">
      <w:numFmt w:val="bullet"/>
      <w:lvlText w:val="–"/>
      <w:lvlJc w:val="left"/>
      <w:pPr>
        <w:ind w:left="1440" w:hanging="360"/>
      </w:pPr>
      <w:rPr>
        <w:rFonts w:ascii="Calibri" w:eastAsiaTheme="minorEastAsia"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56304D"/>
    <w:multiLevelType w:val="hybridMultilevel"/>
    <w:tmpl w:val="68D42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E65784"/>
    <w:multiLevelType w:val="hybridMultilevel"/>
    <w:tmpl w:val="6078713E"/>
    <w:lvl w:ilvl="0" w:tplc="0B6A31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2A17B4E"/>
    <w:multiLevelType w:val="hybridMultilevel"/>
    <w:tmpl w:val="C3A656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CF6AFD"/>
    <w:multiLevelType w:val="hybridMultilevel"/>
    <w:tmpl w:val="6D86339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9" w15:restartNumberingAfterBreak="0">
    <w:nsid w:val="427136AA"/>
    <w:multiLevelType w:val="multilevel"/>
    <w:tmpl w:val="79E4892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53911929"/>
    <w:multiLevelType w:val="hybridMultilevel"/>
    <w:tmpl w:val="BAB8AE82"/>
    <w:lvl w:ilvl="0" w:tplc="041A0001">
      <w:start w:val="1"/>
      <w:numFmt w:val="bullet"/>
      <w:lvlText w:val=""/>
      <w:lvlJc w:val="left"/>
      <w:pPr>
        <w:ind w:left="896" w:hanging="360"/>
      </w:pPr>
      <w:rPr>
        <w:rFonts w:ascii="Symbol" w:hAnsi="Symbol" w:hint="default"/>
      </w:rPr>
    </w:lvl>
    <w:lvl w:ilvl="1" w:tplc="041A0003" w:tentative="1">
      <w:start w:val="1"/>
      <w:numFmt w:val="bullet"/>
      <w:lvlText w:val="o"/>
      <w:lvlJc w:val="left"/>
      <w:pPr>
        <w:ind w:left="1616" w:hanging="360"/>
      </w:pPr>
      <w:rPr>
        <w:rFonts w:ascii="Courier New" w:hAnsi="Courier New" w:cs="Courier New" w:hint="default"/>
      </w:rPr>
    </w:lvl>
    <w:lvl w:ilvl="2" w:tplc="041A0005" w:tentative="1">
      <w:start w:val="1"/>
      <w:numFmt w:val="bullet"/>
      <w:lvlText w:val=""/>
      <w:lvlJc w:val="left"/>
      <w:pPr>
        <w:ind w:left="2336" w:hanging="360"/>
      </w:pPr>
      <w:rPr>
        <w:rFonts w:ascii="Wingdings" w:hAnsi="Wingdings" w:hint="default"/>
      </w:rPr>
    </w:lvl>
    <w:lvl w:ilvl="3" w:tplc="041A0001" w:tentative="1">
      <w:start w:val="1"/>
      <w:numFmt w:val="bullet"/>
      <w:lvlText w:val=""/>
      <w:lvlJc w:val="left"/>
      <w:pPr>
        <w:ind w:left="3056" w:hanging="360"/>
      </w:pPr>
      <w:rPr>
        <w:rFonts w:ascii="Symbol" w:hAnsi="Symbol" w:hint="default"/>
      </w:rPr>
    </w:lvl>
    <w:lvl w:ilvl="4" w:tplc="041A0003" w:tentative="1">
      <w:start w:val="1"/>
      <w:numFmt w:val="bullet"/>
      <w:lvlText w:val="o"/>
      <w:lvlJc w:val="left"/>
      <w:pPr>
        <w:ind w:left="3776" w:hanging="360"/>
      </w:pPr>
      <w:rPr>
        <w:rFonts w:ascii="Courier New" w:hAnsi="Courier New" w:cs="Courier New" w:hint="default"/>
      </w:rPr>
    </w:lvl>
    <w:lvl w:ilvl="5" w:tplc="041A0005" w:tentative="1">
      <w:start w:val="1"/>
      <w:numFmt w:val="bullet"/>
      <w:lvlText w:val=""/>
      <w:lvlJc w:val="left"/>
      <w:pPr>
        <w:ind w:left="4496" w:hanging="360"/>
      </w:pPr>
      <w:rPr>
        <w:rFonts w:ascii="Wingdings" w:hAnsi="Wingdings" w:hint="default"/>
      </w:rPr>
    </w:lvl>
    <w:lvl w:ilvl="6" w:tplc="041A0001" w:tentative="1">
      <w:start w:val="1"/>
      <w:numFmt w:val="bullet"/>
      <w:lvlText w:val=""/>
      <w:lvlJc w:val="left"/>
      <w:pPr>
        <w:ind w:left="5216" w:hanging="360"/>
      </w:pPr>
      <w:rPr>
        <w:rFonts w:ascii="Symbol" w:hAnsi="Symbol" w:hint="default"/>
      </w:rPr>
    </w:lvl>
    <w:lvl w:ilvl="7" w:tplc="041A0003" w:tentative="1">
      <w:start w:val="1"/>
      <w:numFmt w:val="bullet"/>
      <w:lvlText w:val="o"/>
      <w:lvlJc w:val="left"/>
      <w:pPr>
        <w:ind w:left="5936" w:hanging="360"/>
      </w:pPr>
      <w:rPr>
        <w:rFonts w:ascii="Courier New" w:hAnsi="Courier New" w:cs="Courier New" w:hint="default"/>
      </w:rPr>
    </w:lvl>
    <w:lvl w:ilvl="8" w:tplc="041A0005" w:tentative="1">
      <w:start w:val="1"/>
      <w:numFmt w:val="bullet"/>
      <w:lvlText w:val=""/>
      <w:lvlJc w:val="left"/>
      <w:pPr>
        <w:ind w:left="6656" w:hanging="360"/>
      </w:pPr>
      <w:rPr>
        <w:rFonts w:ascii="Wingdings" w:hAnsi="Wingdings" w:hint="default"/>
      </w:rPr>
    </w:lvl>
  </w:abstractNum>
  <w:abstractNum w:abstractNumId="11" w15:restartNumberingAfterBreak="0">
    <w:nsid w:val="63A90E7D"/>
    <w:multiLevelType w:val="hybridMultilevel"/>
    <w:tmpl w:val="EE3E54A2"/>
    <w:lvl w:ilvl="0" w:tplc="041A0001">
      <w:start w:val="1"/>
      <w:numFmt w:val="bullet"/>
      <w:lvlText w:val=""/>
      <w:lvlJc w:val="left"/>
      <w:pPr>
        <w:ind w:left="1535" w:hanging="360"/>
      </w:pPr>
      <w:rPr>
        <w:rFonts w:ascii="Symbol" w:hAnsi="Symbol" w:hint="default"/>
      </w:rPr>
    </w:lvl>
    <w:lvl w:ilvl="1" w:tplc="041A0003" w:tentative="1">
      <w:start w:val="1"/>
      <w:numFmt w:val="bullet"/>
      <w:lvlText w:val="o"/>
      <w:lvlJc w:val="left"/>
      <w:pPr>
        <w:ind w:left="2255" w:hanging="360"/>
      </w:pPr>
      <w:rPr>
        <w:rFonts w:ascii="Courier New" w:hAnsi="Courier New" w:cs="Courier New" w:hint="default"/>
      </w:rPr>
    </w:lvl>
    <w:lvl w:ilvl="2" w:tplc="041A0005" w:tentative="1">
      <w:start w:val="1"/>
      <w:numFmt w:val="bullet"/>
      <w:lvlText w:val=""/>
      <w:lvlJc w:val="left"/>
      <w:pPr>
        <w:ind w:left="2975" w:hanging="360"/>
      </w:pPr>
      <w:rPr>
        <w:rFonts w:ascii="Wingdings" w:hAnsi="Wingdings" w:hint="default"/>
      </w:rPr>
    </w:lvl>
    <w:lvl w:ilvl="3" w:tplc="041A0001" w:tentative="1">
      <w:start w:val="1"/>
      <w:numFmt w:val="bullet"/>
      <w:lvlText w:val=""/>
      <w:lvlJc w:val="left"/>
      <w:pPr>
        <w:ind w:left="3695" w:hanging="360"/>
      </w:pPr>
      <w:rPr>
        <w:rFonts w:ascii="Symbol" w:hAnsi="Symbol" w:hint="default"/>
      </w:rPr>
    </w:lvl>
    <w:lvl w:ilvl="4" w:tplc="041A0003" w:tentative="1">
      <w:start w:val="1"/>
      <w:numFmt w:val="bullet"/>
      <w:lvlText w:val="o"/>
      <w:lvlJc w:val="left"/>
      <w:pPr>
        <w:ind w:left="4415" w:hanging="360"/>
      </w:pPr>
      <w:rPr>
        <w:rFonts w:ascii="Courier New" w:hAnsi="Courier New" w:cs="Courier New" w:hint="default"/>
      </w:rPr>
    </w:lvl>
    <w:lvl w:ilvl="5" w:tplc="041A0005" w:tentative="1">
      <w:start w:val="1"/>
      <w:numFmt w:val="bullet"/>
      <w:lvlText w:val=""/>
      <w:lvlJc w:val="left"/>
      <w:pPr>
        <w:ind w:left="5135" w:hanging="360"/>
      </w:pPr>
      <w:rPr>
        <w:rFonts w:ascii="Wingdings" w:hAnsi="Wingdings" w:hint="default"/>
      </w:rPr>
    </w:lvl>
    <w:lvl w:ilvl="6" w:tplc="041A0001" w:tentative="1">
      <w:start w:val="1"/>
      <w:numFmt w:val="bullet"/>
      <w:lvlText w:val=""/>
      <w:lvlJc w:val="left"/>
      <w:pPr>
        <w:ind w:left="5855" w:hanging="360"/>
      </w:pPr>
      <w:rPr>
        <w:rFonts w:ascii="Symbol" w:hAnsi="Symbol" w:hint="default"/>
      </w:rPr>
    </w:lvl>
    <w:lvl w:ilvl="7" w:tplc="041A0003" w:tentative="1">
      <w:start w:val="1"/>
      <w:numFmt w:val="bullet"/>
      <w:lvlText w:val="o"/>
      <w:lvlJc w:val="left"/>
      <w:pPr>
        <w:ind w:left="6575" w:hanging="360"/>
      </w:pPr>
      <w:rPr>
        <w:rFonts w:ascii="Courier New" w:hAnsi="Courier New" w:cs="Courier New" w:hint="default"/>
      </w:rPr>
    </w:lvl>
    <w:lvl w:ilvl="8" w:tplc="041A0005" w:tentative="1">
      <w:start w:val="1"/>
      <w:numFmt w:val="bullet"/>
      <w:lvlText w:val=""/>
      <w:lvlJc w:val="left"/>
      <w:pPr>
        <w:ind w:left="7295"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8"/>
  </w:num>
  <w:num w:numId="6">
    <w:abstractNumId w:val="3"/>
  </w:num>
  <w:num w:numId="7">
    <w:abstractNumId w:val="1"/>
  </w:num>
  <w:num w:numId="8">
    <w:abstractNumId w:val="2"/>
  </w:num>
  <w:num w:numId="9">
    <w:abstractNumId w:val="7"/>
  </w:num>
  <w:num w:numId="10">
    <w:abstractNumId w:val="9"/>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0205B"/>
    <w:rsid w:val="0001761C"/>
    <w:rsid w:val="000309AB"/>
    <w:rsid w:val="00031336"/>
    <w:rsid w:val="00041744"/>
    <w:rsid w:val="00053658"/>
    <w:rsid w:val="00065C70"/>
    <w:rsid w:val="00065EE6"/>
    <w:rsid w:val="00066451"/>
    <w:rsid w:val="000730E3"/>
    <w:rsid w:val="00074005"/>
    <w:rsid w:val="0008266B"/>
    <w:rsid w:val="00090CDA"/>
    <w:rsid w:val="000955F1"/>
    <w:rsid w:val="00096401"/>
    <w:rsid w:val="000A0C2F"/>
    <w:rsid w:val="000C1B42"/>
    <w:rsid w:val="000C3DF7"/>
    <w:rsid w:val="000C7568"/>
    <w:rsid w:val="000D1600"/>
    <w:rsid w:val="000E29A4"/>
    <w:rsid w:val="000E6A61"/>
    <w:rsid w:val="000F1485"/>
    <w:rsid w:val="000F4222"/>
    <w:rsid w:val="000F4D0E"/>
    <w:rsid w:val="000F529A"/>
    <w:rsid w:val="001060F5"/>
    <w:rsid w:val="00106474"/>
    <w:rsid w:val="0011163F"/>
    <w:rsid w:val="00112884"/>
    <w:rsid w:val="00115FF7"/>
    <w:rsid w:val="0012146C"/>
    <w:rsid w:val="00122AC3"/>
    <w:rsid w:val="001230FF"/>
    <w:rsid w:val="00136922"/>
    <w:rsid w:val="001434E2"/>
    <w:rsid w:val="00144011"/>
    <w:rsid w:val="0014484F"/>
    <w:rsid w:val="00160BF8"/>
    <w:rsid w:val="0016302E"/>
    <w:rsid w:val="001631D3"/>
    <w:rsid w:val="00164734"/>
    <w:rsid w:val="0017136C"/>
    <w:rsid w:val="00173B08"/>
    <w:rsid w:val="00173C7B"/>
    <w:rsid w:val="00173FE4"/>
    <w:rsid w:val="001774C3"/>
    <w:rsid w:val="0018485F"/>
    <w:rsid w:val="0019364A"/>
    <w:rsid w:val="001A2CC3"/>
    <w:rsid w:val="001B3A28"/>
    <w:rsid w:val="001B78FE"/>
    <w:rsid w:val="001C7134"/>
    <w:rsid w:val="001D2E0B"/>
    <w:rsid w:val="001E30AA"/>
    <w:rsid w:val="001F1AEC"/>
    <w:rsid w:val="001F470A"/>
    <w:rsid w:val="0020206B"/>
    <w:rsid w:val="00205432"/>
    <w:rsid w:val="002101DC"/>
    <w:rsid w:val="002101F0"/>
    <w:rsid w:val="00214E76"/>
    <w:rsid w:val="002254A9"/>
    <w:rsid w:val="00231281"/>
    <w:rsid w:val="00232C3B"/>
    <w:rsid w:val="002611A7"/>
    <w:rsid w:val="002778CB"/>
    <w:rsid w:val="00282545"/>
    <w:rsid w:val="002835B2"/>
    <w:rsid w:val="00285FF1"/>
    <w:rsid w:val="00294686"/>
    <w:rsid w:val="002A3662"/>
    <w:rsid w:val="002C0DF7"/>
    <w:rsid w:val="002D5511"/>
    <w:rsid w:val="002E5610"/>
    <w:rsid w:val="002F309C"/>
    <w:rsid w:val="002F66EB"/>
    <w:rsid w:val="00310D3E"/>
    <w:rsid w:val="0032005C"/>
    <w:rsid w:val="0032216C"/>
    <w:rsid w:val="00326AA7"/>
    <w:rsid w:val="003326E4"/>
    <w:rsid w:val="003334F8"/>
    <w:rsid w:val="0034536A"/>
    <w:rsid w:val="00352AD6"/>
    <w:rsid w:val="00356F04"/>
    <w:rsid w:val="0036099E"/>
    <w:rsid w:val="003638C6"/>
    <w:rsid w:val="003771A8"/>
    <w:rsid w:val="003824E9"/>
    <w:rsid w:val="00383930"/>
    <w:rsid w:val="00384E32"/>
    <w:rsid w:val="00384E64"/>
    <w:rsid w:val="0039368D"/>
    <w:rsid w:val="00395822"/>
    <w:rsid w:val="003A0719"/>
    <w:rsid w:val="003A3E1E"/>
    <w:rsid w:val="003A769D"/>
    <w:rsid w:val="003B6417"/>
    <w:rsid w:val="003E6E1F"/>
    <w:rsid w:val="00406900"/>
    <w:rsid w:val="00406BE4"/>
    <w:rsid w:val="004075C1"/>
    <w:rsid w:val="004108DC"/>
    <w:rsid w:val="0041183D"/>
    <w:rsid w:val="004149DB"/>
    <w:rsid w:val="00415CEE"/>
    <w:rsid w:val="00423540"/>
    <w:rsid w:val="004443BB"/>
    <w:rsid w:val="004509A8"/>
    <w:rsid w:val="00462E3C"/>
    <w:rsid w:val="00484A36"/>
    <w:rsid w:val="00484D75"/>
    <w:rsid w:val="004868E9"/>
    <w:rsid w:val="00492DCA"/>
    <w:rsid w:val="00493709"/>
    <w:rsid w:val="004A2899"/>
    <w:rsid w:val="004A3E99"/>
    <w:rsid w:val="004B1298"/>
    <w:rsid w:val="004C1DF3"/>
    <w:rsid w:val="004C6317"/>
    <w:rsid w:val="004C76EF"/>
    <w:rsid w:val="004D202B"/>
    <w:rsid w:val="004D44CD"/>
    <w:rsid w:val="004D711E"/>
    <w:rsid w:val="004E33B0"/>
    <w:rsid w:val="004E61A6"/>
    <w:rsid w:val="004F4E22"/>
    <w:rsid w:val="00502668"/>
    <w:rsid w:val="0050723E"/>
    <w:rsid w:val="005169F6"/>
    <w:rsid w:val="00516C52"/>
    <w:rsid w:val="0051793B"/>
    <w:rsid w:val="0053184A"/>
    <w:rsid w:val="00544B37"/>
    <w:rsid w:val="00545421"/>
    <w:rsid w:val="005554EA"/>
    <w:rsid w:val="005639BA"/>
    <w:rsid w:val="00566E6B"/>
    <w:rsid w:val="00576BFC"/>
    <w:rsid w:val="0058063D"/>
    <w:rsid w:val="005860F7"/>
    <w:rsid w:val="00597556"/>
    <w:rsid w:val="005A351F"/>
    <w:rsid w:val="005B1B28"/>
    <w:rsid w:val="005B70B1"/>
    <w:rsid w:val="005C651D"/>
    <w:rsid w:val="005E6461"/>
    <w:rsid w:val="005F73E8"/>
    <w:rsid w:val="00610AB7"/>
    <w:rsid w:val="006112B5"/>
    <w:rsid w:val="0061183D"/>
    <w:rsid w:val="00627E45"/>
    <w:rsid w:val="00627F61"/>
    <w:rsid w:val="006307CA"/>
    <w:rsid w:val="0063311A"/>
    <w:rsid w:val="00633925"/>
    <w:rsid w:val="0064609E"/>
    <w:rsid w:val="006479CB"/>
    <w:rsid w:val="00666573"/>
    <w:rsid w:val="00673882"/>
    <w:rsid w:val="00675711"/>
    <w:rsid w:val="00683AE5"/>
    <w:rsid w:val="006A0660"/>
    <w:rsid w:val="006A73DB"/>
    <w:rsid w:val="006B6EBD"/>
    <w:rsid w:val="006C3296"/>
    <w:rsid w:val="006E4E01"/>
    <w:rsid w:val="006E60B7"/>
    <w:rsid w:val="006E7D39"/>
    <w:rsid w:val="006F2443"/>
    <w:rsid w:val="006F4746"/>
    <w:rsid w:val="006F7E87"/>
    <w:rsid w:val="00700510"/>
    <w:rsid w:val="00710B1E"/>
    <w:rsid w:val="00725086"/>
    <w:rsid w:val="00731937"/>
    <w:rsid w:val="007327E9"/>
    <w:rsid w:val="00746CE6"/>
    <w:rsid w:val="00751395"/>
    <w:rsid w:val="0075187C"/>
    <w:rsid w:val="007566C7"/>
    <w:rsid w:val="0077469E"/>
    <w:rsid w:val="00774D58"/>
    <w:rsid w:val="00781166"/>
    <w:rsid w:val="00782F1C"/>
    <w:rsid w:val="00786D2C"/>
    <w:rsid w:val="00791350"/>
    <w:rsid w:val="007933F6"/>
    <w:rsid w:val="00793E97"/>
    <w:rsid w:val="00795015"/>
    <w:rsid w:val="0079790A"/>
    <w:rsid w:val="007A410B"/>
    <w:rsid w:val="007A6604"/>
    <w:rsid w:val="007A7574"/>
    <w:rsid w:val="007B09E0"/>
    <w:rsid w:val="007C07D6"/>
    <w:rsid w:val="007C114D"/>
    <w:rsid w:val="007C1186"/>
    <w:rsid w:val="007C6209"/>
    <w:rsid w:val="007D58D3"/>
    <w:rsid w:val="007E36D9"/>
    <w:rsid w:val="007E448D"/>
    <w:rsid w:val="007F2F50"/>
    <w:rsid w:val="00821121"/>
    <w:rsid w:val="0083290B"/>
    <w:rsid w:val="00846A60"/>
    <w:rsid w:val="00850FE6"/>
    <w:rsid w:val="008554DB"/>
    <w:rsid w:val="00865D3D"/>
    <w:rsid w:val="00866F03"/>
    <w:rsid w:val="0086775D"/>
    <w:rsid w:val="00882F38"/>
    <w:rsid w:val="008924FD"/>
    <w:rsid w:val="008A13EE"/>
    <w:rsid w:val="008A4C4B"/>
    <w:rsid w:val="008A5E8E"/>
    <w:rsid w:val="008B46CD"/>
    <w:rsid w:val="008B6A91"/>
    <w:rsid w:val="008E062B"/>
    <w:rsid w:val="008E0974"/>
    <w:rsid w:val="008E2752"/>
    <w:rsid w:val="008E5483"/>
    <w:rsid w:val="008E5EEE"/>
    <w:rsid w:val="008F173B"/>
    <w:rsid w:val="008F54CE"/>
    <w:rsid w:val="008F6DDA"/>
    <w:rsid w:val="008F7145"/>
    <w:rsid w:val="0091119C"/>
    <w:rsid w:val="00913327"/>
    <w:rsid w:val="0091411C"/>
    <w:rsid w:val="00917E80"/>
    <w:rsid w:val="0093196B"/>
    <w:rsid w:val="00934023"/>
    <w:rsid w:val="00934DF6"/>
    <w:rsid w:val="00936321"/>
    <w:rsid w:val="0094156B"/>
    <w:rsid w:val="00945A1B"/>
    <w:rsid w:val="009514EC"/>
    <w:rsid w:val="00953665"/>
    <w:rsid w:val="00954908"/>
    <w:rsid w:val="00961E79"/>
    <w:rsid w:val="009759F2"/>
    <w:rsid w:val="00976315"/>
    <w:rsid w:val="00980888"/>
    <w:rsid w:val="00991ACB"/>
    <w:rsid w:val="00992625"/>
    <w:rsid w:val="009A6D32"/>
    <w:rsid w:val="009C1DEC"/>
    <w:rsid w:val="009D6CAB"/>
    <w:rsid w:val="009E4C5B"/>
    <w:rsid w:val="00A02E71"/>
    <w:rsid w:val="00A1148C"/>
    <w:rsid w:val="00A32519"/>
    <w:rsid w:val="00A4136A"/>
    <w:rsid w:val="00A423A8"/>
    <w:rsid w:val="00A50DD6"/>
    <w:rsid w:val="00A6312A"/>
    <w:rsid w:val="00A8225F"/>
    <w:rsid w:val="00A82740"/>
    <w:rsid w:val="00A877BC"/>
    <w:rsid w:val="00AA00BD"/>
    <w:rsid w:val="00AC0CF8"/>
    <w:rsid w:val="00AE1199"/>
    <w:rsid w:val="00AE1984"/>
    <w:rsid w:val="00AE5271"/>
    <w:rsid w:val="00AE68AF"/>
    <w:rsid w:val="00AF556E"/>
    <w:rsid w:val="00AF5C52"/>
    <w:rsid w:val="00B00B33"/>
    <w:rsid w:val="00B050E2"/>
    <w:rsid w:val="00B11283"/>
    <w:rsid w:val="00B30E22"/>
    <w:rsid w:val="00B32CB6"/>
    <w:rsid w:val="00B341D0"/>
    <w:rsid w:val="00B42365"/>
    <w:rsid w:val="00B44F01"/>
    <w:rsid w:val="00B5287E"/>
    <w:rsid w:val="00B56B4A"/>
    <w:rsid w:val="00B661EC"/>
    <w:rsid w:val="00B66A52"/>
    <w:rsid w:val="00B72510"/>
    <w:rsid w:val="00B728C7"/>
    <w:rsid w:val="00B877C6"/>
    <w:rsid w:val="00B9488B"/>
    <w:rsid w:val="00B94F8B"/>
    <w:rsid w:val="00B96B04"/>
    <w:rsid w:val="00B97231"/>
    <w:rsid w:val="00BA7A54"/>
    <w:rsid w:val="00BB0F44"/>
    <w:rsid w:val="00BB1FC5"/>
    <w:rsid w:val="00BB6351"/>
    <w:rsid w:val="00BC5BF2"/>
    <w:rsid w:val="00BD50A7"/>
    <w:rsid w:val="00BD5185"/>
    <w:rsid w:val="00BD522D"/>
    <w:rsid w:val="00BD6CF0"/>
    <w:rsid w:val="00BF0778"/>
    <w:rsid w:val="00BF4CF1"/>
    <w:rsid w:val="00BF6309"/>
    <w:rsid w:val="00C1245E"/>
    <w:rsid w:val="00C17473"/>
    <w:rsid w:val="00C33F9D"/>
    <w:rsid w:val="00C37228"/>
    <w:rsid w:val="00C43F58"/>
    <w:rsid w:val="00C56166"/>
    <w:rsid w:val="00C62A80"/>
    <w:rsid w:val="00C73A6A"/>
    <w:rsid w:val="00C74570"/>
    <w:rsid w:val="00C7484D"/>
    <w:rsid w:val="00C870DB"/>
    <w:rsid w:val="00C93748"/>
    <w:rsid w:val="00C95403"/>
    <w:rsid w:val="00CA07B3"/>
    <w:rsid w:val="00CA0B71"/>
    <w:rsid w:val="00CC4D01"/>
    <w:rsid w:val="00CD0D41"/>
    <w:rsid w:val="00CE63AD"/>
    <w:rsid w:val="00CF3A4B"/>
    <w:rsid w:val="00D14E4A"/>
    <w:rsid w:val="00D14FE4"/>
    <w:rsid w:val="00D1533E"/>
    <w:rsid w:val="00D237AD"/>
    <w:rsid w:val="00D30D98"/>
    <w:rsid w:val="00D33498"/>
    <w:rsid w:val="00D37288"/>
    <w:rsid w:val="00D41EF7"/>
    <w:rsid w:val="00D51441"/>
    <w:rsid w:val="00D60713"/>
    <w:rsid w:val="00D62D4D"/>
    <w:rsid w:val="00D6724B"/>
    <w:rsid w:val="00D711E6"/>
    <w:rsid w:val="00D85689"/>
    <w:rsid w:val="00D91C56"/>
    <w:rsid w:val="00D941BC"/>
    <w:rsid w:val="00D94A1F"/>
    <w:rsid w:val="00DA0B9C"/>
    <w:rsid w:val="00DA21FD"/>
    <w:rsid w:val="00DA7468"/>
    <w:rsid w:val="00DB4EBF"/>
    <w:rsid w:val="00DC00FE"/>
    <w:rsid w:val="00DC2ADE"/>
    <w:rsid w:val="00DC47F3"/>
    <w:rsid w:val="00DC5241"/>
    <w:rsid w:val="00DC54DD"/>
    <w:rsid w:val="00DC5F7C"/>
    <w:rsid w:val="00DC6483"/>
    <w:rsid w:val="00DC6E7A"/>
    <w:rsid w:val="00DC74A5"/>
    <w:rsid w:val="00DD7C33"/>
    <w:rsid w:val="00E0517E"/>
    <w:rsid w:val="00E100FC"/>
    <w:rsid w:val="00E164D5"/>
    <w:rsid w:val="00E2483C"/>
    <w:rsid w:val="00E335A6"/>
    <w:rsid w:val="00E33677"/>
    <w:rsid w:val="00E432C6"/>
    <w:rsid w:val="00E537DD"/>
    <w:rsid w:val="00E53FCB"/>
    <w:rsid w:val="00E5669F"/>
    <w:rsid w:val="00E61298"/>
    <w:rsid w:val="00E67DFA"/>
    <w:rsid w:val="00E70029"/>
    <w:rsid w:val="00E732D3"/>
    <w:rsid w:val="00E80055"/>
    <w:rsid w:val="00E918AF"/>
    <w:rsid w:val="00E924A4"/>
    <w:rsid w:val="00E93119"/>
    <w:rsid w:val="00E944C5"/>
    <w:rsid w:val="00EA05DD"/>
    <w:rsid w:val="00EA17C2"/>
    <w:rsid w:val="00EB166D"/>
    <w:rsid w:val="00EC45FF"/>
    <w:rsid w:val="00EC4A16"/>
    <w:rsid w:val="00EC7ADF"/>
    <w:rsid w:val="00EC7D4E"/>
    <w:rsid w:val="00ED17BE"/>
    <w:rsid w:val="00ED1E1E"/>
    <w:rsid w:val="00ED24FB"/>
    <w:rsid w:val="00EF33AC"/>
    <w:rsid w:val="00F033A9"/>
    <w:rsid w:val="00F07BA0"/>
    <w:rsid w:val="00F11009"/>
    <w:rsid w:val="00F11036"/>
    <w:rsid w:val="00F14BC4"/>
    <w:rsid w:val="00F15BCB"/>
    <w:rsid w:val="00F16237"/>
    <w:rsid w:val="00F24C13"/>
    <w:rsid w:val="00F31A8F"/>
    <w:rsid w:val="00F43240"/>
    <w:rsid w:val="00F46C7E"/>
    <w:rsid w:val="00F70B9E"/>
    <w:rsid w:val="00F81975"/>
    <w:rsid w:val="00F83443"/>
    <w:rsid w:val="00F8679F"/>
    <w:rsid w:val="00F9346E"/>
    <w:rsid w:val="00FA06F9"/>
    <w:rsid w:val="00FA122F"/>
    <w:rsid w:val="00FA12B2"/>
    <w:rsid w:val="00FA471F"/>
    <w:rsid w:val="00FC110C"/>
    <w:rsid w:val="00FC7A9D"/>
    <w:rsid w:val="00FE2A66"/>
    <w:rsid w:val="00FE7665"/>
    <w:rsid w:val="00FF06D5"/>
    <w:rsid w:val="00FF3ABA"/>
    <w:rsid w:val="00FF56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F1D50"/>
  <w15:docId w15:val="{548E5AB2-91B2-4735-9C69-D4EB56B4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autoRedefine/>
    <w:uiPriority w:val="9"/>
    <w:qFormat/>
    <w:rsid w:val="00917E80"/>
    <w:pPr>
      <w:keepNext/>
      <w:keepLines/>
      <w:numPr>
        <w:numId w:val="10"/>
      </w:numPr>
      <w:kinsoku w:val="0"/>
      <w:overflowPunct w:val="0"/>
      <w:spacing w:after="240"/>
      <w:contextualSpacing/>
      <w:jc w:val="both"/>
      <w:outlineLvl w:val="0"/>
    </w:pPr>
    <w:rPr>
      <w:rFonts w:ascii="Times New Roman" w:eastAsia="Calibri" w:hAnsi="Times New Roman" w:cs="Times New Roman"/>
      <w:b/>
      <w:spacing w:val="-1"/>
      <w:sz w:val="24"/>
      <w:szCs w:val="24"/>
      <w:lang w:val="hr" w:eastAsia="en-US"/>
    </w:rPr>
  </w:style>
  <w:style w:type="paragraph" w:styleId="Naslov2">
    <w:name w:val="heading 2"/>
    <w:basedOn w:val="Normal"/>
    <w:next w:val="Normal"/>
    <w:link w:val="Naslov2Char"/>
    <w:autoRedefine/>
    <w:uiPriority w:val="9"/>
    <w:unhideWhenUsed/>
    <w:qFormat/>
    <w:rsid w:val="00917E80"/>
    <w:pPr>
      <w:numPr>
        <w:ilvl w:val="1"/>
        <w:numId w:val="10"/>
      </w:numPr>
      <w:spacing w:before="360" w:after="360" w:line="23" w:lineRule="atLeast"/>
      <w:outlineLvl w:val="1"/>
    </w:pPr>
    <w:rPr>
      <w:rFonts w:ascii="Times New Roman" w:hAnsi="Times New Roman" w:cs="Times New Roman"/>
      <w:b/>
      <w:bCs/>
      <w:sz w:val="24"/>
      <w:szCs w:val="24"/>
      <w:lang w:eastAsia="en-US"/>
    </w:rPr>
  </w:style>
  <w:style w:type="paragraph" w:styleId="Naslov3">
    <w:name w:val="heading 3"/>
    <w:basedOn w:val="Normal"/>
    <w:next w:val="Normal"/>
    <w:link w:val="Naslov3Char"/>
    <w:uiPriority w:val="9"/>
    <w:unhideWhenUsed/>
    <w:qFormat/>
    <w:rsid w:val="00917E80"/>
    <w:pPr>
      <w:numPr>
        <w:ilvl w:val="2"/>
        <w:numId w:val="10"/>
      </w:numPr>
      <w:spacing w:before="200" w:after="0" w:line="271" w:lineRule="auto"/>
      <w:outlineLvl w:val="2"/>
    </w:pPr>
    <w:rPr>
      <w:rFonts w:ascii="Times New Roman" w:eastAsiaTheme="majorEastAsia" w:hAnsi="Times New Roman" w:cs="Times New Roman"/>
      <w:b/>
      <w:bCs/>
      <w:sz w:val="24"/>
      <w:szCs w:val="24"/>
      <w:lang w:eastAsia="en-US"/>
    </w:rPr>
  </w:style>
  <w:style w:type="paragraph" w:styleId="Naslov4">
    <w:name w:val="heading 4"/>
    <w:basedOn w:val="Normal"/>
    <w:next w:val="Normal"/>
    <w:link w:val="Naslov4Char"/>
    <w:uiPriority w:val="9"/>
    <w:unhideWhenUsed/>
    <w:qFormat/>
    <w:rsid w:val="00917E80"/>
    <w:pPr>
      <w:numPr>
        <w:ilvl w:val="3"/>
        <w:numId w:val="10"/>
      </w:numPr>
      <w:spacing w:before="200" w:after="0"/>
      <w:outlineLvl w:val="3"/>
    </w:pPr>
    <w:rPr>
      <w:rFonts w:ascii="Times New Roman" w:eastAsiaTheme="majorEastAsia" w:hAnsi="Times New Roman" w:cs="Times New Roman"/>
      <w:b/>
      <w:bCs/>
      <w:sz w:val="24"/>
      <w:szCs w:val="24"/>
      <w:lang w:eastAsia="en-US"/>
    </w:rPr>
  </w:style>
  <w:style w:type="paragraph" w:styleId="Naslov5">
    <w:name w:val="heading 5"/>
    <w:basedOn w:val="Normal"/>
    <w:next w:val="Normal"/>
    <w:link w:val="Naslov5Char"/>
    <w:uiPriority w:val="9"/>
    <w:semiHidden/>
    <w:unhideWhenUsed/>
    <w:qFormat/>
    <w:rsid w:val="00917E80"/>
    <w:pPr>
      <w:numPr>
        <w:ilvl w:val="4"/>
        <w:numId w:val="10"/>
      </w:numPr>
      <w:spacing w:before="200" w:after="0"/>
      <w:outlineLvl w:val="4"/>
    </w:pPr>
    <w:rPr>
      <w:rFonts w:asciiTheme="majorHAnsi" w:eastAsiaTheme="majorEastAsia" w:hAnsiTheme="majorHAnsi" w:cstheme="majorBidi"/>
      <w:b/>
      <w:bCs/>
      <w:color w:val="7F7F7F" w:themeColor="text1" w:themeTint="80"/>
      <w:lang w:eastAsia="en-US"/>
    </w:rPr>
  </w:style>
  <w:style w:type="paragraph" w:styleId="Naslov6">
    <w:name w:val="heading 6"/>
    <w:basedOn w:val="Normal"/>
    <w:next w:val="Normal"/>
    <w:link w:val="Naslov6Char"/>
    <w:uiPriority w:val="9"/>
    <w:semiHidden/>
    <w:unhideWhenUsed/>
    <w:qFormat/>
    <w:rsid w:val="00917E80"/>
    <w:pPr>
      <w:numPr>
        <w:ilvl w:val="5"/>
        <w:numId w:val="10"/>
      </w:numPr>
      <w:spacing w:after="0" w:line="271" w:lineRule="auto"/>
      <w:outlineLvl w:val="5"/>
    </w:pPr>
    <w:rPr>
      <w:rFonts w:asciiTheme="majorHAnsi" w:eastAsiaTheme="majorEastAsia" w:hAnsiTheme="majorHAnsi" w:cstheme="majorBidi"/>
      <w:b/>
      <w:bCs/>
      <w:i/>
      <w:iCs/>
      <w:color w:val="7F7F7F" w:themeColor="text1" w:themeTint="80"/>
      <w:lang w:eastAsia="en-US"/>
    </w:rPr>
  </w:style>
  <w:style w:type="paragraph" w:styleId="Naslov7">
    <w:name w:val="heading 7"/>
    <w:basedOn w:val="Normal"/>
    <w:next w:val="Normal"/>
    <w:link w:val="Naslov7Char"/>
    <w:uiPriority w:val="9"/>
    <w:semiHidden/>
    <w:unhideWhenUsed/>
    <w:qFormat/>
    <w:rsid w:val="00917E80"/>
    <w:pPr>
      <w:numPr>
        <w:ilvl w:val="6"/>
        <w:numId w:val="10"/>
      </w:numPr>
      <w:spacing w:after="0"/>
      <w:outlineLvl w:val="6"/>
    </w:pPr>
    <w:rPr>
      <w:rFonts w:asciiTheme="majorHAnsi" w:eastAsiaTheme="majorEastAsia" w:hAnsiTheme="majorHAnsi" w:cstheme="majorBidi"/>
      <w:i/>
      <w:iCs/>
      <w:lang w:eastAsia="en-US"/>
    </w:rPr>
  </w:style>
  <w:style w:type="paragraph" w:styleId="Naslov8">
    <w:name w:val="heading 8"/>
    <w:basedOn w:val="Normal"/>
    <w:next w:val="Normal"/>
    <w:link w:val="Naslov8Char"/>
    <w:uiPriority w:val="9"/>
    <w:semiHidden/>
    <w:unhideWhenUsed/>
    <w:qFormat/>
    <w:rsid w:val="00917E80"/>
    <w:pPr>
      <w:numPr>
        <w:ilvl w:val="7"/>
        <w:numId w:val="10"/>
      </w:numPr>
      <w:spacing w:after="0"/>
      <w:outlineLvl w:val="7"/>
    </w:pPr>
    <w:rPr>
      <w:rFonts w:asciiTheme="majorHAnsi" w:eastAsiaTheme="majorEastAsia" w:hAnsiTheme="majorHAnsi" w:cstheme="majorBidi"/>
      <w:sz w:val="20"/>
      <w:szCs w:val="20"/>
      <w:lang w:eastAsia="en-US"/>
    </w:rPr>
  </w:style>
  <w:style w:type="paragraph" w:styleId="Naslov9">
    <w:name w:val="heading 9"/>
    <w:basedOn w:val="Normal"/>
    <w:next w:val="Normal"/>
    <w:link w:val="Naslov9Char"/>
    <w:uiPriority w:val="9"/>
    <w:semiHidden/>
    <w:unhideWhenUsed/>
    <w:qFormat/>
    <w:rsid w:val="00917E80"/>
    <w:pPr>
      <w:numPr>
        <w:ilvl w:val="8"/>
        <w:numId w:val="10"/>
      </w:numPr>
      <w:spacing w:after="0"/>
      <w:outlineLvl w:val="8"/>
    </w:pPr>
    <w:rPr>
      <w:rFonts w:asciiTheme="majorHAnsi" w:eastAsiaTheme="majorEastAsia" w:hAnsiTheme="majorHAnsi" w:cstheme="majorBidi"/>
      <w:i/>
      <w:iCs/>
      <w:spacing w:val="5"/>
      <w:sz w:val="2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1"/>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customStyle="1" w:styleId="ListParagraph3">
    <w:name w:val="List Paragraph3"/>
    <w:basedOn w:val="Normal"/>
    <w:uiPriority w:val="34"/>
    <w:qFormat/>
    <w:rsid w:val="007933F6"/>
    <w:pPr>
      <w:spacing w:before="120" w:after="120" w:line="240" w:lineRule="auto"/>
      <w:ind w:left="720"/>
      <w:contextualSpacing/>
      <w:jc w:val="both"/>
    </w:pPr>
    <w:rPr>
      <w:rFonts w:ascii="Calibri" w:eastAsia="Times New Roman" w:hAnsi="Calibri" w:cs="Times New Roman"/>
      <w:sz w:val="24"/>
      <w:szCs w:val="24"/>
      <w:lang w:val="en-US" w:eastAsia="ar-SA"/>
    </w:rPr>
  </w:style>
  <w:style w:type="paragraph" w:styleId="StandardWeb">
    <w:name w:val="Normal (Web)"/>
    <w:basedOn w:val="Normal"/>
    <w:uiPriority w:val="99"/>
    <w:rsid w:val="00AE527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F1485"/>
  </w:style>
  <w:style w:type="character" w:customStyle="1" w:styleId="Naslov1Char">
    <w:name w:val="Naslov 1 Char"/>
    <w:basedOn w:val="Zadanifontodlomka"/>
    <w:link w:val="Naslov1"/>
    <w:uiPriority w:val="9"/>
    <w:rsid w:val="00917E80"/>
    <w:rPr>
      <w:rFonts w:ascii="Times New Roman" w:eastAsia="Calibri" w:hAnsi="Times New Roman" w:cs="Times New Roman"/>
      <w:b/>
      <w:spacing w:val="-1"/>
      <w:sz w:val="24"/>
      <w:szCs w:val="24"/>
      <w:lang w:val="hr" w:eastAsia="en-US"/>
    </w:rPr>
  </w:style>
  <w:style w:type="character" w:customStyle="1" w:styleId="Naslov2Char">
    <w:name w:val="Naslov 2 Char"/>
    <w:basedOn w:val="Zadanifontodlomka"/>
    <w:link w:val="Naslov2"/>
    <w:uiPriority w:val="9"/>
    <w:rsid w:val="00917E80"/>
    <w:rPr>
      <w:rFonts w:ascii="Times New Roman" w:hAnsi="Times New Roman" w:cs="Times New Roman"/>
      <w:b/>
      <w:bCs/>
      <w:sz w:val="24"/>
      <w:szCs w:val="24"/>
      <w:lang w:eastAsia="en-US"/>
    </w:rPr>
  </w:style>
  <w:style w:type="character" w:customStyle="1" w:styleId="Naslov3Char">
    <w:name w:val="Naslov 3 Char"/>
    <w:basedOn w:val="Zadanifontodlomka"/>
    <w:link w:val="Naslov3"/>
    <w:uiPriority w:val="9"/>
    <w:rsid w:val="00917E80"/>
    <w:rPr>
      <w:rFonts w:ascii="Times New Roman" w:eastAsiaTheme="majorEastAsia" w:hAnsi="Times New Roman" w:cs="Times New Roman"/>
      <w:b/>
      <w:bCs/>
      <w:sz w:val="24"/>
      <w:szCs w:val="24"/>
      <w:lang w:eastAsia="en-US"/>
    </w:rPr>
  </w:style>
  <w:style w:type="character" w:customStyle="1" w:styleId="Naslov4Char">
    <w:name w:val="Naslov 4 Char"/>
    <w:basedOn w:val="Zadanifontodlomka"/>
    <w:link w:val="Naslov4"/>
    <w:uiPriority w:val="9"/>
    <w:rsid w:val="00917E80"/>
    <w:rPr>
      <w:rFonts w:ascii="Times New Roman" w:eastAsiaTheme="majorEastAsia" w:hAnsi="Times New Roman" w:cs="Times New Roman"/>
      <w:b/>
      <w:bCs/>
      <w:sz w:val="24"/>
      <w:szCs w:val="24"/>
      <w:lang w:eastAsia="en-US"/>
    </w:rPr>
  </w:style>
  <w:style w:type="character" w:customStyle="1" w:styleId="Naslov5Char">
    <w:name w:val="Naslov 5 Char"/>
    <w:basedOn w:val="Zadanifontodlomka"/>
    <w:link w:val="Naslov5"/>
    <w:uiPriority w:val="9"/>
    <w:semiHidden/>
    <w:rsid w:val="00917E80"/>
    <w:rPr>
      <w:rFonts w:asciiTheme="majorHAnsi" w:eastAsiaTheme="majorEastAsia" w:hAnsiTheme="majorHAnsi" w:cstheme="majorBidi"/>
      <w:b/>
      <w:bCs/>
      <w:color w:val="7F7F7F" w:themeColor="text1" w:themeTint="80"/>
      <w:lang w:eastAsia="en-US"/>
    </w:rPr>
  </w:style>
  <w:style w:type="character" w:customStyle="1" w:styleId="Naslov6Char">
    <w:name w:val="Naslov 6 Char"/>
    <w:basedOn w:val="Zadanifontodlomka"/>
    <w:link w:val="Naslov6"/>
    <w:uiPriority w:val="9"/>
    <w:semiHidden/>
    <w:rsid w:val="00917E80"/>
    <w:rPr>
      <w:rFonts w:asciiTheme="majorHAnsi" w:eastAsiaTheme="majorEastAsia" w:hAnsiTheme="majorHAnsi" w:cstheme="majorBidi"/>
      <w:b/>
      <w:bCs/>
      <w:i/>
      <w:iCs/>
      <w:color w:val="7F7F7F" w:themeColor="text1" w:themeTint="80"/>
      <w:lang w:eastAsia="en-US"/>
    </w:rPr>
  </w:style>
  <w:style w:type="character" w:customStyle="1" w:styleId="Naslov7Char">
    <w:name w:val="Naslov 7 Char"/>
    <w:basedOn w:val="Zadanifontodlomka"/>
    <w:link w:val="Naslov7"/>
    <w:uiPriority w:val="9"/>
    <w:semiHidden/>
    <w:rsid w:val="00917E80"/>
    <w:rPr>
      <w:rFonts w:asciiTheme="majorHAnsi" w:eastAsiaTheme="majorEastAsia" w:hAnsiTheme="majorHAnsi" w:cstheme="majorBidi"/>
      <w:i/>
      <w:iCs/>
      <w:lang w:eastAsia="en-US"/>
    </w:rPr>
  </w:style>
  <w:style w:type="character" w:customStyle="1" w:styleId="Naslov8Char">
    <w:name w:val="Naslov 8 Char"/>
    <w:basedOn w:val="Zadanifontodlomka"/>
    <w:link w:val="Naslov8"/>
    <w:uiPriority w:val="9"/>
    <w:semiHidden/>
    <w:rsid w:val="00917E80"/>
    <w:rPr>
      <w:rFonts w:asciiTheme="majorHAnsi" w:eastAsiaTheme="majorEastAsia" w:hAnsiTheme="majorHAnsi" w:cstheme="majorBidi"/>
      <w:sz w:val="20"/>
      <w:szCs w:val="20"/>
      <w:lang w:eastAsia="en-US"/>
    </w:rPr>
  </w:style>
  <w:style w:type="character" w:customStyle="1" w:styleId="Naslov9Char">
    <w:name w:val="Naslov 9 Char"/>
    <w:basedOn w:val="Zadanifontodlomka"/>
    <w:link w:val="Naslov9"/>
    <w:uiPriority w:val="9"/>
    <w:semiHidden/>
    <w:rsid w:val="00917E80"/>
    <w:rPr>
      <w:rFonts w:asciiTheme="majorHAnsi" w:eastAsiaTheme="majorEastAsia" w:hAnsiTheme="majorHAnsi" w:cstheme="majorBidi"/>
      <w:i/>
      <w:iCs/>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E265-9EC5-4641-922D-11C5C5CB47AC}">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9D132757-62F8-43D3-81A3-E3C99318292A}">
  <ds:schemaRefs>
    <ds:schemaRef ds:uri="http://schemas.microsoft.com/sharepoint/v3/contenttype/forms"/>
  </ds:schemaRefs>
</ds:datastoreItem>
</file>

<file path=customXml/itemProps3.xml><?xml version="1.0" encoding="utf-8"?>
<ds:datastoreItem xmlns:ds="http://schemas.openxmlformats.org/officeDocument/2006/customXml" ds:itemID="{24CC1713-C231-45C3-9437-109E9484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2DF8D-7AD6-4E5F-9A15-AF3A3224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623</Words>
  <Characters>3553</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Irena Šinjor</cp:lastModifiedBy>
  <cp:revision>203</cp:revision>
  <cp:lastPrinted>2015-07-27T09:25:00Z</cp:lastPrinted>
  <dcterms:created xsi:type="dcterms:W3CDTF">2022-02-24T06:41:00Z</dcterms:created>
  <dcterms:modified xsi:type="dcterms:W3CDTF">2022-09-21T08:46:00Z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