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FD43" w14:textId="77777777" w:rsidR="000A15E9" w:rsidRPr="008459F6" w:rsidRDefault="000A15E9" w:rsidP="00CD1C21">
      <w:pPr>
        <w:rPr>
          <w:rFonts w:ascii="Gill Sans MT" w:eastAsia="Times New Roman" w:hAnsi="Gill Sans MT" w:cs="Times New Roman"/>
          <w:b/>
          <w:lang w:eastAsia="hr-HR"/>
        </w:rPr>
      </w:pPr>
    </w:p>
    <w:p w14:paraId="4BACC95B" w14:textId="77777777" w:rsidR="00E677B9" w:rsidRPr="00635611" w:rsidRDefault="00E677B9" w:rsidP="00E677B9">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3EB595FB" w14:textId="77777777" w:rsidR="009948C4" w:rsidRDefault="009948C4" w:rsidP="00E677B9">
      <w:pPr>
        <w:pStyle w:val="Naslov"/>
        <w:pBdr>
          <w:bottom w:val="none" w:sz="0" w:space="0" w:color="auto"/>
        </w:pBdr>
        <w:spacing w:line="276" w:lineRule="auto"/>
        <w:jc w:val="center"/>
        <w:rPr>
          <w:rFonts w:ascii="Gill Sans MT" w:hAnsi="Gill Sans MT" w:cs="Times New Roman"/>
        </w:rPr>
      </w:pPr>
    </w:p>
    <w:p w14:paraId="57478391" w14:textId="0CE4C381" w:rsidR="000A15E9" w:rsidRPr="00E677B9" w:rsidRDefault="00650936" w:rsidP="00E677B9">
      <w:pPr>
        <w:pStyle w:val="Naslov"/>
        <w:pBdr>
          <w:bottom w:val="none" w:sz="0" w:space="0" w:color="auto"/>
        </w:pBdr>
        <w:spacing w:line="276" w:lineRule="auto"/>
        <w:jc w:val="center"/>
        <w:rPr>
          <w:rFonts w:ascii="Gill Sans MT" w:hAnsi="Gill Sans MT" w:cs="Times New Roman"/>
          <w:b/>
          <w:sz w:val="28"/>
          <w:szCs w:val="28"/>
        </w:rPr>
      </w:pPr>
      <w:r w:rsidRPr="00271F97">
        <w:rPr>
          <w:rFonts w:ascii="Gill Sans MT" w:hAnsi="Gill Sans MT" w:cs="Times New Roman"/>
          <w:b/>
          <w:sz w:val="28"/>
          <w:szCs w:val="28"/>
        </w:rPr>
        <w:t xml:space="preserve">TREĆE </w:t>
      </w:r>
      <w:r w:rsidR="00D41276" w:rsidRPr="00271F97">
        <w:rPr>
          <w:rFonts w:ascii="Gill Sans MT" w:hAnsi="Gill Sans MT" w:cs="Times New Roman"/>
          <w:b/>
          <w:sz w:val="28"/>
          <w:szCs w:val="28"/>
        </w:rPr>
        <w:t>IZMJENE</w:t>
      </w:r>
    </w:p>
    <w:p w14:paraId="6D8F3328" w14:textId="77777777" w:rsidR="000A15E9" w:rsidRPr="00E677B9" w:rsidRDefault="000A15E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Poziv</w:t>
      </w:r>
      <w:r w:rsidR="009948C4" w:rsidRPr="00E677B9">
        <w:rPr>
          <w:rFonts w:ascii="Gill Sans MT" w:hAnsi="Gill Sans MT" w:cs="Times New Roman"/>
          <w:b/>
          <w:sz w:val="28"/>
          <w:szCs w:val="28"/>
        </w:rPr>
        <w:t>a</w:t>
      </w:r>
      <w:r w:rsidRPr="00E677B9">
        <w:rPr>
          <w:rFonts w:ascii="Gill Sans MT" w:hAnsi="Gill Sans MT" w:cs="Times New Roman"/>
          <w:b/>
          <w:sz w:val="28"/>
          <w:szCs w:val="28"/>
        </w:rPr>
        <w:t xml:space="preserve"> na dostavu projektn</w:t>
      </w:r>
      <w:r w:rsidR="00484E86" w:rsidRPr="00E677B9">
        <w:rPr>
          <w:rFonts w:ascii="Gill Sans MT" w:hAnsi="Gill Sans MT" w:cs="Times New Roman"/>
          <w:b/>
          <w:sz w:val="28"/>
          <w:szCs w:val="28"/>
        </w:rPr>
        <w:t>ih</w:t>
      </w:r>
      <w:r w:rsidR="009948C4" w:rsidRPr="00E677B9">
        <w:rPr>
          <w:rFonts w:ascii="Gill Sans MT" w:hAnsi="Gill Sans MT" w:cs="Times New Roman"/>
          <w:b/>
          <w:sz w:val="28"/>
          <w:szCs w:val="28"/>
        </w:rPr>
        <w:t xml:space="preserve"> prijedloga</w:t>
      </w:r>
    </w:p>
    <w:p w14:paraId="29AA6B6F" w14:textId="77777777" w:rsidR="00E05BBB" w:rsidRDefault="00E677B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 xml:space="preserve">Sanacija zatvorenih odlagališta neopasnog otpada </w:t>
      </w:r>
    </w:p>
    <w:p w14:paraId="09E85C5E" w14:textId="77777777" w:rsidR="009948C4" w:rsidRPr="00E677B9" w:rsidRDefault="009948C4" w:rsidP="00E677B9">
      <w:pPr>
        <w:spacing w:after="0"/>
        <w:jc w:val="center"/>
        <w:rPr>
          <w:rFonts w:ascii="Gill Sans MT" w:hAnsi="Gill Sans MT" w:cs="Times New Roman"/>
          <w:b/>
          <w:color w:val="B0CB1F"/>
          <w:sz w:val="28"/>
          <w:szCs w:val="28"/>
        </w:rPr>
      </w:pPr>
      <w:r w:rsidRPr="00E677B9">
        <w:rPr>
          <w:rFonts w:ascii="Gill Sans MT" w:hAnsi="Gill Sans MT" w:cs="Times New Roman"/>
          <w:b/>
          <w:sz w:val="28"/>
          <w:szCs w:val="28"/>
        </w:rPr>
        <w:t>(Referentni broj</w:t>
      </w:r>
      <w:r w:rsidR="00E677B9" w:rsidRPr="00E677B9">
        <w:rPr>
          <w:rFonts w:ascii="Gill Sans MT" w:eastAsia="PMingLiU" w:hAnsi="Gill Sans MT" w:cs="Times New Roman"/>
          <w:b/>
          <w:i/>
          <w:sz w:val="28"/>
          <w:szCs w:val="28"/>
        </w:rPr>
        <w:t xml:space="preserve"> NPOO.C1.3.R2-I2.0</w:t>
      </w:r>
      <w:r w:rsidR="00E677B9" w:rsidRPr="006B6BB2">
        <w:rPr>
          <w:rFonts w:ascii="Gill Sans MT" w:eastAsia="PMingLiU" w:hAnsi="Gill Sans MT" w:cs="Times New Roman"/>
          <w:b/>
          <w:i/>
          <w:sz w:val="28"/>
          <w:szCs w:val="28"/>
        </w:rPr>
        <w:t>1</w:t>
      </w:r>
      <w:r w:rsidRPr="006B6BB2">
        <w:rPr>
          <w:rFonts w:ascii="Gill Sans MT" w:hAnsi="Gill Sans MT" w:cs="Times New Roman"/>
          <w:b/>
          <w:sz w:val="28"/>
          <w:szCs w:val="28"/>
        </w:rPr>
        <w:t>)</w:t>
      </w:r>
    </w:p>
    <w:p w14:paraId="322C29DD" w14:textId="77777777" w:rsidR="009948C4" w:rsidRDefault="009948C4" w:rsidP="00E677B9">
      <w:pPr>
        <w:spacing w:after="0"/>
        <w:jc w:val="center"/>
        <w:rPr>
          <w:rFonts w:ascii="Gill Sans MT" w:hAnsi="Gill Sans MT" w:cs="Times New Roman"/>
          <w:b/>
          <w:color w:val="B0CB1F"/>
          <w:sz w:val="24"/>
          <w:szCs w:val="24"/>
        </w:rPr>
      </w:pPr>
    </w:p>
    <w:p w14:paraId="634EC119" w14:textId="77777777" w:rsidR="008D30B7" w:rsidRPr="008459F6" w:rsidRDefault="008D30B7" w:rsidP="008B72FB">
      <w:pPr>
        <w:rPr>
          <w:rFonts w:ascii="Gill Sans MT" w:hAnsi="Gill Sans MT" w:cs="Times New Roman"/>
          <w:lang w:eastAsia="en-US"/>
        </w:rPr>
      </w:pPr>
    </w:p>
    <w:p w14:paraId="5F52D6AA" w14:textId="77777777" w:rsidR="00E677B9" w:rsidRPr="00635611" w:rsidRDefault="00E677B9" w:rsidP="00E677B9">
      <w:pPr>
        <w:spacing w:after="0" w:line="240" w:lineRule="auto"/>
        <w:jc w:val="center"/>
        <w:rPr>
          <w:rFonts w:ascii="Gill Sans MT" w:eastAsia="PMingLiU" w:hAnsi="Gill Sans MT" w:cs="Times New Roman"/>
          <w:sz w:val="24"/>
          <w:szCs w:val="24"/>
        </w:rPr>
      </w:pPr>
      <w:r w:rsidRPr="00635611">
        <w:rPr>
          <w:rFonts w:ascii="Gill Sans MT" w:eastAsia="PMingLiU" w:hAnsi="Gill Sans MT" w:cs="Times New Roman"/>
          <w:b/>
          <w:i/>
          <w:sz w:val="24"/>
          <w:szCs w:val="24"/>
        </w:rPr>
        <w:t xml:space="preserve">- </w:t>
      </w:r>
      <w:r w:rsidRPr="00635611">
        <w:rPr>
          <w:rFonts w:ascii="Gill Sans MT" w:eastAsia="PMingLiU" w:hAnsi="Gill Sans MT" w:cs="Times New Roman"/>
          <w:i/>
          <w:sz w:val="24"/>
          <w:szCs w:val="24"/>
        </w:rPr>
        <w:t xml:space="preserve">otvoreni postupak </w:t>
      </w:r>
      <w:r w:rsidRPr="00635611">
        <w:rPr>
          <w:rFonts w:ascii="Gill Sans MT" w:eastAsia="Times New Roman" w:hAnsi="Gill Sans MT" w:cs="Times New Roman"/>
          <w:i/>
          <w:szCs w:val="24"/>
        </w:rPr>
        <w:t>u modalitetu trajnog poziva</w:t>
      </w:r>
    </w:p>
    <w:p w14:paraId="080217E5" w14:textId="77777777" w:rsidR="000A15E9" w:rsidRPr="008459F6" w:rsidRDefault="000A15E9" w:rsidP="005443C4">
      <w:pPr>
        <w:rPr>
          <w:rFonts w:ascii="Gill Sans MT" w:hAnsi="Gill Sans MT" w:cs="Times New Roman"/>
        </w:rPr>
      </w:pPr>
    </w:p>
    <w:p w14:paraId="535B6164" w14:textId="77777777" w:rsidR="000A15E9" w:rsidRPr="008459F6" w:rsidRDefault="000A15E9" w:rsidP="005443C4">
      <w:pPr>
        <w:rPr>
          <w:rFonts w:ascii="Gill Sans MT" w:hAnsi="Gill Sans MT" w:cs="Times New Roman"/>
        </w:rPr>
      </w:pPr>
    </w:p>
    <w:p w14:paraId="73B411D1" w14:textId="77777777" w:rsidR="00085B36" w:rsidRPr="00591641" w:rsidRDefault="00085B36" w:rsidP="00085B36">
      <w:pPr>
        <w:spacing w:after="0"/>
        <w:jc w:val="center"/>
        <w:rPr>
          <w:rFonts w:ascii="Gill Sans MT" w:hAnsi="Gill Sans MT" w:cs="Times New Roman"/>
          <w:b/>
          <w:color w:val="B0CB1F"/>
          <w:sz w:val="24"/>
          <w:szCs w:val="24"/>
        </w:rPr>
      </w:pPr>
      <w:r>
        <w:rPr>
          <w:rFonts w:ascii="Gill Sans MT" w:hAnsi="Gill Sans MT" w:cs="Times New Roman"/>
          <w:b/>
          <w:color w:val="B0CB1F"/>
          <w:sz w:val="24"/>
          <w:szCs w:val="24"/>
        </w:rPr>
        <w:t>POPIS IZMJENA</w:t>
      </w:r>
    </w:p>
    <w:p w14:paraId="5E1C6C9F" w14:textId="77777777" w:rsidR="009948C4" w:rsidRDefault="009948C4" w:rsidP="005443C4">
      <w:pPr>
        <w:rPr>
          <w:rFonts w:ascii="Gill Sans MT" w:hAnsi="Gill Sans MT" w:cs="Times New Roman"/>
        </w:rPr>
      </w:pPr>
    </w:p>
    <w:p w14:paraId="037FE69C" w14:textId="77777777" w:rsidR="005413FC" w:rsidRPr="008459F6" w:rsidRDefault="005413FC" w:rsidP="005443C4">
      <w:pPr>
        <w:rPr>
          <w:rFonts w:ascii="Gill Sans MT" w:hAnsi="Gill Sans MT" w:cs="Times New Roman"/>
        </w:rPr>
      </w:pPr>
    </w:p>
    <w:p w14:paraId="5CBE8FCA" w14:textId="77777777" w:rsidR="005413FC" w:rsidRDefault="005413FC" w:rsidP="005443C4">
      <w:pPr>
        <w:rPr>
          <w:rFonts w:ascii="Gill Sans MT" w:hAnsi="Gill Sans MT" w:cs="Times New Roman"/>
        </w:rPr>
      </w:pPr>
    </w:p>
    <w:p w14:paraId="159F1D2A" w14:textId="77777777" w:rsidR="00827668" w:rsidRDefault="00827668" w:rsidP="005443C4">
      <w:pPr>
        <w:rPr>
          <w:rFonts w:ascii="Gill Sans MT" w:hAnsi="Gill Sans MT" w:cs="Times New Roman"/>
        </w:rPr>
      </w:pPr>
    </w:p>
    <w:p w14:paraId="142E9380" w14:textId="77777777" w:rsidR="00827668" w:rsidRDefault="00827668" w:rsidP="005443C4">
      <w:pPr>
        <w:rPr>
          <w:rFonts w:ascii="Gill Sans MT" w:hAnsi="Gill Sans MT" w:cs="Times New Roman"/>
        </w:rPr>
      </w:pPr>
    </w:p>
    <w:p w14:paraId="59DD54AA" w14:textId="77777777" w:rsidR="00827668" w:rsidRDefault="00827668" w:rsidP="005443C4">
      <w:pPr>
        <w:rPr>
          <w:rFonts w:ascii="Gill Sans MT" w:hAnsi="Gill Sans MT" w:cs="Times New Roman"/>
        </w:rPr>
      </w:pPr>
    </w:p>
    <w:p w14:paraId="1B05DC52" w14:textId="77777777" w:rsidR="00827668" w:rsidRDefault="00827668" w:rsidP="005443C4">
      <w:pPr>
        <w:rPr>
          <w:rFonts w:ascii="Gill Sans MT" w:hAnsi="Gill Sans MT" w:cs="Times New Roman"/>
        </w:rPr>
      </w:pPr>
    </w:p>
    <w:p w14:paraId="4AE1F21B"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5911D81D"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1C9CB65D" w14:textId="77777777" w:rsidR="00E677B9" w:rsidRPr="005F3355" w:rsidRDefault="00E677B9" w:rsidP="00E677B9">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39EAEA7D" wp14:editId="04327DED">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430CE1DB" w14:textId="77777777" w:rsidR="00E677B9" w:rsidRPr="00635611" w:rsidRDefault="00E677B9" w:rsidP="00E677B9">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604160C1" w14:textId="77777777" w:rsidR="00827668" w:rsidRDefault="00827668" w:rsidP="005443C4">
      <w:pPr>
        <w:rPr>
          <w:rFonts w:ascii="Gill Sans MT" w:hAnsi="Gill Sans MT" w:cs="Times New Roman"/>
        </w:rPr>
      </w:pPr>
    </w:p>
    <w:p w14:paraId="4729AFEB" w14:textId="77777777" w:rsidR="00827668" w:rsidRDefault="00827668" w:rsidP="005443C4">
      <w:pPr>
        <w:rPr>
          <w:rFonts w:ascii="Gill Sans MT" w:hAnsi="Gill Sans MT" w:cs="Times New Roman"/>
        </w:rPr>
      </w:pPr>
    </w:p>
    <w:p w14:paraId="254EA21D" w14:textId="77777777" w:rsidR="00591641" w:rsidRDefault="00591641" w:rsidP="00252B69">
      <w:pPr>
        <w:jc w:val="both"/>
        <w:rPr>
          <w:rFonts w:ascii="Gill Sans MT" w:hAnsi="Gill Sans MT" w:cs="Times New Roman"/>
        </w:rPr>
      </w:pPr>
    </w:p>
    <w:p w14:paraId="54AE00E9" w14:textId="77777777" w:rsidR="00591641" w:rsidRDefault="00591641">
      <w:pPr>
        <w:rPr>
          <w:rFonts w:ascii="Gill Sans MT" w:hAnsi="Gill Sans MT" w:cs="Times New Roman"/>
          <w:sz w:val="24"/>
          <w:szCs w:val="24"/>
        </w:rPr>
      </w:pPr>
      <w:r>
        <w:rPr>
          <w:rFonts w:ascii="Gill Sans MT" w:hAnsi="Gill Sans MT" w:cs="Times New Roman"/>
          <w:sz w:val="24"/>
          <w:szCs w:val="24"/>
        </w:rPr>
        <w:br w:type="page"/>
      </w:r>
    </w:p>
    <w:p w14:paraId="3265C456" w14:textId="0D8AE49D" w:rsidR="00EA55C4" w:rsidRPr="009542CD" w:rsidRDefault="00EA55C4" w:rsidP="00252B69">
      <w:pPr>
        <w:jc w:val="both"/>
        <w:rPr>
          <w:rFonts w:ascii="Gill Sans MT" w:hAnsi="Gill Sans MT" w:cs="Times New Roman"/>
          <w:sz w:val="24"/>
          <w:szCs w:val="24"/>
        </w:rPr>
      </w:pPr>
      <w:r>
        <w:rPr>
          <w:rFonts w:ascii="Gill Sans MT" w:hAnsi="Gill Sans MT" w:cs="Times New Roman"/>
          <w:sz w:val="24"/>
          <w:szCs w:val="24"/>
        </w:rPr>
        <w:lastRenderedPageBreak/>
        <w:t>U Pozivu na dostavu proje</w:t>
      </w:r>
      <w:r w:rsidR="009948C4">
        <w:rPr>
          <w:rFonts w:ascii="Gill Sans MT" w:hAnsi="Gill Sans MT" w:cs="Times New Roman"/>
          <w:sz w:val="24"/>
          <w:szCs w:val="24"/>
        </w:rPr>
        <w:t>k</w:t>
      </w:r>
      <w:r>
        <w:rPr>
          <w:rFonts w:ascii="Gill Sans MT" w:hAnsi="Gill Sans MT" w:cs="Times New Roman"/>
          <w:sz w:val="24"/>
          <w:szCs w:val="24"/>
        </w:rPr>
        <w:t>t</w:t>
      </w:r>
      <w:r w:rsidR="0049572C">
        <w:rPr>
          <w:rFonts w:ascii="Gill Sans MT" w:hAnsi="Gill Sans MT" w:cs="Times New Roman"/>
          <w:sz w:val="24"/>
          <w:szCs w:val="24"/>
        </w:rPr>
        <w:t>nih</w:t>
      </w:r>
      <w:r w:rsidR="009948C4">
        <w:rPr>
          <w:rFonts w:ascii="Gill Sans MT" w:hAnsi="Gill Sans MT" w:cs="Times New Roman"/>
          <w:sz w:val="24"/>
          <w:szCs w:val="24"/>
        </w:rPr>
        <w:t xml:space="preserve"> prijedloga </w:t>
      </w:r>
      <w:r w:rsidR="009948C4" w:rsidRPr="009948C4">
        <w:rPr>
          <w:rFonts w:ascii="Gill Sans MT" w:hAnsi="Gill Sans MT" w:cs="Times New Roman"/>
          <w:sz w:val="24"/>
          <w:szCs w:val="24"/>
        </w:rPr>
        <w:t>„</w:t>
      </w:r>
      <w:r w:rsidR="00E05BBB" w:rsidRPr="00E05BBB">
        <w:rPr>
          <w:rFonts w:ascii="Gill Sans MT" w:hAnsi="Gill Sans MT" w:cs="Times New Roman"/>
          <w:sz w:val="24"/>
          <w:szCs w:val="24"/>
        </w:rPr>
        <w:t xml:space="preserve">Sanacija </w:t>
      </w:r>
      <w:r w:rsidR="00E05BBB" w:rsidRPr="009542CD">
        <w:rPr>
          <w:rFonts w:ascii="Gill Sans MT" w:hAnsi="Gill Sans MT" w:cs="Times New Roman"/>
          <w:sz w:val="24"/>
          <w:szCs w:val="24"/>
        </w:rPr>
        <w:t>zatvorenih odlagališta neopasnog otpada</w:t>
      </w:r>
      <w:r w:rsidR="009948C4" w:rsidRPr="009542CD">
        <w:rPr>
          <w:rFonts w:ascii="Gill Sans MT" w:hAnsi="Gill Sans MT" w:cs="Times New Roman"/>
          <w:sz w:val="24"/>
          <w:szCs w:val="24"/>
        </w:rPr>
        <w:t>“ koji se provodi kao otvoreni postupak dodjele bespovratnih</w:t>
      </w:r>
      <w:r w:rsidRPr="009542CD">
        <w:rPr>
          <w:rFonts w:ascii="Gill Sans MT" w:hAnsi="Gill Sans MT" w:cs="Times New Roman"/>
          <w:sz w:val="24"/>
          <w:szCs w:val="24"/>
        </w:rPr>
        <w:t xml:space="preserve"> sredstava u modalitetu trajnog </w:t>
      </w:r>
      <w:r w:rsidR="00591641" w:rsidRPr="009542CD">
        <w:rPr>
          <w:rFonts w:ascii="Gill Sans MT" w:hAnsi="Gill Sans MT" w:cs="Times New Roman"/>
          <w:sz w:val="24"/>
          <w:szCs w:val="24"/>
        </w:rPr>
        <w:t>poziva</w:t>
      </w:r>
      <w:r w:rsidRPr="009542CD">
        <w:rPr>
          <w:rFonts w:ascii="Gill Sans MT" w:hAnsi="Gill Sans MT" w:cs="Times New Roman"/>
          <w:sz w:val="24"/>
          <w:szCs w:val="24"/>
        </w:rPr>
        <w:t xml:space="preserve">, referentni broj: </w:t>
      </w:r>
      <w:r w:rsidR="00E05BBB" w:rsidRPr="009542CD">
        <w:rPr>
          <w:rFonts w:ascii="Gill Sans MT" w:hAnsi="Gill Sans MT" w:cs="Times New Roman"/>
          <w:sz w:val="24"/>
          <w:szCs w:val="24"/>
        </w:rPr>
        <w:t>NPOO.C1.3.R2-I2.01</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rPr>
        <w:t>koji je objavljen</w:t>
      </w:r>
      <w:r w:rsidR="00E05BBB" w:rsidRPr="009542CD">
        <w:rPr>
          <w:rFonts w:ascii="Gill Sans MT" w:hAnsi="Gill Sans MT" w:cs="Times New Roman"/>
          <w:sz w:val="24"/>
          <w:szCs w:val="24"/>
        </w:rPr>
        <w:t xml:space="preserve"> 13</w:t>
      </w:r>
      <w:r w:rsidR="00AF432F" w:rsidRPr="009542CD">
        <w:rPr>
          <w:rFonts w:ascii="Gill Sans MT" w:hAnsi="Gill Sans MT" w:cs="Times New Roman"/>
          <w:sz w:val="24"/>
          <w:szCs w:val="24"/>
        </w:rPr>
        <w:t xml:space="preserve">. </w:t>
      </w:r>
      <w:r w:rsidR="00E05BBB" w:rsidRPr="009542CD">
        <w:rPr>
          <w:rFonts w:ascii="Gill Sans MT" w:hAnsi="Gill Sans MT" w:cs="Times New Roman"/>
          <w:sz w:val="24"/>
          <w:szCs w:val="24"/>
        </w:rPr>
        <w:t>svibnja</w:t>
      </w:r>
      <w:r w:rsidR="00591641" w:rsidRPr="009542CD">
        <w:rPr>
          <w:rFonts w:ascii="Gill Sans MT" w:hAnsi="Gill Sans MT" w:cs="Times New Roman"/>
          <w:sz w:val="24"/>
          <w:szCs w:val="24"/>
        </w:rPr>
        <w:t xml:space="preserve"> 20</w:t>
      </w:r>
      <w:r w:rsidR="00E05BBB" w:rsidRPr="009542CD">
        <w:rPr>
          <w:rFonts w:ascii="Gill Sans MT" w:hAnsi="Gill Sans MT" w:cs="Times New Roman"/>
          <w:sz w:val="24"/>
          <w:szCs w:val="24"/>
        </w:rPr>
        <w:t>22</w:t>
      </w:r>
      <w:r w:rsidR="00591641" w:rsidRPr="009542CD">
        <w:rPr>
          <w:rFonts w:ascii="Gill Sans MT" w:hAnsi="Gill Sans MT" w:cs="Times New Roman"/>
          <w:sz w:val="24"/>
          <w:szCs w:val="24"/>
        </w:rPr>
        <w:t>.</w:t>
      </w:r>
      <w:r w:rsidRPr="009542CD">
        <w:rPr>
          <w:rFonts w:ascii="Gill Sans MT" w:hAnsi="Gill Sans MT" w:cs="Times New Roman"/>
          <w:sz w:val="24"/>
          <w:szCs w:val="24"/>
        </w:rPr>
        <w:t>,</w:t>
      </w:r>
      <w:r w:rsidR="00886001">
        <w:rPr>
          <w:rFonts w:ascii="Gill Sans MT" w:hAnsi="Gill Sans MT" w:cs="Times New Roman"/>
          <w:sz w:val="24"/>
          <w:szCs w:val="24"/>
        </w:rPr>
        <w:t xml:space="preserve"> a izmijenjen </w:t>
      </w:r>
      <w:r w:rsidR="002B341E" w:rsidRPr="002B341E">
        <w:rPr>
          <w:rFonts w:ascii="Gill Sans MT" w:hAnsi="Gill Sans MT" w:cs="Times New Roman"/>
          <w:sz w:val="24"/>
          <w:szCs w:val="24"/>
        </w:rPr>
        <w:t>7.</w:t>
      </w:r>
      <w:r w:rsidR="002B341E">
        <w:rPr>
          <w:rFonts w:ascii="Gill Sans MT" w:hAnsi="Gill Sans MT" w:cs="Times New Roman"/>
          <w:sz w:val="24"/>
          <w:szCs w:val="24"/>
        </w:rPr>
        <w:t xml:space="preserve"> lipnja </w:t>
      </w:r>
      <w:r w:rsidR="002B341E" w:rsidRPr="002B341E">
        <w:rPr>
          <w:rFonts w:ascii="Gill Sans MT" w:hAnsi="Gill Sans MT" w:cs="Times New Roman"/>
          <w:sz w:val="24"/>
          <w:szCs w:val="24"/>
        </w:rPr>
        <w:t>2022</w:t>
      </w:r>
      <w:r w:rsidR="002B341E">
        <w:rPr>
          <w:rFonts w:ascii="Gill Sans MT" w:hAnsi="Gill Sans MT" w:cs="Times New Roman"/>
          <w:sz w:val="24"/>
          <w:szCs w:val="24"/>
        </w:rPr>
        <w:t>. (</w:t>
      </w:r>
      <w:r w:rsidR="00886001">
        <w:rPr>
          <w:rFonts w:ascii="Gill Sans MT" w:hAnsi="Gill Sans MT" w:cs="Times New Roman"/>
          <w:sz w:val="24"/>
          <w:szCs w:val="24"/>
        </w:rPr>
        <w:t xml:space="preserve">1. </w:t>
      </w:r>
      <w:r w:rsidR="00650936">
        <w:rPr>
          <w:rFonts w:ascii="Gill Sans MT" w:hAnsi="Gill Sans MT" w:cs="Times New Roman"/>
          <w:sz w:val="24"/>
          <w:szCs w:val="24"/>
        </w:rPr>
        <w:t>i</w:t>
      </w:r>
      <w:r w:rsidR="00886001">
        <w:rPr>
          <w:rFonts w:ascii="Gill Sans MT" w:hAnsi="Gill Sans MT" w:cs="Times New Roman"/>
          <w:sz w:val="24"/>
          <w:szCs w:val="24"/>
        </w:rPr>
        <w:t>zmjene Poziva)</w:t>
      </w:r>
      <w:r w:rsidR="00650936">
        <w:rPr>
          <w:rFonts w:ascii="Gill Sans MT" w:hAnsi="Gill Sans MT" w:cs="Times New Roman"/>
          <w:sz w:val="24"/>
          <w:szCs w:val="24"/>
        </w:rPr>
        <w:t xml:space="preserve"> i 2. siječnja 2023. (2. izmjene Poziva) </w:t>
      </w:r>
      <w:r w:rsidR="00886001">
        <w:rPr>
          <w:rFonts w:ascii="Gill Sans MT" w:hAnsi="Gill Sans MT" w:cs="Times New Roman"/>
          <w:sz w:val="24"/>
          <w:szCs w:val="24"/>
        </w:rPr>
        <w:t xml:space="preserve"> </w:t>
      </w:r>
      <w:r w:rsidR="00D65036" w:rsidRPr="009542CD">
        <w:rPr>
          <w:rFonts w:ascii="Gill Sans MT" w:hAnsi="Gill Sans MT" w:cs="Times New Roman"/>
          <w:sz w:val="24"/>
          <w:szCs w:val="24"/>
          <w:u w:val="single"/>
        </w:rPr>
        <w:t xml:space="preserve">mijenja </w:t>
      </w:r>
      <w:r w:rsidRPr="009542CD">
        <w:rPr>
          <w:rFonts w:ascii="Gill Sans MT" w:hAnsi="Gill Sans MT" w:cs="Times New Roman"/>
          <w:sz w:val="24"/>
          <w:szCs w:val="24"/>
          <w:u w:val="single"/>
        </w:rPr>
        <w:t xml:space="preserve"> se </w:t>
      </w:r>
      <w:r w:rsidR="00D65036" w:rsidRPr="009542CD">
        <w:rPr>
          <w:rFonts w:ascii="Gill Sans MT" w:hAnsi="Gill Sans MT" w:cs="Times New Roman"/>
          <w:sz w:val="24"/>
          <w:szCs w:val="24"/>
        </w:rPr>
        <w:t>sljedeća dokumentacija:</w:t>
      </w:r>
    </w:p>
    <w:p w14:paraId="0529DAFB" w14:textId="77777777" w:rsidR="00AF432F" w:rsidRPr="00336AC0" w:rsidRDefault="006B5E9A" w:rsidP="00336AC0">
      <w:pPr>
        <w:pStyle w:val="Zaglavlje"/>
        <w:numPr>
          <w:ilvl w:val="0"/>
          <w:numId w:val="25"/>
        </w:numPr>
        <w:tabs>
          <w:tab w:val="clear" w:pos="4536"/>
        </w:tabs>
        <w:ind w:hanging="720"/>
        <w:rPr>
          <w:rFonts w:ascii="Gill Sans MT" w:eastAsia="Times New Roman" w:hAnsi="Gill Sans MT" w:cs="Times New Roman"/>
          <w:b/>
          <w:noProof/>
          <w:color w:val="B0CB1F"/>
          <w:sz w:val="28"/>
          <w:szCs w:val="28"/>
          <w:lang w:eastAsia="hr-HR"/>
        </w:rPr>
      </w:pPr>
      <w:r w:rsidRPr="00336AC0">
        <w:rPr>
          <w:rFonts w:ascii="Gill Sans MT" w:hAnsi="Gill Sans MT" w:cs="Times New Roman"/>
          <w:b/>
          <w:sz w:val="28"/>
          <w:szCs w:val="28"/>
        </w:rPr>
        <w:t>UPUTE ZA PRIJAVITELJE</w:t>
      </w:r>
    </w:p>
    <w:p w14:paraId="3DCEE517" w14:textId="77777777" w:rsidR="004D0C25" w:rsidRDefault="004D0C25" w:rsidP="004D0C25">
      <w:pPr>
        <w:pStyle w:val="Odlomakpopisa"/>
        <w:rPr>
          <w:rFonts w:ascii="Gill Sans MT" w:eastAsia="Times New Roman" w:hAnsi="Gill Sans MT" w:cs="Times New Roman"/>
          <w:b/>
          <w:noProof/>
          <w:color w:val="B0CB1F"/>
          <w:sz w:val="24"/>
          <w:szCs w:val="24"/>
          <w:lang w:eastAsia="hr-HR"/>
        </w:rPr>
      </w:pPr>
    </w:p>
    <w:p w14:paraId="59154C45" w14:textId="41E65EC8" w:rsidR="00AF432F" w:rsidRPr="009542CD" w:rsidRDefault="00AF432F" w:rsidP="001D5D72">
      <w:pPr>
        <w:pStyle w:val="Odlomakpopisa"/>
        <w:numPr>
          <w:ilvl w:val="0"/>
          <w:numId w:val="26"/>
        </w:numPr>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 xml:space="preserve"> </w:t>
      </w:r>
      <w:r w:rsidR="00633143">
        <w:rPr>
          <w:rFonts w:ascii="Gill Sans MT" w:eastAsia="Times New Roman" w:hAnsi="Gill Sans MT" w:cs="Times New Roman"/>
          <w:b/>
          <w:noProof/>
          <w:color w:val="B0CB1F"/>
          <w:sz w:val="24"/>
          <w:szCs w:val="24"/>
          <w:lang w:eastAsia="hr-HR"/>
        </w:rPr>
        <w:t>poglavlje</w:t>
      </w:r>
      <w:r w:rsidRPr="009542CD">
        <w:rPr>
          <w:rFonts w:ascii="Gill Sans MT" w:eastAsia="Times New Roman" w:hAnsi="Gill Sans MT" w:cs="Times New Roman"/>
          <w:b/>
          <w:noProof/>
          <w:color w:val="B0CB1F"/>
          <w:sz w:val="24"/>
          <w:szCs w:val="24"/>
          <w:lang w:eastAsia="hr-HR"/>
        </w:rPr>
        <w:t xml:space="preserve"> </w:t>
      </w:r>
      <w:bookmarkStart w:id="0" w:name="_Toc453747661"/>
      <w:bookmarkStart w:id="1" w:name="_Toc477951623"/>
      <w:r w:rsidR="001D5D72">
        <w:rPr>
          <w:rFonts w:ascii="Gill Sans MT" w:eastAsia="Times New Roman" w:hAnsi="Gill Sans MT" w:cs="Times New Roman"/>
          <w:b/>
          <w:noProof/>
          <w:color w:val="B0CB1F"/>
          <w:sz w:val="24"/>
          <w:szCs w:val="24"/>
          <w:lang w:eastAsia="hr-HR"/>
        </w:rPr>
        <w:t>1</w:t>
      </w:r>
      <w:r w:rsidR="00591641" w:rsidRPr="009542CD">
        <w:rPr>
          <w:rFonts w:ascii="Gill Sans MT" w:eastAsia="Times New Roman" w:hAnsi="Gill Sans MT" w:cs="Times New Roman"/>
          <w:b/>
          <w:noProof/>
          <w:color w:val="B0CB1F"/>
          <w:sz w:val="24"/>
          <w:szCs w:val="24"/>
          <w:lang w:eastAsia="hr-HR"/>
        </w:rPr>
        <w:t>.</w:t>
      </w:r>
      <w:r w:rsidR="001D5D72">
        <w:rPr>
          <w:rFonts w:ascii="Gill Sans MT" w:eastAsia="Times New Roman" w:hAnsi="Gill Sans MT" w:cs="Times New Roman"/>
          <w:b/>
          <w:noProof/>
          <w:color w:val="B0CB1F"/>
          <w:sz w:val="24"/>
          <w:szCs w:val="24"/>
          <w:lang w:eastAsia="hr-HR"/>
        </w:rPr>
        <w:t>6</w:t>
      </w:r>
      <w:r w:rsidR="00591641" w:rsidRPr="009542CD">
        <w:rPr>
          <w:rFonts w:ascii="Gill Sans MT" w:eastAsia="Times New Roman" w:hAnsi="Gill Sans MT" w:cs="Times New Roman"/>
          <w:b/>
          <w:noProof/>
          <w:color w:val="B0CB1F"/>
          <w:sz w:val="24"/>
          <w:szCs w:val="24"/>
          <w:lang w:eastAsia="hr-HR"/>
        </w:rPr>
        <w:t xml:space="preserve">. </w:t>
      </w:r>
      <w:bookmarkEnd w:id="0"/>
      <w:bookmarkEnd w:id="1"/>
      <w:r w:rsidR="001D5D72" w:rsidRPr="001D5D72">
        <w:rPr>
          <w:rFonts w:ascii="Gill Sans MT" w:eastAsia="Times New Roman" w:hAnsi="Gill Sans MT" w:cs="Times New Roman"/>
          <w:b/>
          <w:noProof/>
          <w:color w:val="B0CB1F"/>
          <w:sz w:val="24"/>
          <w:szCs w:val="24"/>
          <w:lang w:eastAsia="hr-HR"/>
        </w:rPr>
        <w:t xml:space="preserve">Financijska alokacija, iznosi i intenziteti bespovratnih sredstava, obveze prijavitelja </w:t>
      </w:r>
      <w:r w:rsidR="0076123C" w:rsidRPr="009542CD">
        <w:rPr>
          <w:rFonts w:ascii="Gill Sans MT" w:eastAsia="Times New Roman" w:hAnsi="Gill Sans MT" w:cs="Times New Roman"/>
          <w:b/>
          <w:noProof/>
          <w:color w:val="B0CB1F"/>
          <w:sz w:val="24"/>
          <w:szCs w:val="24"/>
          <w:lang w:eastAsia="hr-HR"/>
        </w:rPr>
        <w:t xml:space="preserve"> (str. </w:t>
      </w:r>
      <w:r w:rsidR="00A87E22">
        <w:rPr>
          <w:rFonts w:ascii="Gill Sans MT" w:eastAsia="Times New Roman" w:hAnsi="Gill Sans MT" w:cs="Times New Roman"/>
          <w:b/>
          <w:noProof/>
          <w:color w:val="B0CB1F"/>
          <w:sz w:val="24"/>
          <w:szCs w:val="24"/>
          <w:lang w:eastAsia="hr-HR"/>
        </w:rPr>
        <w:t>9</w:t>
      </w:r>
      <w:r w:rsidR="0076123C" w:rsidRPr="009542CD">
        <w:rPr>
          <w:rFonts w:ascii="Gill Sans MT" w:eastAsia="Times New Roman" w:hAnsi="Gill Sans MT" w:cs="Times New Roman"/>
          <w:b/>
          <w:noProof/>
          <w:color w:val="B0CB1F"/>
          <w:sz w:val="24"/>
          <w:szCs w:val="24"/>
          <w:lang w:eastAsia="hr-HR"/>
        </w:rPr>
        <w:t>)</w:t>
      </w:r>
    </w:p>
    <w:p w14:paraId="211BE3B0" w14:textId="77777777" w:rsidR="00A87E22" w:rsidRPr="00A87E22" w:rsidRDefault="00AF432F" w:rsidP="00496586">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005C08DD" w:rsidRPr="00A87E22">
        <w:rPr>
          <w:rFonts w:ascii="Gill Sans MT" w:eastAsia="Times New Roman" w:hAnsi="Gill Sans MT" w:cs="Times New Roman"/>
          <w:b/>
          <w:noProof/>
          <w:sz w:val="24"/>
          <w:szCs w:val="24"/>
          <w:u w:val="single"/>
          <w:lang w:eastAsia="hr-HR"/>
        </w:rPr>
        <w:t xml:space="preserve"> : </w:t>
      </w:r>
    </w:p>
    <w:p w14:paraId="502108F4" w14:textId="77777777" w:rsidR="00650936" w:rsidRPr="00650936" w:rsidRDefault="00650936" w:rsidP="00650936">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t>
      </w:r>
      <w:r w:rsidRPr="00A87E22">
        <w:rPr>
          <w:rFonts w:ascii="Gill Sans MT" w:eastAsia="Times New Roman" w:hAnsi="Gill Sans MT" w:cs="Times New Roman"/>
          <w:color w:val="000000"/>
          <w:sz w:val="24"/>
          <w:szCs w:val="24"/>
        </w:rPr>
        <w:t xml:space="preserve">Ukupan </w:t>
      </w:r>
      <w:r w:rsidRPr="00650936">
        <w:rPr>
          <w:rFonts w:ascii="Gill Sans MT" w:eastAsia="Times New Roman" w:hAnsi="Gill Sans MT" w:cs="Times New Roman"/>
          <w:color w:val="000000"/>
          <w:sz w:val="24"/>
          <w:szCs w:val="24"/>
        </w:rPr>
        <w:t xml:space="preserve">raspoloživ iznos bespovratnih sredstava za dodjelu u okviru ovog Poziva je </w:t>
      </w:r>
      <w:r w:rsidRPr="00650936">
        <w:rPr>
          <w:rFonts w:ascii="Gill Sans MT" w:eastAsia="Times New Roman" w:hAnsi="Gill Sans MT" w:cs="Times New Roman"/>
          <w:b/>
          <w:sz w:val="24"/>
          <w:szCs w:val="24"/>
        </w:rPr>
        <w:t>80.000.000,00 HRK / 10.617.824,67 EUR</w:t>
      </w:r>
      <w:r w:rsidRPr="00650936">
        <w:rPr>
          <w:rFonts w:ascii="Gill Sans MT" w:eastAsia="Times New Roman" w:hAnsi="Gill Sans MT" w:cs="Times New Roman"/>
          <w:color w:val="000000"/>
          <w:sz w:val="24"/>
          <w:szCs w:val="24"/>
        </w:rPr>
        <w:t xml:space="preserve">. </w:t>
      </w:r>
    </w:p>
    <w:p w14:paraId="1E6161C4" w14:textId="77777777" w:rsidR="00650936" w:rsidRPr="00650936" w:rsidRDefault="00650936" w:rsidP="00650936">
      <w:pPr>
        <w:pStyle w:val="Zaglavlje"/>
        <w:ind w:left="720"/>
        <w:jc w:val="both"/>
        <w:rPr>
          <w:rFonts w:ascii="Gill Sans MT" w:eastAsia="Times New Roman" w:hAnsi="Gill Sans MT" w:cs="Times New Roman"/>
          <w:color w:val="000000"/>
          <w:sz w:val="24"/>
          <w:szCs w:val="24"/>
        </w:rPr>
      </w:pPr>
    </w:p>
    <w:p w14:paraId="18F06FFA" w14:textId="77777777" w:rsidR="00650936" w:rsidRPr="00650936" w:rsidRDefault="00650936" w:rsidP="00650936">
      <w:pPr>
        <w:pStyle w:val="Zaglavlje"/>
        <w:ind w:left="720"/>
        <w:jc w:val="both"/>
        <w:rPr>
          <w:rFonts w:ascii="Gill Sans MT" w:eastAsia="Times New Roman" w:hAnsi="Gill Sans MT" w:cs="Times New Roman"/>
          <w:color w:val="000000"/>
          <w:sz w:val="24"/>
          <w:szCs w:val="24"/>
        </w:rPr>
      </w:pPr>
      <w:r w:rsidRPr="00650936">
        <w:rPr>
          <w:rFonts w:ascii="Gill Sans MT" w:eastAsia="Times New Roman" w:hAnsi="Gill Sans MT" w:cs="Times New Roman"/>
          <w:color w:val="000000"/>
          <w:sz w:val="24"/>
          <w:szCs w:val="24"/>
        </w:rPr>
        <w:t>Zadržava se pravo ne dodijeliti sva raspoloživa sredstva u okviru ovog Poziva.</w:t>
      </w:r>
    </w:p>
    <w:p w14:paraId="5B048024" w14:textId="77777777" w:rsidR="00650936" w:rsidRPr="00650936" w:rsidRDefault="00650936" w:rsidP="00650936">
      <w:pPr>
        <w:pStyle w:val="Zaglavlje"/>
        <w:ind w:left="720"/>
        <w:jc w:val="both"/>
        <w:rPr>
          <w:rFonts w:ascii="Gill Sans MT" w:eastAsia="Times New Roman" w:hAnsi="Gill Sans MT" w:cs="Times New Roman"/>
          <w:color w:val="000000"/>
          <w:sz w:val="24"/>
          <w:szCs w:val="24"/>
        </w:rPr>
      </w:pPr>
    </w:p>
    <w:p w14:paraId="56B4D95E" w14:textId="77777777" w:rsidR="00650936" w:rsidRPr="00985F88" w:rsidRDefault="00650936" w:rsidP="00650936">
      <w:pPr>
        <w:pStyle w:val="Zaglavlje"/>
        <w:ind w:left="720"/>
        <w:jc w:val="both"/>
        <w:rPr>
          <w:rFonts w:ascii="Gill Sans MT" w:eastAsia="Times New Roman" w:hAnsi="Gill Sans MT" w:cs="Times New Roman"/>
          <w:sz w:val="24"/>
          <w:szCs w:val="24"/>
        </w:rPr>
      </w:pPr>
      <w:r w:rsidRPr="00650936">
        <w:rPr>
          <w:rFonts w:ascii="Gill Sans MT" w:eastAsia="Times New Roman" w:hAnsi="Gill Sans MT" w:cs="Times New Roman"/>
          <w:color w:val="000000"/>
          <w:sz w:val="24"/>
          <w:szCs w:val="24"/>
        </w:rPr>
        <w:t xml:space="preserve">Najviši dopušteni iznos bespovratnih sredstava koji može biti dodijeljen pojedinačnom projektnom prijedlogu u sklopu ovog Poziva </w:t>
      </w:r>
      <w:r w:rsidRPr="00650936">
        <w:rPr>
          <w:rFonts w:ascii="Gill Sans MT" w:eastAsia="Times New Roman" w:hAnsi="Gill Sans MT" w:cs="Times New Roman"/>
          <w:sz w:val="24"/>
          <w:szCs w:val="24"/>
        </w:rPr>
        <w:t xml:space="preserve">je </w:t>
      </w:r>
      <w:r w:rsidRPr="00650936">
        <w:rPr>
          <w:rFonts w:ascii="Gill Sans MT" w:eastAsia="Times New Roman" w:hAnsi="Gill Sans MT" w:cs="Times New Roman"/>
          <w:b/>
          <w:sz w:val="24"/>
          <w:szCs w:val="24"/>
        </w:rPr>
        <w:t>30.000.000,00 HRK / 3.981.684,25 EUR</w:t>
      </w:r>
      <w:r w:rsidRPr="00650936">
        <w:rPr>
          <w:rFonts w:ascii="Gill Sans MT" w:eastAsia="Times New Roman" w:hAnsi="Gill Sans MT" w:cs="Times New Roman"/>
          <w:sz w:val="24"/>
          <w:szCs w:val="24"/>
        </w:rPr>
        <w:t>.“</w:t>
      </w:r>
    </w:p>
    <w:p w14:paraId="0777B048" w14:textId="77777777" w:rsidR="00A87E22" w:rsidRPr="00A87E22" w:rsidRDefault="00A87E22" w:rsidP="00A87E22">
      <w:pPr>
        <w:pStyle w:val="Zaglavlje"/>
        <w:ind w:left="720"/>
        <w:jc w:val="both"/>
        <w:rPr>
          <w:rFonts w:ascii="Gill Sans MT" w:eastAsia="Times New Roman" w:hAnsi="Gill Sans MT" w:cs="Times New Roman"/>
          <w:color w:val="000000"/>
          <w:sz w:val="24"/>
          <w:szCs w:val="24"/>
        </w:rPr>
      </w:pPr>
    </w:p>
    <w:p w14:paraId="15B27B59" w14:textId="77777777" w:rsidR="0076123C" w:rsidRDefault="00AF432F" w:rsidP="00496586">
      <w:pPr>
        <w:pStyle w:val="Zaglavlje"/>
        <w:ind w:left="720"/>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005C08DD" w:rsidRPr="00A87E22">
        <w:rPr>
          <w:rFonts w:ascii="Gill Sans MT" w:hAnsi="Gill Sans MT" w:cs="Times New Roman"/>
          <w:b/>
          <w:color w:val="000000" w:themeColor="text1"/>
          <w:sz w:val="24"/>
          <w:szCs w:val="24"/>
          <w:u w:val="single"/>
        </w:rPr>
        <w:t xml:space="preserve">: </w:t>
      </w:r>
    </w:p>
    <w:p w14:paraId="1D752F63" w14:textId="7F05F2C7" w:rsidR="00650936" w:rsidRDefault="00650936" w:rsidP="00777678">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color w:val="000000"/>
          <w:sz w:val="24"/>
          <w:szCs w:val="24"/>
        </w:rPr>
        <w:t xml:space="preserve">Ukupan raspoloživ iznos bespovratnih sredstava za dodjelu u okviru ovog Poziva je </w:t>
      </w:r>
      <w:r w:rsidRPr="00985F88">
        <w:rPr>
          <w:rFonts w:ascii="Gill Sans MT" w:eastAsia="Times New Roman" w:hAnsi="Gill Sans MT" w:cs="Times New Roman"/>
          <w:b/>
          <w:sz w:val="24"/>
          <w:szCs w:val="24"/>
          <w:highlight w:val="yellow"/>
        </w:rPr>
        <w:t>1</w:t>
      </w:r>
      <w:r w:rsidR="00F2370B">
        <w:rPr>
          <w:rFonts w:ascii="Gill Sans MT" w:eastAsia="Times New Roman" w:hAnsi="Gill Sans MT" w:cs="Times New Roman"/>
          <w:b/>
          <w:sz w:val="24"/>
          <w:szCs w:val="24"/>
          <w:highlight w:val="yellow"/>
        </w:rPr>
        <w:t>8</w:t>
      </w:r>
      <w:r w:rsidRPr="00985F88">
        <w:rPr>
          <w:rFonts w:ascii="Gill Sans MT" w:eastAsia="Times New Roman" w:hAnsi="Gill Sans MT" w:cs="Times New Roman"/>
          <w:b/>
          <w:sz w:val="24"/>
          <w:szCs w:val="24"/>
          <w:highlight w:val="yellow"/>
        </w:rPr>
        <w:t>.</w:t>
      </w:r>
      <w:r w:rsidR="00F2370B">
        <w:rPr>
          <w:rFonts w:ascii="Gill Sans MT" w:eastAsia="Times New Roman" w:hAnsi="Gill Sans MT" w:cs="Times New Roman"/>
          <w:b/>
          <w:sz w:val="24"/>
          <w:szCs w:val="24"/>
          <w:highlight w:val="yellow"/>
        </w:rPr>
        <w:t>000</w:t>
      </w:r>
      <w:r w:rsidRPr="00985F88">
        <w:rPr>
          <w:rFonts w:ascii="Gill Sans MT" w:eastAsia="Times New Roman" w:hAnsi="Gill Sans MT" w:cs="Times New Roman"/>
          <w:b/>
          <w:sz w:val="24"/>
          <w:szCs w:val="24"/>
          <w:highlight w:val="yellow"/>
        </w:rPr>
        <w:t>.</w:t>
      </w:r>
      <w:r w:rsidR="00F2370B">
        <w:rPr>
          <w:rFonts w:ascii="Gill Sans MT" w:eastAsia="Times New Roman" w:hAnsi="Gill Sans MT" w:cs="Times New Roman"/>
          <w:b/>
          <w:sz w:val="24"/>
          <w:szCs w:val="24"/>
          <w:highlight w:val="yellow"/>
        </w:rPr>
        <w:t>000</w:t>
      </w:r>
      <w:r w:rsidRPr="00985F88">
        <w:rPr>
          <w:rFonts w:ascii="Gill Sans MT" w:eastAsia="Times New Roman" w:hAnsi="Gill Sans MT" w:cs="Times New Roman"/>
          <w:b/>
          <w:sz w:val="24"/>
          <w:szCs w:val="24"/>
          <w:highlight w:val="yellow"/>
        </w:rPr>
        <w:t>,</w:t>
      </w:r>
      <w:r w:rsidR="00F2370B">
        <w:rPr>
          <w:rFonts w:ascii="Gill Sans MT" w:eastAsia="Times New Roman" w:hAnsi="Gill Sans MT" w:cs="Times New Roman"/>
          <w:b/>
          <w:sz w:val="24"/>
          <w:szCs w:val="24"/>
          <w:highlight w:val="yellow"/>
        </w:rPr>
        <w:t>00</w:t>
      </w:r>
      <w:r w:rsidRPr="00985F88">
        <w:rPr>
          <w:rFonts w:ascii="Gill Sans MT" w:eastAsia="Times New Roman" w:hAnsi="Gill Sans MT" w:cs="Times New Roman"/>
          <w:b/>
          <w:sz w:val="24"/>
          <w:szCs w:val="24"/>
          <w:highlight w:val="yellow"/>
        </w:rPr>
        <w:t xml:space="preserve"> EUR</w:t>
      </w:r>
      <w:r w:rsidRPr="00A87E22">
        <w:rPr>
          <w:rFonts w:ascii="Gill Sans MT" w:eastAsia="Times New Roman" w:hAnsi="Gill Sans MT" w:cs="Times New Roman"/>
          <w:color w:val="000000"/>
          <w:sz w:val="24"/>
          <w:szCs w:val="24"/>
        </w:rPr>
        <w:t xml:space="preserve">. </w:t>
      </w:r>
    </w:p>
    <w:p w14:paraId="33A7A642" w14:textId="77777777" w:rsidR="00650936" w:rsidRPr="00A87E22" w:rsidRDefault="00650936" w:rsidP="00777678">
      <w:pPr>
        <w:pStyle w:val="Zaglavlje"/>
        <w:ind w:left="720"/>
        <w:jc w:val="both"/>
        <w:rPr>
          <w:rFonts w:ascii="Gill Sans MT" w:eastAsia="Times New Roman" w:hAnsi="Gill Sans MT" w:cs="Times New Roman"/>
          <w:color w:val="000000"/>
          <w:sz w:val="24"/>
          <w:szCs w:val="24"/>
        </w:rPr>
      </w:pPr>
    </w:p>
    <w:p w14:paraId="41A1FBC8" w14:textId="77777777" w:rsidR="00650936" w:rsidRDefault="00650936" w:rsidP="00777678">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color w:val="000000"/>
          <w:sz w:val="24"/>
          <w:szCs w:val="24"/>
        </w:rPr>
        <w:t>Zadržava se pravo ne dodijeliti sva raspoloživa sredstva u okviru ovog Poziva</w:t>
      </w:r>
      <w:r>
        <w:rPr>
          <w:rFonts w:ascii="Gill Sans MT" w:eastAsia="Times New Roman" w:hAnsi="Gill Sans MT" w:cs="Times New Roman"/>
          <w:color w:val="000000"/>
          <w:sz w:val="24"/>
          <w:szCs w:val="24"/>
        </w:rPr>
        <w:t>.</w:t>
      </w:r>
    </w:p>
    <w:p w14:paraId="7E44FE45" w14:textId="77777777" w:rsidR="00650936" w:rsidRDefault="00650936" w:rsidP="00777678">
      <w:pPr>
        <w:pStyle w:val="Zaglavlje"/>
        <w:ind w:left="720"/>
        <w:jc w:val="both"/>
        <w:rPr>
          <w:rFonts w:ascii="Gill Sans MT" w:eastAsia="Times New Roman" w:hAnsi="Gill Sans MT" w:cs="Times New Roman"/>
          <w:color w:val="000000"/>
          <w:sz w:val="24"/>
          <w:szCs w:val="24"/>
        </w:rPr>
      </w:pPr>
    </w:p>
    <w:p w14:paraId="37DB9C5F" w14:textId="3D91569E" w:rsidR="00650936" w:rsidRPr="00985F88" w:rsidRDefault="00650936" w:rsidP="00777678">
      <w:pPr>
        <w:pStyle w:val="Zaglavlje"/>
        <w:ind w:left="720"/>
        <w:jc w:val="both"/>
        <w:rPr>
          <w:rFonts w:ascii="Gill Sans MT" w:eastAsia="Times New Roman" w:hAnsi="Gill Sans MT" w:cs="Times New Roman"/>
          <w:sz w:val="24"/>
          <w:szCs w:val="24"/>
        </w:rPr>
      </w:pPr>
      <w:r w:rsidRPr="00A87E22">
        <w:rPr>
          <w:rFonts w:ascii="Gill Sans MT" w:eastAsia="Times New Roman" w:hAnsi="Gill Sans MT" w:cs="Times New Roman"/>
          <w:color w:val="000000"/>
          <w:sz w:val="24"/>
          <w:szCs w:val="24"/>
        </w:rPr>
        <w:t xml:space="preserve">Najviši dopušteni iznos bespovratnih sredstava koji može biti dodijeljen pojedinačnom projektnom prijedlogu u sklopu ovog Poziva </w:t>
      </w:r>
      <w:r w:rsidRPr="00623F8A">
        <w:rPr>
          <w:rFonts w:ascii="Gill Sans MT" w:eastAsia="Times New Roman" w:hAnsi="Gill Sans MT" w:cs="Times New Roman"/>
          <w:sz w:val="24"/>
          <w:szCs w:val="24"/>
        </w:rPr>
        <w:t xml:space="preserve">je </w:t>
      </w:r>
      <w:r w:rsidRPr="00E77DA3">
        <w:rPr>
          <w:rFonts w:ascii="Gill Sans MT" w:eastAsia="Times New Roman" w:hAnsi="Gill Sans MT" w:cs="Times New Roman"/>
          <w:b/>
          <w:sz w:val="24"/>
          <w:szCs w:val="24"/>
          <w:highlight w:val="yellow"/>
        </w:rPr>
        <w:t>3.98</w:t>
      </w:r>
      <w:r w:rsidR="00E77DA3" w:rsidRPr="00E77DA3">
        <w:rPr>
          <w:rFonts w:ascii="Gill Sans MT" w:eastAsia="Times New Roman" w:hAnsi="Gill Sans MT" w:cs="Times New Roman"/>
          <w:b/>
          <w:sz w:val="24"/>
          <w:szCs w:val="24"/>
          <w:highlight w:val="yellow"/>
        </w:rPr>
        <w:t>2</w:t>
      </w:r>
      <w:r w:rsidRPr="00E77DA3">
        <w:rPr>
          <w:rFonts w:ascii="Gill Sans MT" w:eastAsia="Times New Roman" w:hAnsi="Gill Sans MT" w:cs="Times New Roman"/>
          <w:b/>
          <w:sz w:val="24"/>
          <w:szCs w:val="24"/>
          <w:highlight w:val="yellow"/>
        </w:rPr>
        <w:t>.</w:t>
      </w:r>
      <w:r w:rsidR="00E77DA3" w:rsidRPr="00E77DA3">
        <w:rPr>
          <w:rFonts w:ascii="Gill Sans MT" w:eastAsia="Times New Roman" w:hAnsi="Gill Sans MT" w:cs="Times New Roman"/>
          <w:b/>
          <w:sz w:val="24"/>
          <w:szCs w:val="24"/>
          <w:highlight w:val="yellow"/>
        </w:rPr>
        <w:t>000</w:t>
      </w:r>
      <w:r w:rsidRPr="00E77DA3">
        <w:rPr>
          <w:rFonts w:ascii="Gill Sans MT" w:eastAsia="Times New Roman" w:hAnsi="Gill Sans MT" w:cs="Times New Roman"/>
          <w:b/>
          <w:sz w:val="24"/>
          <w:szCs w:val="24"/>
          <w:highlight w:val="yellow"/>
        </w:rPr>
        <w:t>,</w:t>
      </w:r>
      <w:r w:rsidR="00E77DA3" w:rsidRPr="00E77DA3">
        <w:rPr>
          <w:rFonts w:ascii="Gill Sans MT" w:eastAsia="Times New Roman" w:hAnsi="Gill Sans MT" w:cs="Times New Roman"/>
          <w:b/>
          <w:sz w:val="24"/>
          <w:szCs w:val="24"/>
          <w:highlight w:val="yellow"/>
        </w:rPr>
        <w:t>00</w:t>
      </w:r>
      <w:r w:rsidRPr="004A0A13">
        <w:rPr>
          <w:rFonts w:ascii="Gill Sans MT" w:eastAsia="Times New Roman" w:hAnsi="Gill Sans MT" w:cs="Times New Roman"/>
          <w:b/>
          <w:sz w:val="24"/>
          <w:szCs w:val="24"/>
        </w:rPr>
        <w:t xml:space="preserve"> EUR</w:t>
      </w:r>
      <w:r w:rsidRPr="004A0A13">
        <w:rPr>
          <w:rFonts w:ascii="Gill Sans MT" w:eastAsia="Times New Roman" w:hAnsi="Gill Sans MT" w:cs="Times New Roman"/>
          <w:sz w:val="24"/>
          <w:szCs w:val="24"/>
        </w:rPr>
        <w:t>.“</w:t>
      </w:r>
    </w:p>
    <w:p w14:paraId="216372A1" w14:textId="77777777" w:rsidR="00650936" w:rsidRDefault="00650936" w:rsidP="00A87E22">
      <w:pPr>
        <w:pStyle w:val="Zaglavlje"/>
        <w:ind w:left="720"/>
        <w:jc w:val="both"/>
        <w:rPr>
          <w:rFonts w:ascii="Gill Sans MT" w:eastAsia="Times New Roman" w:hAnsi="Gill Sans MT" w:cs="Times New Roman"/>
          <w:color w:val="000000"/>
          <w:sz w:val="24"/>
          <w:szCs w:val="24"/>
        </w:rPr>
      </w:pPr>
    </w:p>
    <w:p w14:paraId="48ECCF74" w14:textId="77777777" w:rsidR="00DE623C" w:rsidRDefault="00DE623C" w:rsidP="00DE623C">
      <w:pPr>
        <w:spacing w:after="0"/>
        <w:jc w:val="both"/>
        <w:rPr>
          <w:rFonts w:ascii="Gill Sans MT" w:hAnsi="Gill Sans MT" w:cs="Times New Roman"/>
          <w:sz w:val="24"/>
          <w:szCs w:val="24"/>
        </w:rPr>
      </w:pPr>
    </w:p>
    <w:p w14:paraId="3774A32B" w14:textId="19C7D65A" w:rsidR="002D458D" w:rsidRPr="002D458D" w:rsidRDefault="002D458D" w:rsidP="002C755B">
      <w:pPr>
        <w:pStyle w:val="Odlomakpopisa"/>
        <w:numPr>
          <w:ilvl w:val="0"/>
          <w:numId w:val="26"/>
        </w:numPr>
        <w:rPr>
          <w:rFonts w:ascii="Gill Sans MT" w:eastAsia="Times New Roman" w:hAnsi="Gill Sans MT" w:cs="Times New Roman"/>
          <w:b/>
          <w:noProof/>
          <w:sz w:val="24"/>
          <w:szCs w:val="24"/>
          <w:u w:val="single"/>
          <w:lang w:eastAsia="hr-HR"/>
        </w:rPr>
      </w:pPr>
      <w:r w:rsidRPr="002D458D">
        <w:rPr>
          <w:rFonts w:ascii="Gill Sans MT" w:eastAsia="Times New Roman" w:hAnsi="Gill Sans MT" w:cs="Times New Roman"/>
          <w:b/>
          <w:noProof/>
          <w:color w:val="B0CB1F"/>
          <w:sz w:val="24"/>
          <w:szCs w:val="24"/>
          <w:lang w:eastAsia="hr-HR"/>
        </w:rPr>
        <w:t xml:space="preserve">poglavlje 3.3. Rok za predaju projektnog prijedloga (str. </w:t>
      </w:r>
      <w:r>
        <w:rPr>
          <w:rFonts w:ascii="Gill Sans MT" w:eastAsia="Times New Roman" w:hAnsi="Gill Sans MT" w:cs="Times New Roman"/>
          <w:b/>
          <w:noProof/>
          <w:color w:val="B0CB1F"/>
          <w:sz w:val="24"/>
          <w:szCs w:val="24"/>
          <w:lang w:eastAsia="hr-HR"/>
        </w:rPr>
        <w:t>24</w:t>
      </w:r>
      <w:r w:rsidRPr="002D458D">
        <w:rPr>
          <w:rFonts w:ascii="Gill Sans MT" w:eastAsia="Times New Roman" w:hAnsi="Gill Sans MT" w:cs="Times New Roman"/>
          <w:b/>
          <w:noProof/>
          <w:color w:val="B0CB1F"/>
          <w:sz w:val="24"/>
          <w:szCs w:val="24"/>
          <w:lang w:eastAsia="hr-HR"/>
        </w:rPr>
        <w:t>)</w:t>
      </w:r>
    </w:p>
    <w:p w14:paraId="620A9373" w14:textId="77777777" w:rsidR="00A71D4C" w:rsidRPr="00A87E22" w:rsidRDefault="00A71D4C" w:rsidP="00496586">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249B0933" w14:textId="5C3C06B7" w:rsidR="002D458D" w:rsidRPr="002D458D" w:rsidRDefault="002D458D" w:rsidP="00496586">
      <w:pPr>
        <w:pStyle w:val="Zaglavlje"/>
        <w:ind w:left="720"/>
        <w:jc w:val="both"/>
        <w:rPr>
          <w:rFonts w:ascii="Gill Sans MT" w:eastAsia="Times New Roman" w:hAnsi="Gill Sans MT" w:cs="Times New Roman"/>
          <w:sz w:val="24"/>
          <w:szCs w:val="24"/>
        </w:rPr>
      </w:pPr>
      <w:r w:rsidRPr="002D458D">
        <w:rPr>
          <w:rFonts w:ascii="Gill Sans MT" w:eastAsia="Times New Roman" w:hAnsi="Gill Sans MT" w:cs="Times New Roman"/>
          <w:sz w:val="24"/>
          <w:szCs w:val="24"/>
        </w:rPr>
        <w:t xml:space="preserve">Poziv se </w:t>
      </w:r>
      <w:r w:rsidRPr="00496586">
        <w:rPr>
          <w:rFonts w:ascii="Gill Sans MT" w:eastAsia="Times New Roman" w:hAnsi="Gill Sans MT" w:cs="Times New Roman"/>
          <w:color w:val="000000"/>
          <w:sz w:val="24"/>
          <w:szCs w:val="24"/>
        </w:rPr>
        <w:t>provodi</w:t>
      </w:r>
      <w:r w:rsidRPr="002D458D">
        <w:rPr>
          <w:rFonts w:ascii="Gill Sans MT" w:eastAsia="Times New Roman" w:hAnsi="Gill Sans MT" w:cs="Times New Roman"/>
          <w:sz w:val="24"/>
          <w:szCs w:val="24"/>
        </w:rPr>
        <w:t xml:space="preserve"> kao otvoreni postupak u modalitetu trajnog Poziva s krajnjim rokom dostave projektnih prijedloga do 3</w:t>
      </w:r>
      <w:r w:rsidR="00A71D4C">
        <w:rPr>
          <w:rFonts w:ascii="Gill Sans MT" w:eastAsia="Times New Roman" w:hAnsi="Gill Sans MT" w:cs="Times New Roman"/>
          <w:sz w:val="24"/>
          <w:szCs w:val="24"/>
        </w:rPr>
        <w:t>0</w:t>
      </w:r>
      <w:r w:rsidRPr="002D458D">
        <w:rPr>
          <w:rFonts w:ascii="Gill Sans MT" w:eastAsia="Times New Roman" w:hAnsi="Gill Sans MT" w:cs="Times New Roman"/>
          <w:sz w:val="24"/>
          <w:szCs w:val="24"/>
        </w:rPr>
        <w:t xml:space="preserve">. </w:t>
      </w:r>
      <w:r w:rsidR="00A71D4C">
        <w:rPr>
          <w:rFonts w:ascii="Gill Sans MT" w:eastAsia="Times New Roman" w:hAnsi="Gill Sans MT" w:cs="Times New Roman"/>
          <w:sz w:val="24"/>
          <w:szCs w:val="24"/>
        </w:rPr>
        <w:t>travnja</w:t>
      </w:r>
      <w:r w:rsidRPr="002D458D">
        <w:rPr>
          <w:rFonts w:ascii="Gill Sans MT" w:eastAsia="Times New Roman" w:hAnsi="Gill Sans MT" w:cs="Times New Roman"/>
          <w:sz w:val="24"/>
          <w:szCs w:val="24"/>
        </w:rPr>
        <w:t xml:space="preserve"> 2024. u 14:00h ili do iskorištenja raspoloživih sredstava. </w:t>
      </w:r>
    </w:p>
    <w:p w14:paraId="6ABCBB32" w14:textId="77777777" w:rsidR="002D458D" w:rsidRPr="002D458D" w:rsidRDefault="002D458D" w:rsidP="00A71D4C">
      <w:pPr>
        <w:pStyle w:val="Odlomakpopisa"/>
        <w:spacing w:after="160" w:line="240" w:lineRule="auto"/>
        <w:jc w:val="both"/>
        <w:rPr>
          <w:rFonts w:ascii="Gill Sans MT" w:eastAsia="Times New Roman" w:hAnsi="Gill Sans MT" w:cs="Times New Roman"/>
          <w:sz w:val="24"/>
          <w:szCs w:val="24"/>
        </w:rPr>
      </w:pPr>
      <w:r w:rsidRPr="002D458D">
        <w:rPr>
          <w:rFonts w:ascii="Gill Sans MT" w:eastAsia="Times New Roman" w:hAnsi="Gill Sans MT" w:cs="Times New Roman"/>
          <w:sz w:val="24"/>
          <w:szCs w:val="24"/>
          <w:u w:val="single"/>
        </w:rPr>
        <w:t xml:space="preserve">Dostava (podnošenje) projektnog prijedloga dozvoljena je najranije od 20. lipnja 2022. godine u 9:00h. </w:t>
      </w:r>
    </w:p>
    <w:p w14:paraId="65666CEA" w14:textId="280E4E90" w:rsidR="002D458D" w:rsidRPr="002D458D" w:rsidRDefault="002D458D" w:rsidP="00A71D4C">
      <w:pPr>
        <w:pStyle w:val="Odlomakpopisa"/>
        <w:spacing w:after="120" w:line="240" w:lineRule="auto"/>
        <w:jc w:val="both"/>
        <w:rPr>
          <w:rFonts w:ascii="Gill Sans MT" w:eastAsia="Times New Roman" w:hAnsi="Gill Sans MT" w:cs="Times New Roman"/>
          <w:sz w:val="24"/>
          <w:szCs w:val="24"/>
        </w:rPr>
      </w:pPr>
      <w:r w:rsidRPr="002D458D">
        <w:rPr>
          <w:rFonts w:ascii="Gill Sans MT" w:eastAsia="Times New Roman" w:hAnsi="Gill Sans MT" w:cs="Times New Roman"/>
          <w:sz w:val="24"/>
          <w:szCs w:val="24"/>
        </w:rPr>
        <w:t>Budući da je Poziv otvoren do iskorištenja raspoloživih sredstava, odnosno najkasnije do 3</w:t>
      </w:r>
      <w:r w:rsidR="00A71D4C">
        <w:rPr>
          <w:rFonts w:ascii="Gill Sans MT" w:eastAsia="Times New Roman" w:hAnsi="Gill Sans MT" w:cs="Times New Roman"/>
          <w:sz w:val="24"/>
          <w:szCs w:val="24"/>
        </w:rPr>
        <w:t>0</w:t>
      </w:r>
      <w:r w:rsidRPr="002D458D">
        <w:rPr>
          <w:rFonts w:ascii="Gill Sans MT" w:eastAsia="Times New Roman" w:hAnsi="Gill Sans MT" w:cs="Times New Roman"/>
          <w:sz w:val="24"/>
          <w:szCs w:val="24"/>
        </w:rPr>
        <w:t xml:space="preserve">. </w:t>
      </w:r>
      <w:r w:rsidR="00A71D4C">
        <w:rPr>
          <w:rFonts w:ascii="Gill Sans MT" w:eastAsia="Times New Roman" w:hAnsi="Gill Sans MT" w:cs="Times New Roman"/>
          <w:sz w:val="24"/>
          <w:szCs w:val="24"/>
        </w:rPr>
        <w:t>travnja</w:t>
      </w:r>
      <w:r w:rsidRPr="002D458D">
        <w:rPr>
          <w:rFonts w:ascii="Gill Sans MT" w:eastAsia="Times New Roman" w:hAnsi="Gill Sans MT" w:cs="Times New Roman"/>
          <w:sz w:val="24"/>
          <w:szCs w:val="24"/>
        </w:rPr>
        <w:t xml:space="preserve"> 2024. u 14:00h, prijavitelji čiji projektni prijedlozi budu isključeni iz postupka dodjele moći će ponovno podnijeti projektni prijedlog do krajnjeg roka dostave projektnih prijedloga kako je definiran ovom točkom.</w:t>
      </w:r>
    </w:p>
    <w:p w14:paraId="237B875A" w14:textId="77777777" w:rsidR="002D458D" w:rsidRDefault="002D458D" w:rsidP="00DE623C">
      <w:pPr>
        <w:spacing w:after="0"/>
        <w:jc w:val="both"/>
        <w:rPr>
          <w:rFonts w:ascii="Gill Sans MT" w:hAnsi="Gill Sans MT" w:cs="Times New Roman"/>
          <w:sz w:val="24"/>
          <w:szCs w:val="24"/>
        </w:rPr>
      </w:pPr>
    </w:p>
    <w:p w14:paraId="4467041F" w14:textId="7D32B255" w:rsidR="00A71D4C" w:rsidRPr="00A87E22" w:rsidRDefault="00A71D4C" w:rsidP="00496586">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b/>
          <w:noProof/>
          <w:sz w:val="24"/>
          <w:szCs w:val="24"/>
          <w:u w:val="single"/>
          <w:lang w:eastAsia="hr-HR"/>
        </w:rPr>
        <w:t>NOVI</w:t>
      </w:r>
      <w:r w:rsidRPr="00A87E22">
        <w:rPr>
          <w:rFonts w:ascii="Gill Sans MT" w:eastAsia="Times New Roman" w:hAnsi="Gill Sans MT" w:cs="Times New Roman"/>
          <w:b/>
          <w:noProof/>
          <w:sz w:val="24"/>
          <w:szCs w:val="24"/>
          <w:u w:val="single"/>
          <w:lang w:eastAsia="hr-HR"/>
        </w:rPr>
        <w:t xml:space="preserve">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3D9DF38B" w14:textId="77777777" w:rsidR="00A71D4C" w:rsidRPr="00A71D4C" w:rsidRDefault="00A71D4C" w:rsidP="00496586">
      <w:pPr>
        <w:pStyle w:val="Zaglavlje"/>
        <w:ind w:left="720"/>
        <w:jc w:val="both"/>
        <w:rPr>
          <w:rFonts w:ascii="Gill Sans MT" w:eastAsia="Times New Roman" w:hAnsi="Gill Sans MT" w:cs="Times New Roman"/>
          <w:sz w:val="24"/>
          <w:szCs w:val="24"/>
        </w:rPr>
      </w:pPr>
      <w:r w:rsidRPr="00A71D4C">
        <w:rPr>
          <w:rFonts w:ascii="Gill Sans MT" w:eastAsia="Times New Roman" w:hAnsi="Gill Sans MT" w:cs="Times New Roman"/>
          <w:sz w:val="24"/>
          <w:szCs w:val="24"/>
        </w:rPr>
        <w:t xml:space="preserve">Poziv se provodi kao otvoreni postupak u modalitetu trajnog Poziva s krajnjim rokom dostave projektnih prijedloga do </w:t>
      </w:r>
      <w:r w:rsidRPr="00A71D4C">
        <w:rPr>
          <w:rFonts w:ascii="Gill Sans MT" w:eastAsia="Times New Roman" w:hAnsi="Gill Sans MT" w:cs="Times New Roman"/>
          <w:sz w:val="24"/>
          <w:szCs w:val="24"/>
          <w:highlight w:val="yellow"/>
        </w:rPr>
        <w:t>31. listopada</w:t>
      </w:r>
      <w:r w:rsidRPr="00A71D4C">
        <w:rPr>
          <w:rFonts w:ascii="Gill Sans MT" w:eastAsia="Times New Roman" w:hAnsi="Gill Sans MT" w:cs="Times New Roman"/>
          <w:sz w:val="24"/>
          <w:szCs w:val="24"/>
        </w:rPr>
        <w:t xml:space="preserve"> 2024. u 14:00h ili do iskorištenja raspoloživih sredstava. </w:t>
      </w:r>
    </w:p>
    <w:p w14:paraId="6F94E9F2" w14:textId="77777777" w:rsidR="00A71D4C" w:rsidRPr="00A71D4C" w:rsidRDefault="00A71D4C" w:rsidP="00A71D4C">
      <w:pPr>
        <w:pStyle w:val="Odlomakpopisa"/>
        <w:spacing w:after="160" w:line="240" w:lineRule="auto"/>
        <w:jc w:val="both"/>
        <w:rPr>
          <w:rFonts w:ascii="Gill Sans MT" w:eastAsia="Times New Roman" w:hAnsi="Gill Sans MT" w:cs="Times New Roman"/>
          <w:sz w:val="24"/>
          <w:szCs w:val="24"/>
        </w:rPr>
      </w:pPr>
      <w:r w:rsidRPr="00A71D4C">
        <w:rPr>
          <w:rFonts w:ascii="Gill Sans MT" w:eastAsia="Times New Roman" w:hAnsi="Gill Sans MT" w:cs="Times New Roman"/>
          <w:sz w:val="24"/>
          <w:szCs w:val="24"/>
          <w:u w:val="single"/>
        </w:rPr>
        <w:t xml:space="preserve">Dostava (podnošenje) projektnog prijedloga dozvoljena je najranije od 20. lipnja 2022. godine u 9:00h. </w:t>
      </w:r>
    </w:p>
    <w:p w14:paraId="3EDFC992" w14:textId="77777777" w:rsidR="00A71D4C" w:rsidRPr="00A71D4C" w:rsidRDefault="00A71D4C" w:rsidP="00A71D4C">
      <w:pPr>
        <w:pStyle w:val="Odlomakpopisa"/>
        <w:spacing w:after="120" w:line="240" w:lineRule="auto"/>
        <w:jc w:val="both"/>
        <w:rPr>
          <w:rFonts w:ascii="Gill Sans MT" w:eastAsia="Times New Roman" w:hAnsi="Gill Sans MT" w:cs="Times New Roman"/>
          <w:sz w:val="24"/>
          <w:szCs w:val="24"/>
        </w:rPr>
      </w:pPr>
      <w:r w:rsidRPr="00A71D4C">
        <w:rPr>
          <w:rFonts w:ascii="Gill Sans MT" w:eastAsia="Times New Roman" w:hAnsi="Gill Sans MT" w:cs="Times New Roman"/>
          <w:sz w:val="24"/>
          <w:szCs w:val="24"/>
        </w:rPr>
        <w:lastRenderedPageBreak/>
        <w:t xml:space="preserve">Budući da je Poziv otvoren do iskorištenja raspoloživih sredstava, odnosno najkasnije do </w:t>
      </w:r>
      <w:r w:rsidRPr="00A71D4C">
        <w:rPr>
          <w:rFonts w:ascii="Gill Sans MT" w:eastAsia="Times New Roman" w:hAnsi="Gill Sans MT" w:cs="Times New Roman"/>
          <w:sz w:val="24"/>
          <w:szCs w:val="24"/>
          <w:highlight w:val="yellow"/>
        </w:rPr>
        <w:t>31. listopada</w:t>
      </w:r>
      <w:r w:rsidRPr="00A71D4C">
        <w:rPr>
          <w:rFonts w:ascii="Gill Sans MT" w:eastAsia="Times New Roman" w:hAnsi="Gill Sans MT" w:cs="Times New Roman"/>
          <w:sz w:val="24"/>
          <w:szCs w:val="24"/>
        </w:rPr>
        <w:t xml:space="preserve"> 2024. u 14:00h, prijavitelji čiji projektni prijedlozi budu isključeni iz postupka dodjele moći će ponovno podnijeti projektni prijedlog do krajnjeg roka dostave projektnih prijedloga kako je definiran ovom točkom.</w:t>
      </w:r>
    </w:p>
    <w:p w14:paraId="23AB9B9E" w14:textId="77777777" w:rsidR="002D458D" w:rsidRDefault="002D458D" w:rsidP="00DE623C">
      <w:pPr>
        <w:spacing w:after="0"/>
        <w:jc w:val="both"/>
        <w:rPr>
          <w:rFonts w:ascii="Gill Sans MT" w:hAnsi="Gill Sans MT" w:cs="Times New Roman"/>
          <w:sz w:val="24"/>
          <w:szCs w:val="24"/>
        </w:rPr>
      </w:pPr>
    </w:p>
    <w:p w14:paraId="1C7C1FDD" w14:textId="650982C0" w:rsidR="00A71D4C" w:rsidRPr="002D458D" w:rsidRDefault="00A71D4C" w:rsidP="00A71D4C">
      <w:pPr>
        <w:pStyle w:val="Odlomakpopisa"/>
        <w:numPr>
          <w:ilvl w:val="0"/>
          <w:numId w:val="26"/>
        </w:numPr>
        <w:rPr>
          <w:rFonts w:ascii="Gill Sans MT" w:eastAsia="Times New Roman" w:hAnsi="Gill Sans MT" w:cs="Times New Roman"/>
          <w:b/>
          <w:noProof/>
          <w:sz w:val="24"/>
          <w:szCs w:val="24"/>
          <w:u w:val="single"/>
          <w:lang w:eastAsia="hr-HR"/>
        </w:rPr>
      </w:pPr>
      <w:r w:rsidRPr="002D458D">
        <w:rPr>
          <w:rFonts w:ascii="Gill Sans MT" w:eastAsia="Times New Roman" w:hAnsi="Gill Sans MT" w:cs="Times New Roman"/>
          <w:b/>
          <w:noProof/>
          <w:color w:val="B0CB1F"/>
          <w:sz w:val="24"/>
          <w:szCs w:val="24"/>
          <w:lang w:eastAsia="hr-HR"/>
        </w:rPr>
        <w:t xml:space="preserve">poglavlje </w:t>
      </w:r>
      <w:r w:rsidR="005729A2" w:rsidRPr="005729A2">
        <w:rPr>
          <w:rFonts w:ascii="Gill Sans MT" w:eastAsia="Times New Roman" w:hAnsi="Gill Sans MT" w:cs="Times New Roman"/>
          <w:b/>
          <w:noProof/>
          <w:color w:val="B0CB1F"/>
          <w:sz w:val="24"/>
          <w:szCs w:val="24"/>
          <w:lang w:eastAsia="hr-HR"/>
        </w:rPr>
        <w:t xml:space="preserve">5.1. Razdoblje provedbe projekta </w:t>
      </w:r>
      <w:r w:rsidRPr="002D458D">
        <w:rPr>
          <w:rFonts w:ascii="Gill Sans MT" w:eastAsia="Times New Roman" w:hAnsi="Gill Sans MT" w:cs="Times New Roman"/>
          <w:b/>
          <w:noProof/>
          <w:color w:val="B0CB1F"/>
          <w:sz w:val="24"/>
          <w:szCs w:val="24"/>
          <w:lang w:eastAsia="hr-HR"/>
        </w:rPr>
        <w:t xml:space="preserve">(str. </w:t>
      </w:r>
      <w:r w:rsidR="005729A2">
        <w:rPr>
          <w:rFonts w:ascii="Gill Sans MT" w:eastAsia="Times New Roman" w:hAnsi="Gill Sans MT" w:cs="Times New Roman"/>
          <w:b/>
          <w:noProof/>
          <w:color w:val="B0CB1F"/>
          <w:sz w:val="24"/>
          <w:szCs w:val="24"/>
          <w:lang w:eastAsia="hr-HR"/>
        </w:rPr>
        <w:t>33</w:t>
      </w:r>
      <w:r w:rsidRPr="002D458D">
        <w:rPr>
          <w:rFonts w:ascii="Gill Sans MT" w:eastAsia="Times New Roman" w:hAnsi="Gill Sans MT" w:cs="Times New Roman"/>
          <w:b/>
          <w:noProof/>
          <w:color w:val="B0CB1F"/>
          <w:sz w:val="24"/>
          <w:szCs w:val="24"/>
          <w:lang w:eastAsia="hr-HR"/>
        </w:rPr>
        <w:t>)</w:t>
      </w:r>
    </w:p>
    <w:p w14:paraId="7EEE4048" w14:textId="77777777" w:rsidR="005729A2" w:rsidRPr="00A87E22" w:rsidRDefault="005729A2" w:rsidP="00496586">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24613833" w14:textId="77777777" w:rsidR="005729A2" w:rsidRPr="005729A2" w:rsidRDefault="005729A2" w:rsidP="00496586">
      <w:pPr>
        <w:pStyle w:val="Zaglavlje"/>
        <w:ind w:left="720"/>
        <w:jc w:val="both"/>
        <w:rPr>
          <w:rFonts w:ascii="Gill Sans MT" w:hAnsi="Gill Sans MT" w:cs="Times New Roman"/>
          <w:sz w:val="24"/>
          <w:szCs w:val="24"/>
        </w:rPr>
      </w:pPr>
      <w:r w:rsidRPr="005729A2">
        <w:rPr>
          <w:rFonts w:ascii="Gill Sans MT" w:hAnsi="Gill Sans MT" w:cs="Times New Roman"/>
          <w:sz w:val="24"/>
          <w:szCs w:val="24"/>
        </w:rPr>
        <w:t xml:space="preserve">Pod </w:t>
      </w:r>
      <w:r w:rsidRPr="00496586">
        <w:rPr>
          <w:rFonts w:ascii="Gill Sans MT" w:eastAsia="Times New Roman" w:hAnsi="Gill Sans MT" w:cs="Times New Roman"/>
          <w:color w:val="000000"/>
          <w:sz w:val="24"/>
          <w:szCs w:val="24"/>
        </w:rPr>
        <w:t>razdobljem</w:t>
      </w:r>
      <w:r w:rsidRPr="005729A2">
        <w:rPr>
          <w:rFonts w:ascii="Gill Sans MT" w:hAnsi="Gill Sans MT" w:cs="Times New Roman"/>
          <w:sz w:val="24"/>
          <w:szCs w:val="24"/>
        </w:rPr>
        <w:t xml:space="preserve"> provedbe projekta podrazumijeva se datum početka i predviđenog završetka provedbe projekta, a definira se u Ugovoru o dodjeli bespovratnih sredstava (Prilog 1 ovog Poziva). </w:t>
      </w:r>
    </w:p>
    <w:p w14:paraId="3BD6CCD2" w14:textId="707FCC65" w:rsidR="00A71D4C" w:rsidRDefault="005729A2" w:rsidP="005729A2">
      <w:pPr>
        <w:pStyle w:val="Odlomakpopisa"/>
        <w:spacing w:before="240" w:after="120" w:line="240" w:lineRule="auto"/>
        <w:jc w:val="both"/>
        <w:rPr>
          <w:rFonts w:ascii="Gill Sans MT" w:hAnsi="Gill Sans MT" w:cs="Times New Roman"/>
          <w:sz w:val="24"/>
          <w:szCs w:val="24"/>
        </w:rPr>
      </w:pPr>
      <w:r w:rsidRPr="005729A2">
        <w:rPr>
          <w:rFonts w:ascii="Gill Sans MT" w:hAnsi="Gill Sans MT" w:cs="Times New Roman"/>
          <w:sz w:val="24"/>
          <w:szCs w:val="24"/>
        </w:rPr>
        <w:t>Razdoblje provedbe projekata traje od početka obavljanja aktivnosti projekta, počevši od dana donošenja Odluke o financiranju, do dana završetka svih predmetnih aktivnosti, a inicijalno najkasnije do 31.</w:t>
      </w:r>
      <w:r>
        <w:rPr>
          <w:rFonts w:ascii="Gill Sans MT" w:hAnsi="Gill Sans MT" w:cs="Times New Roman"/>
          <w:sz w:val="24"/>
          <w:szCs w:val="24"/>
        </w:rPr>
        <w:t xml:space="preserve"> prosinca</w:t>
      </w:r>
      <w:r w:rsidRPr="005729A2">
        <w:rPr>
          <w:rFonts w:ascii="Gill Sans MT" w:hAnsi="Gill Sans MT" w:cs="Times New Roman"/>
          <w:sz w:val="24"/>
          <w:szCs w:val="24"/>
        </w:rPr>
        <w:t xml:space="preserve"> 202</w:t>
      </w:r>
      <w:r>
        <w:rPr>
          <w:rFonts w:ascii="Gill Sans MT" w:hAnsi="Gill Sans MT" w:cs="Times New Roman"/>
          <w:sz w:val="24"/>
          <w:szCs w:val="24"/>
        </w:rPr>
        <w:t>5</w:t>
      </w:r>
      <w:r w:rsidRPr="005729A2">
        <w:rPr>
          <w:rFonts w:ascii="Gill Sans MT" w:hAnsi="Gill Sans MT" w:cs="Times New Roman"/>
          <w:sz w:val="24"/>
          <w:szCs w:val="24"/>
        </w:rPr>
        <w:t>.</w:t>
      </w:r>
    </w:p>
    <w:p w14:paraId="52157F9C" w14:textId="77777777" w:rsidR="00A71D4C" w:rsidRDefault="00A71D4C" w:rsidP="00DE623C">
      <w:pPr>
        <w:spacing w:after="0"/>
        <w:jc w:val="both"/>
        <w:rPr>
          <w:rFonts w:ascii="Gill Sans MT" w:hAnsi="Gill Sans MT" w:cs="Times New Roman"/>
          <w:sz w:val="24"/>
          <w:szCs w:val="24"/>
        </w:rPr>
      </w:pPr>
    </w:p>
    <w:p w14:paraId="7D62314A" w14:textId="1861D183" w:rsidR="005729A2" w:rsidRPr="00A87E22" w:rsidRDefault="005729A2" w:rsidP="00496586">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b/>
          <w:noProof/>
          <w:sz w:val="24"/>
          <w:szCs w:val="24"/>
          <w:u w:val="single"/>
          <w:lang w:eastAsia="hr-HR"/>
        </w:rPr>
        <w:t>NOVI</w:t>
      </w:r>
      <w:r w:rsidRPr="00A87E22">
        <w:rPr>
          <w:rFonts w:ascii="Gill Sans MT" w:eastAsia="Times New Roman" w:hAnsi="Gill Sans MT" w:cs="Times New Roman"/>
          <w:b/>
          <w:noProof/>
          <w:sz w:val="24"/>
          <w:szCs w:val="24"/>
          <w:u w:val="single"/>
          <w:lang w:eastAsia="hr-HR"/>
        </w:rPr>
        <w:t xml:space="preserve">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3B09D613" w14:textId="77777777" w:rsidR="005729A2" w:rsidRPr="005729A2" w:rsidRDefault="005729A2" w:rsidP="00496586">
      <w:pPr>
        <w:pStyle w:val="Zaglavlje"/>
        <w:ind w:left="720"/>
        <w:jc w:val="both"/>
        <w:rPr>
          <w:rFonts w:ascii="Gill Sans MT" w:hAnsi="Gill Sans MT" w:cs="Times New Roman"/>
          <w:sz w:val="24"/>
          <w:szCs w:val="24"/>
        </w:rPr>
      </w:pPr>
      <w:r w:rsidRPr="005729A2">
        <w:rPr>
          <w:rFonts w:ascii="Gill Sans MT" w:hAnsi="Gill Sans MT" w:cs="Times New Roman"/>
          <w:sz w:val="24"/>
          <w:szCs w:val="24"/>
        </w:rPr>
        <w:t xml:space="preserve">Pod </w:t>
      </w:r>
      <w:r w:rsidRPr="00496586">
        <w:rPr>
          <w:rFonts w:ascii="Gill Sans MT" w:eastAsia="Times New Roman" w:hAnsi="Gill Sans MT" w:cs="Times New Roman"/>
          <w:color w:val="000000"/>
          <w:sz w:val="24"/>
          <w:szCs w:val="24"/>
        </w:rPr>
        <w:t>razdobljem</w:t>
      </w:r>
      <w:r w:rsidRPr="005729A2">
        <w:rPr>
          <w:rFonts w:ascii="Gill Sans MT" w:hAnsi="Gill Sans MT" w:cs="Times New Roman"/>
          <w:sz w:val="24"/>
          <w:szCs w:val="24"/>
        </w:rPr>
        <w:t xml:space="preserve"> provedbe projekta podrazumijeva se datum početka i predviđenog završetka provedbe projekta, a definira se u Ugovoru o dodjeli bespovratnih sredstava (Prilog 1 ovog Poziva). </w:t>
      </w:r>
    </w:p>
    <w:p w14:paraId="036669DA" w14:textId="77777777" w:rsidR="005729A2" w:rsidRDefault="005729A2" w:rsidP="005729A2">
      <w:pPr>
        <w:pStyle w:val="Odlomakpopisa"/>
        <w:spacing w:before="240" w:after="120" w:line="240" w:lineRule="auto"/>
        <w:jc w:val="both"/>
        <w:rPr>
          <w:rFonts w:ascii="Gill Sans MT" w:hAnsi="Gill Sans MT" w:cs="Times New Roman"/>
          <w:sz w:val="24"/>
          <w:szCs w:val="24"/>
        </w:rPr>
      </w:pPr>
      <w:r w:rsidRPr="005729A2">
        <w:rPr>
          <w:rFonts w:ascii="Gill Sans MT" w:hAnsi="Gill Sans MT" w:cs="Times New Roman"/>
          <w:sz w:val="24"/>
          <w:szCs w:val="24"/>
        </w:rPr>
        <w:t xml:space="preserve">Razdoblje provedbe projekata traje od početka obavljanja aktivnosti projekta, počevši od dana donošenja Odluke o financiranju, do dana završetka svih predmetnih aktivnosti, a inicijalno najkasnije do 31. </w:t>
      </w:r>
      <w:r w:rsidRPr="005729A2">
        <w:rPr>
          <w:rFonts w:ascii="Gill Sans MT" w:hAnsi="Gill Sans MT" w:cs="Times New Roman"/>
          <w:sz w:val="24"/>
          <w:szCs w:val="24"/>
          <w:highlight w:val="yellow"/>
        </w:rPr>
        <w:t>ožujka 2026.</w:t>
      </w:r>
    </w:p>
    <w:p w14:paraId="6A21C0EA" w14:textId="77777777" w:rsidR="00A71D4C" w:rsidRDefault="00A71D4C" w:rsidP="00DE623C">
      <w:pPr>
        <w:spacing w:after="0"/>
        <w:jc w:val="both"/>
        <w:rPr>
          <w:rFonts w:ascii="Gill Sans MT" w:hAnsi="Gill Sans MT" w:cs="Times New Roman"/>
          <w:sz w:val="24"/>
          <w:szCs w:val="24"/>
        </w:rPr>
      </w:pPr>
    </w:p>
    <w:p w14:paraId="42D55FE9" w14:textId="110CAF4D" w:rsidR="001D2F33" w:rsidRPr="001D2F33" w:rsidRDefault="001D2F33" w:rsidP="001D2F33">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Pr="001D2F33">
        <w:rPr>
          <w:rFonts w:ascii="Gill Sans MT" w:eastAsia="Times New Roman" w:hAnsi="Gill Sans MT" w:cs="Times New Roman"/>
          <w:b/>
          <w:noProof/>
          <w:color w:val="B0CB1F"/>
          <w:sz w:val="24"/>
          <w:szCs w:val="24"/>
          <w:lang w:eastAsia="hr-HR"/>
        </w:rPr>
        <w:t>5.4. Podnošenje zahtjeva za nadoknadom sredstava</w:t>
      </w:r>
    </w:p>
    <w:p w14:paraId="5F0E2755" w14:textId="77777777" w:rsidR="001D2F33" w:rsidRPr="00A87E22" w:rsidRDefault="001D2F33" w:rsidP="001D2F33">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3FDF7FC4" w14:textId="7264C6ED" w:rsidR="005C3B23" w:rsidRDefault="001D2F33" w:rsidP="001D2F33">
      <w:pPr>
        <w:pStyle w:val="Zaglavlje"/>
        <w:ind w:left="720"/>
        <w:jc w:val="both"/>
        <w:rPr>
          <w:rFonts w:ascii="Gill Sans MT" w:hAnsi="Gill Sans MT" w:cs="Times New Roman"/>
          <w:sz w:val="24"/>
          <w:szCs w:val="24"/>
        </w:rPr>
      </w:pPr>
      <w:r w:rsidRPr="001D2F33">
        <w:rPr>
          <w:rFonts w:ascii="Gill Sans MT" w:hAnsi="Gill Sans MT" w:cs="Times New Roman"/>
          <w:sz w:val="24"/>
          <w:szCs w:val="24"/>
        </w:rPr>
        <w:t xml:space="preserve">Korisnik podnosi ZNS, koji uključuje Izvješće o napretku provedbe projekta u roku od 15 (petnaest) </w:t>
      </w:r>
      <w:r w:rsidRPr="001D2F33">
        <w:rPr>
          <w:rFonts w:ascii="Gill Sans MT" w:eastAsia="Times New Roman" w:hAnsi="Gill Sans MT" w:cs="Times New Roman"/>
          <w:color w:val="000000"/>
          <w:sz w:val="24"/>
          <w:szCs w:val="24"/>
        </w:rPr>
        <w:t>dana</w:t>
      </w:r>
      <w:r w:rsidRPr="001D2F33">
        <w:rPr>
          <w:rFonts w:ascii="Gill Sans MT" w:hAnsi="Gill Sans MT" w:cs="Times New Roman"/>
          <w:sz w:val="24"/>
          <w:szCs w:val="24"/>
        </w:rPr>
        <w:t xml:space="preserve"> od isteka svaka 3 (tri) mjeseca od sklapanja Ugovora o dodjeli bespovratnih sredstava. Korisnik može podnijeti ZNS i češće od navedenog ako se za tim ukaže potreba te ukoliko je iznos koji se potražuje u sklopu ZNS-a minimalno 100.000,00 HRK / 13.272,28 EUR ukupno prihvatljivih troškova odobrenog projekta. Isplata prihvatljivih izdataka iz bespovratnih sredstava Korisniku vršit će se metodom nadoknade i/ili metodom plaćanja. Korisnik podnosi Završni ZNS FZOEU/PT u roku od 30 (trideset) dana od isteka razdoblja provedbe projekta.</w:t>
      </w:r>
    </w:p>
    <w:p w14:paraId="547FFFC1" w14:textId="77777777" w:rsidR="001D2F33" w:rsidRDefault="001D2F33" w:rsidP="001D2F33">
      <w:pPr>
        <w:pStyle w:val="Odlomakpopisa"/>
        <w:spacing w:before="240" w:after="120" w:line="240" w:lineRule="auto"/>
        <w:jc w:val="both"/>
        <w:rPr>
          <w:rFonts w:ascii="Gill Sans MT" w:hAnsi="Gill Sans MT" w:cs="Times New Roman"/>
          <w:sz w:val="24"/>
          <w:szCs w:val="24"/>
        </w:rPr>
      </w:pPr>
    </w:p>
    <w:p w14:paraId="619084F9" w14:textId="77777777" w:rsidR="001D2F33" w:rsidRPr="00A87E22" w:rsidRDefault="001D2F33" w:rsidP="001D2F33">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b/>
          <w:noProof/>
          <w:sz w:val="24"/>
          <w:szCs w:val="24"/>
          <w:u w:val="single"/>
          <w:lang w:eastAsia="hr-HR"/>
        </w:rPr>
        <w:t>NOVI</w:t>
      </w:r>
      <w:r w:rsidRPr="00A87E22">
        <w:rPr>
          <w:rFonts w:ascii="Gill Sans MT" w:eastAsia="Times New Roman" w:hAnsi="Gill Sans MT" w:cs="Times New Roman"/>
          <w:b/>
          <w:noProof/>
          <w:sz w:val="24"/>
          <w:szCs w:val="24"/>
          <w:u w:val="single"/>
          <w:lang w:eastAsia="hr-HR"/>
        </w:rPr>
        <w:t xml:space="preserve">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14:paraId="69DC9F69" w14:textId="2F9E25B6" w:rsidR="001D2F33" w:rsidRPr="005F3355" w:rsidRDefault="001D2F33" w:rsidP="001D2F33">
      <w:pPr>
        <w:pStyle w:val="Zaglavlje"/>
        <w:ind w:left="72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w:t>
      </w:r>
      <w:r w:rsidRPr="00870639">
        <w:rPr>
          <w:rFonts w:ascii="Gill Sans MT" w:eastAsia="Times New Roman" w:hAnsi="Gill Sans MT" w:cs="Times New Roman"/>
          <w:sz w:val="24"/>
          <w:szCs w:val="24"/>
        </w:rPr>
        <w:t xml:space="preserve">minimalno </w:t>
      </w:r>
      <w:r w:rsidRPr="00017784">
        <w:rPr>
          <w:rFonts w:ascii="Gill Sans MT" w:eastAsia="Times New Roman" w:hAnsi="Gill Sans MT" w:cs="Times New Roman"/>
          <w:sz w:val="24"/>
          <w:szCs w:val="24"/>
          <w:highlight w:val="yellow"/>
        </w:rPr>
        <w:t>13.</w:t>
      </w:r>
      <w:r w:rsidR="00017784">
        <w:rPr>
          <w:rFonts w:ascii="Gill Sans MT" w:eastAsia="Times New Roman" w:hAnsi="Gill Sans MT" w:cs="Times New Roman"/>
          <w:sz w:val="24"/>
          <w:szCs w:val="24"/>
          <w:highlight w:val="yellow"/>
        </w:rPr>
        <w:t>3</w:t>
      </w:r>
      <w:r w:rsidRPr="00017784">
        <w:rPr>
          <w:rFonts w:ascii="Gill Sans MT" w:eastAsia="Times New Roman" w:hAnsi="Gill Sans MT" w:cs="Times New Roman"/>
          <w:sz w:val="24"/>
          <w:szCs w:val="24"/>
          <w:highlight w:val="yellow"/>
        </w:rPr>
        <w:t>00,00 EUR</w:t>
      </w:r>
      <w:r w:rsidRPr="00870639">
        <w:rPr>
          <w:rFonts w:ascii="Gill Sans MT" w:eastAsia="Times New Roman" w:hAnsi="Gill Sans MT" w:cs="Times New Roman"/>
          <w:sz w:val="24"/>
          <w:szCs w:val="24"/>
        </w:rPr>
        <w:t xml:space="preserve"> ukupno prihvatljivih troškova odobrenog projekta. </w:t>
      </w:r>
      <w:r w:rsidRPr="00870639">
        <w:rPr>
          <w:rFonts w:ascii="Gill Sans MT" w:eastAsia="Calibri" w:hAnsi="Gill Sans MT" w:cs="Times New Roman"/>
          <w:color w:val="000000"/>
          <w:sz w:val="24"/>
          <w:szCs w:val="24"/>
        </w:rPr>
        <w:t>Isplata prihvatljivih izdataka iz bespovratnih</w:t>
      </w:r>
      <w:r w:rsidRPr="005F3355">
        <w:rPr>
          <w:rFonts w:ascii="Gill Sans MT" w:eastAsia="Calibri" w:hAnsi="Gill Sans MT" w:cs="Times New Roman"/>
          <w:color w:val="000000"/>
          <w:sz w:val="24"/>
          <w:szCs w:val="24"/>
        </w:rPr>
        <w:t xml:space="preserve">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4B9896B0" w14:textId="77777777" w:rsidR="00193C37" w:rsidRPr="00DE623C" w:rsidRDefault="00193C37" w:rsidP="00DE623C">
      <w:pPr>
        <w:spacing w:after="0"/>
        <w:jc w:val="both"/>
        <w:rPr>
          <w:rFonts w:ascii="Gill Sans MT" w:hAnsi="Gill Sans MT" w:cs="Times New Roman"/>
          <w:sz w:val="24"/>
          <w:szCs w:val="24"/>
        </w:rPr>
      </w:pPr>
    </w:p>
    <w:p w14:paraId="7C3547E2" w14:textId="77777777" w:rsidR="008000FD" w:rsidRDefault="00895357" w:rsidP="00336AC0">
      <w:pPr>
        <w:pStyle w:val="Zaglavlje"/>
        <w:numPr>
          <w:ilvl w:val="0"/>
          <w:numId w:val="25"/>
        </w:numPr>
        <w:tabs>
          <w:tab w:val="clear" w:pos="4536"/>
        </w:tabs>
        <w:ind w:hanging="720"/>
        <w:rPr>
          <w:rFonts w:ascii="Gill Sans MT" w:hAnsi="Gill Sans MT" w:cs="Times New Roman"/>
          <w:b/>
          <w:sz w:val="28"/>
          <w:szCs w:val="28"/>
        </w:rPr>
      </w:pPr>
      <w:r w:rsidRPr="00336AC0">
        <w:rPr>
          <w:rFonts w:ascii="Gill Sans MT" w:hAnsi="Gill Sans MT" w:cs="Times New Roman"/>
          <w:b/>
          <w:sz w:val="28"/>
          <w:szCs w:val="28"/>
        </w:rPr>
        <w:t>SAŽETAK POZIVA</w:t>
      </w:r>
    </w:p>
    <w:p w14:paraId="6F5BE323" w14:textId="77777777" w:rsidR="00C27E68" w:rsidRPr="00C27E68" w:rsidRDefault="00C27E68" w:rsidP="00C27E68">
      <w:pPr>
        <w:pStyle w:val="Zaglavlje"/>
        <w:jc w:val="both"/>
        <w:rPr>
          <w:rFonts w:ascii="Gill Sans MT" w:hAnsi="Gill Sans MT" w:cs="Times New Roman"/>
          <w:sz w:val="24"/>
          <w:szCs w:val="24"/>
        </w:rPr>
      </w:pPr>
    </w:p>
    <w:p w14:paraId="3325ADE7" w14:textId="77777777" w:rsidR="00AF432F" w:rsidRPr="00783ADE" w:rsidRDefault="00633143" w:rsidP="00783ADE">
      <w:pPr>
        <w:pStyle w:val="Odlomakpopisa"/>
        <w:numPr>
          <w:ilvl w:val="0"/>
          <w:numId w:val="26"/>
        </w:numPr>
        <w:rPr>
          <w:rFonts w:ascii="Gill Sans MT" w:eastAsia="Times New Roman" w:hAnsi="Gill Sans MT" w:cs="Times New Roman"/>
          <w:b/>
          <w:noProof/>
          <w:color w:val="B0CB1F"/>
          <w:sz w:val="24"/>
          <w:szCs w:val="24"/>
          <w:lang w:eastAsia="hr-HR"/>
        </w:rPr>
      </w:pPr>
      <w:r w:rsidRPr="00783ADE">
        <w:rPr>
          <w:rFonts w:ascii="Gill Sans MT" w:eastAsia="Times New Roman" w:hAnsi="Gill Sans MT" w:cs="Times New Roman"/>
          <w:b/>
          <w:noProof/>
          <w:color w:val="B0CB1F"/>
          <w:sz w:val="24"/>
          <w:szCs w:val="24"/>
          <w:lang w:eastAsia="hr-HR"/>
        </w:rPr>
        <w:lastRenderedPageBreak/>
        <w:t>poglavlje</w:t>
      </w:r>
      <w:r w:rsidR="00591641" w:rsidRPr="00783ADE">
        <w:rPr>
          <w:rFonts w:ascii="Gill Sans MT" w:eastAsia="Times New Roman" w:hAnsi="Gill Sans MT" w:cs="Times New Roman"/>
          <w:b/>
          <w:noProof/>
          <w:color w:val="B0CB1F"/>
          <w:sz w:val="24"/>
          <w:szCs w:val="24"/>
          <w:lang w:eastAsia="hr-HR"/>
        </w:rPr>
        <w:t xml:space="preserve"> </w:t>
      </w:r>
      <w:r w:rsidR="00713809" w:rsidRPr="00783ADE">
        <w:rPr>
          <w:rFonts w:ascii="Gill Sans MT" w:eastAsia="Times New Roman" w:hAnsi="Gill Sans MT" w:cs="Times New Roman"/>
          <w:b/>
          <w:noProof/>
          <w:color w:val="B0CB1F"/>
          <w:sz w:val="24"/>
          <w:szCs w:val="24"/>
          <w:lang w:eastAsia="hr-HR"/>
        </w:rPr>
        <w:t>2</w:t>
      </w:r>
      <w:r w:rsidR="00AF432F" w:rsidRPr="00783ADE">
        <w:rPr>
          <w:rFonts w:ascii="Gill Sans MT" w:eastAsia="Times New Roman" w:hAnsi="Gill Sans MT" w:cs="Times New Roman"/>
          <w:b/>
          <w:noProof/>
          <w:color w:val="B0CB1F"/>
          <w:sz w:val="24"/>
          <w:szCs w:val="24"/>
          <w:lang w:eastAsia="hr-HR"/>
        </w:rPr>
        <w:t xml:space="preserve">. </w:t>
      </w:r>
      <w:r w:rsidR="00783ADE" w:rsidRPr="00783ADE">
        <w:rPr>
          <w:rFonts w:ascii="Gill Sans MT" w:eastAsia="Times New Roman" w:hAnsi="Gill Sans MT" w:cs="Times New Roman"/>
          <w:b/>
          <w:noProof/>
          <w:color w:val="B0CB1F"/>
          <w:sz w:val="24"/>
          <w:szCs w:val="24"/>
          <w:lang w:eastAsia="hr-HR"/>
        </w:rPr>
        <w:t>Ukupna raspoloživa sredstva</w:t>
      </w:r>
    </w:p>
    <w:p w14:paraId="0D1F72E0" w14:textId="77777777" w:rsidR="00496586" w:rsidRDefault="00AF432F" w:rsidP="00496586">
      <w:pPr>
        <w:pStyle w:val="Zaglavlje"/>
        <w:ind w:left="720"/>
        <w:jc w:val="both"/>
        <w:rPr>
          <w:rFonts w:ascii="Gill Sans MT" w:hAnsi="Gill Sans MT" w:cs="Times New Roman"/>
          <w:b/>
          <w:sz w:val="24"/>
          <w:szCs w:val="24"/>
        </w:rPr>
      </w:pPr>
      <w:r w:rsidRPr="001354EC">
        <w:rPr>
          <w:rFonts w:ascii="Gill Sans MT" w:hAnsi="Gill Sans MT" w:cs="Times New Roman"/>
          <w:b/>
          <w:sz w:val="24"/>
          <w:szCs w:val="24"/>
          <w:u w:val="single"/>
        </w:rPr>
        <w:t>STARI TEKST</w:t>
      </w:r>
      <w:r w:rsidR="001354EC" w:rsidRPr="001354EC">
        <w:rPr>
          <w:rFonts w:ascii="Gill Sans MT" w:hAnsi="Gill Sans MT" w:cs="Times New Roman"/>
          <w:b/>
          <w:sz w:val="24"/>
          <w:szCs w:val="24"/>
          <w:u w:val="single"/>
        </w:rPr>
        <w:t>:</w:t>
      </w:r>
    </w:p>
    <w:p w14:paraId="478D37E1" w14:textId="66729F47" w:rsidR="00312F90" w:rsidRPr="001354EC" w:rsidRDefault="00496586" w:rsidP="00496586">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Cs/>
          <w:sz w:val="24"/>
          <w:szCs w:val="24"/>
        </w:rPr>
        <w:t>„</w:t>
      </w:r>
      <w:r w:rsidR="00EF5C5B" w:rsidRPr="00783ADE">
        <w:rPr>
          <w:rFonts w:ascii="Gill Sans MT" w:eastAsia="Times New Roman" w:hAnsi="Gill Sans MT" w:cs="Times New Roman"/>
          <w:bCs/>
          <w:sz w:val="24"/>
          <w:szCs w:val="24"/>
          <w:lang w:eastAsia="ar-SA"/>
        </w:rPr>
        <w:t xml:space="preserve">Ukupan raspoloživ iznos bespovratnih sredstava za dodjelu u okviru ovog Poziva je </w:t>
      </w:r>
      <w:r w:rsidR="00EF5C5B" w:rsidRPr="000C3D27">
        <w:rPr>
          <w:rFonts w:ascii="Gill Sans MT" w:hAnsi="Gill Sans MT" w:cs="Times New Roman"/>
          <w:b/>
          <w:sz w:val="24"/>
          <w:szCs w:val="24"/>
        </w:rPr>
        <w:t>80.000.000,</w:t>
      </w:r>
      <w:r w:rsidR="00EF5C5B" w:rsidRPr="00945708">
        <w:rPr>
          <w:rFonts w:ascii="Gill Sans MT" w:hAnsi="Gill Sans MT" w:cs="Times New Roman"/>
          <w:b/>
          <w:sz w:val="24"/>
          <w:szCs w:val="24"/>
        </w:rPr>
        <w:t xml:space="preserve">00 HRK </w:t>
      </w:r>
      <w:r w:rsidR="00EF5C5B" w:rsidRPr="00945708">
        <w:rPr>
          <w:rFonts w:ascii="Gill Sans MT" w:eastAsia="Times New Roman" w:hAnsi="Gill Sans MT" w:cs="Times New Roman"/>
          <w:b/>
          <w:bCs/>
          <w:sz w:val="24"/>
          <w:szCs w:val="24"/>
          <w:lang w:eastAsia="ar-SA"/>
        </w:rPr>
        <w:t>/ 10.617.824,67 EUR</w:t>
      </w:r>
      <w:r w:rsidR="00EF5C5B" w:rsidRPr="00945708">
        <w:rPr>
          <w:rFonts w:ascii="Gill Sans MT" w:eastAsia="Times New Roman" w:hAnsi="Gill Sans MT" w:cs="Times New Roman"/>
          <w:bCs/>
          <w:sz w:val="24"/>
          <w:szCs w:val="24"/>
          <w:lang w:eastAsia="ar-SA"/>
        </w:rPr>
        <w:t>.“</w:t>
      </w:r>
    </w:p>
    <w:p w14:paraId="0FA59F16" w14:textId="77777777" w:rsidR="008000FD" w:rsidRDefault="008000FD" w:rsidP="008000FD">
      <w:pPr>
        <w:pStyle w:val="Odlomakpopisa"/>
        <w:spacing w:after="0"/>
        <w:ind w:left="0"/>
        <w:jc w:val="both"/>
        <w:rPr>
          <w:rFonts w:ascii="Gill Sans MT" w:eastAsia="Times New Roman" w:hAnsi="Gill Sans MT" w:cs="Times New Roman"/>
          <w:bCs/>
          <w:sz w:val="24"/>
          <w:szCs w:val="24"/>
          <w:lang w:eastAsia="ar-SA"/>
        </w:rPr>
      </w:pPr>
    </w:p>
    <w:p w14:paraId="5FD4DB7E" w14:textId="07283C14" w:rsidR="00591641" w:rsidRPr="00783ADE" w:rsidRDefault="00AF432F" w:rsidP="00496586">
      <w:pPr>
        <w:pStyle w:val="Zaglavlje"/>
        <w:ind w:left="720"/>
        <w:jc w:val="both"/>
        <w:rPr>
          <w:rFonts w:ascii="Gill Sans MT" w:eastAsia="Times New Roman" w:hAnsi="Gill Sans MT" w:cs="Times New Roman"/>
          <w:bCs/>
          <w:sz w:val="24"/>
          <w:szCs w:val="24"/>
          <w:lang w:eastAsia="ar-SA"/>
        </w:rPr>
      </w:pPr>
      <w:r w:rsidRPr="00783ADE">
        <w:rPr>
          <w:rFonts w:ascii="Gill Sans MT" w:hAnsi="Gill Sans MT" w:cs="Times New Roman"/>
          <w:b/>
          <w:sz w:val="24"/>
          <w:szCs w:val="24"/>
          <w:u w:val="single"/>
        </w:rPr>
        <w:t>NOVI TEKST</w:t>
      </w:r>
      <w:r w:rsidR="001354EC" w:rsidRPr="00783ADE">
        <w:rPr>
          <w:rFonts w:ascii="Gill Sans MT" w:hAnsi="Gill Sans MT" w:cs="Times New Roman"/>
          <w:b/>
          <w:sz w:val="24"/>
          <w:szCs w:val="24"/>
          <w:u w:val="single"/>
        </w:rPr>
        <w:t>:</w:t>
      </w:r>
      <w:r w:rsidR="001354EC" w:rsidRPr="00783ADE">
        <w:rPr>
          <w:rFonts w:ascii="Gill Sans MT" w:hAnsi="Gill Sans MT" w:cs="Times New Roman"/>
          <w:b/>
          <w:sz w:val="24"/>
          <w:szCs w:val="24"/>
        </w:rPr>
        <w:t xml:space="preserve"> </w:t>
      </w:r>
    </w:p>
    <w:p w14:paraId="03F55C13" w14:textId="745A85E0" w:rsidR="00682A3E" w:rsidRDefault="00945708" w:rsidP="00D62730">
      <w:pPr>
        <w:pStyle w:val="Zaglavlje"/>
        <w:tabs>
          <w:tab w:val="clear" w:pos="4536"/>
        </w:tabs>
        <w:ind w:left="720"/>
        <w:rPr>
          <w:rFonts w:ascii="Gill Sans MT" w:eastAsia="Times New Roman" w:hAnsi="Gill Sans MT" w:cs="Times New Roman"/>
          <w:b/>
          <w:noProof/>
          <w:color w:val="B0CB1F"/>
          <w:sz w:val="24"/>
          <w:szCs w:val="24"/>
          <w:lang w:eastAsia="hr-HR"/>
        </w:rPr>
      </w:pPr>
      <w:r w:rsidRPr="00637F7D">
        <w:rPr>
          <w:rFonts w:ascii="Gill Sans MT" w:hAnsi="Gill Sans MT" w:cs="Times New Roman"/>
          <w:bCs/>
          <w:sz w:val="24"/>
          <w:szCs w:val="24"/>
        </w:rPr>
        <w:t>„</w:t>
      </w:r>
      <w:r w:rsidRPr="00783ADE">
        <w:rPr>
          <w:rFonts w:ascii="Gill Sans MT" w:eastAsia="Times New Roman" w:hAnsi="Gill Sans MT" w:cs="Times New Roman"/>
          <w:bCs/>
          <w:sz w:val="24"/>
          <w:szCs w:val="24"/>
          <w:lang w:eastAsia="ar-SA"/>
        </w:rPr>
        <w:t xml:space="preserve">Ukupan raspoloživ iznos bespovratnih sredstava za dodjelu u okviru ovog Poziva je </w:t>
      </w:r>
      <w:r w:rsidRPr="000C3D27">
        <w:rPr>
          <w:rFonts w:ascii="Gill Sans MT" w:eastAsia="Times New Roman" w:hAnsi="Gill Sans MT" w:cs="Times New Roman"/>
          <w:b/>
          <w:bCs/>
          <w:sz w:val="24"/>
          <w:szCs w:val="24"/>
          <w:highlight w:val="yellow"/>
          <w:lang w:eastAsia="ar-SA"/>
        </w:rPr>
        <w:t>1</w:t>
      </w:r>
      <w:r>
        <w:rPr>
          <w:rFonts w:ascii="Gill Sans MT" w:eastAsia="Times New Roman" w:hAnsi="Gill Sans MT" w:cs="Times New Roman"/>
          <w:b/>
          <w:bCs/>
          <w:sz w:val="24"/>
          <w:szCs w:val="24"/>
          <w:highlight w:val="yellow"/>
          <w:lang w:eastAsia="ar-SA"/>
        </w:rPr>
        <w:t>8</w:t>
      </w:r>
      <w:r w:rsidRPr="000C3D27">
        <w:rPr>
          <w:rFonts w:ascii="Gill Sans MT" w:eastAsia="Times New Roman" w:hAnsi="Gill Sans MT" w:cs="Times New Roman"/>
          <w:b/>
          <w:bCs/>
          <w:sz w:val="24"/>
          <w:szCs w:val="24"/>
          <w:highlight w:val="yellow"/>
          <w:lang w:eastAsia="ar-SA"/>
        </w:rPr>
        <w:t>.</w:t>
      </w:r>
      <w:r>
        <w:rPr>
          <w:rFonts w:ascii="Gill Sans MT" w:eastAsia="Times New Roman" w:hAnsi="Gill Sans MT" w:cs="Times New Roman"/>
          <w:b/>
          <w:bCs/>
          <w:sz w:val="24"/>
          <w:szCs w:val="24"/>
          <w:highlight w:val="yellow"/>
          <w:lang w:eastAsia="ar-SA"/>
        </w:rPr>
        <w:t>000</w:t>
      </w:r>
      <w:r w:rsidRPr="000C3D27">
        <w:rPr>
          <w:rFonts w:ascii="Gill Sans MT" w:eastAsia="Times New Roman" w:hAnsi="Gill Sans MT" w:cs="Times New Roman"/>
          <w:b/>
          <w:bCs/>
          <w:sz w:val="24"/>
          <w:szCs w:val="24"/>
          <w:highlight w:val="yellow"/>
          <w:lang w:eastAsia="ar-SA"/>
        </w:rPr>
        <w:t>.</w:t>
      </w:r>
      <w:r>
        <w:rPr>
          <w:rFonts w:ascii="Gill Sans MT" w:eastAsia="Times New Roman" w:hAnsi="Gill Sans MT" w:cs="Times New Roman"/>
          <w:b/>
          <w:bCs/>
          <w:sz w:val="24"/>
          <w:szCs w:val="24"/>
          <w:highlight w:val="yellow"/>
          <w:lang w:eastAsia="ar-SA"/>
        </w:rPr>
        <w:t>000</w:t>
      </w:r>
      <w:r w:rsidRPr="000C3D27">
        <w:rPr>
          <w:rFonts w:ascii="Gill Sans MT" w:eastAsia="Times New Roman" w:hAnsi="Gill Sans MT" w:cs="Times New Roman"/>
          <w:b/>
          <w:bCs/>
          <w:sz w:val="24"/>
          <w:szCs w:val="24"/>
          <w:highlight w:val="yellow"/>
          <w:lang w:eastAsia="ar-SA"/>
        </w:rPr>
        <w:t>,</w:t>
      </w:r>
      <w:r>
        <w:rPr>
          <w:rFonts w:ascii="Gill Sans MT" w:eastAsia="Times New Roman" w:hAnsi="Gill Sans MT" w:cs="Times New Roman"/>
          <w:b/>
          <w:bCs/>
          <w:sz w:val="24"/>
          <w:szCs w:val="24"/>
          <w:highlight w:val="yellow"/>
          <w:lang w:eastAsia="ar-SA"/>
        </w:rPr>
        <w:t>00</w:t>
      </w:r>
      <w:r w:rsidRPr="000C3D27">
        <w:rPr>
          <w:rFonts w:ascii="Gill Sans MT" w:eastAsia="Times New Roman" w:hAnsi="Gill Sans MT" w:cs="Times New Roman"/>
          <w:b/>
          <w:bCs/>
          <w:sz w:val="24"/>
          <w:szCs w:val="24"/>
          <w:highlight w:val="yellow"/>
          <w:lang w:eastAsia="ar-SA"/>
        </w:rPr>
        <w:t xml:space="preserve"> EUR</w:t>
      </w:r>
      <w:r w:rsidRPr="00783ADE">
        <w:rPr>
          <w:rFonts w:ascii="Gill Sans MT" w:eastAsia="Times New Roman" w:hAnsi="Gill Sans MT" w:cs="Times New Roman"/>
          <w:bCs/>
          <w:sz w:val="24"/>
          <w:szCs w:val="24"/>
          <w:lang w:eastAsia="ar-SA"/>
        </w:rPr>
        <w:t>.</w:t>
      </w:r>
      <w:r>
        <w:rPr>
          <w:rFonts w:ascii="Gill Sans MT" w:eastAsia="Times New Roman" w:hAnsi="Gill Sans MT" w:cs="Times New Roman"/>
          <w:bCs/>
          <w:sz w:val="24"/>
          <w:szCs w:val="24"/>
          <w:lang w:eastAsia="ar-SA"/>
        </w:rPr>
        <w:t>“</w:t>
      </w:r>
    </w:p>
    <w:p w14:paraId="6E418A76" w14:textId="77777777" w:rsidR="00945708" w:rsidRDefault="00945708" w:rsidP="00D62730">
      <w:pPr>
        <w:pStyle w:val="Zaglavlje"/>
        <w:tabs>
          <w:tab w:val="clear" w:pos="4536"/>
        </w:tabs>
        <w:ind w:left="720"/>
        <w:rPr>
          <w:rFonts w:ascii="Gill Sans MT" w:eastAsia="Times New Roman" w:hAnsi="Gill Sans MT" w:cs="Times New Roman"/>
          <w:b/>
          <w:noProof/>
          <w:color w:val="B0CB1F"/>
          <w:sz w:val="24"/>
          <w:szCs w:val="24"/>
          <w:lang w:eastAsia="hr-HR"/>
        </w:rPr>
      </w:pPr>
    </w:p>
    <w:p w14:paraId="76D9FC92" w14:textId="77777777" w:rsidR="00783ADE" w:rsidRPr="00783ADE" w:rsidRDefault="00783ADE" w:rsidP="00783ADE">
      <w:pPr>
        <w:pStyle w:val="Odlomakpopisa"/>
        <w:numPr>
          <w:ilvl w:val="0"/>
          <w:numId w:val="26"/>
        </w:numPr>
        <w:rPr>
          <w:rFonts w:ascii="Gill Sans MT" w:eastAsia="Times New Roman" w:hAnsi="Gill Sans MT" w:cs="Times New Roman"/>
          <w:b/>
          <w:noProof/>
          <w:color w:val="B0CB1F"/>
          <w:sz w:val="24"/>
          <w:szCs w:val="24"/>
          <w:lang w:eastAsia="hr-HR"/>
        </w:rPr>
      </w:pPr>
      <w:r w:rsidRPr="00783ADE">
        <w:rPr>
          <w:rFonts w:ascii="Gill Sans MT" w:eastAsia="Times New Roman" w:hAnsi="Gill Sans MT" w:cs="Times New Roman"/>
          <w:b/>
          <w:noProof/>
          <w:color w:val="B0CB1F"/>
          <w:sz w:val="24"/>
          <w:szCs w:val="24"/>
          <w:lang w:eastAsia="hr-HR"/>
        </w:rPr>
        <w:t xml:space="preserve">poglavlje </w:t>
      </w:r>
      <w:r>
        <w:rPr>
          <w:rFonts w:ascii="Gill Sans MT" w:eastAsia="Times New Roman" w:hAnsi="Gill Sans MT" w:cs="Times New Roman"/>
          <w:b/>
          <w:noProof/>
          <w:color w:val="B0CB1F"/>
          <w:sz w:val="24"/>
          <w:szCs w:val="24"/>
          <w:lang w:eastAsia="hr-HR"/>
        </w:rPr>
        <w:t>3</w:t>
      </w:r>
      <w:r w:rsidRPr="00783ADE">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b/>
          <w:noProof/>
          <w:color w:val="B0CB1F"/>
          <w:sz w:val="24"/>
          <w:szCs w:val="24"/>
          <w:lang w:eastAsia="hr-HR"/>
        </w:rPr>
        <w:t>R</w:t>
      </w:r>
      <w:r w:rsidRPr="00783ADE">
        <w:rPr>
          <w:rFonts w:ascii="Gill Sans MT" w:eastAsia="Times New Roman" w:hAnsi="Gill Sans MT" w:cs="Times New Roman"/>
          <w:b/>
          <w:noProof/>
          <w:color w:val="B0CB1F"/>
          <w:sz w:val="24"/>
          <w:szCs w:val="24"/>
          <w:lang w:eastAsia="hr-HR"/>
        </w:rPr>
        <w:t>aspoloživa sredstva po prijavitelju</w:t>
      </w:r>
    </w:p>
    <w:p w14:paraId="21DBADB4" w14:textId="77777777" w:rsidR="00637F7D" w:rsidRDefault="00783ADE" w:rsidP="00496586">
      <w:pPr>
        <w:pStyle w:val="Zaglavlje"/>
        <w:ind w:left="720"/>
        <w:jc w:val="both"/>
        <w:rPr>
          <w:rFonts w:ascii="Gill Sans MT" w:hAnsi="Gill Sans MT" w:cs="Times New Roman"/>
          <w:sz w:val="24"/>
          <w:szCs w:val="24"/>
        </w:rPr>
      </w:pPr>
      <w:r w:rsidRPr="001354EC">
        <w:rPr>
          <w:rFonts w:ascii="Gill Sans MT" w:hAnsi="Gill Sans MT" w:cs="Times New Roman"/>
          <w:b/>
          <w:sz w:val="24"/>
          <w:szCs w:val="24"/>
          <w:u w:val="single"/>
        </w:rPr>
        <w:t>STARI TEKST:</w:t>
      </w:r>
      <w:r w:rsidR="00BA7C25">
        <w:rPr>
          <w:rFonts w:ascii="Gill Sans MT" w:hAnsi="Gill Sans MT" w:cs="Times New Roman"/>
          <w:sz w:val="24"/>
          <w:szCs w:val="24"/>
        </w:rPr>
        <w:t xml:space="preserve"> </w:t>
      </w:r>
    </w:p>
    <w:p w14:paraId="23BB6BAC" w14:textId="44378AFC" w:rsidR="00783ADE" w:rsidRPr="000C3D27" w:rsidRDefault="00EF5C5B" w:rsidP="00496586">
      <w:pPr>
        <w:pStyle w:val="Zaglavlje"/>
        <w:ind w:left="720"/>
        <w:jc w:val="both"/>
        <w:rPr>
          <w:rFonts w:ascii="Gill Sans MT" w:hAnsi="Gill Sans MT" w:cs="Times New Roman"/>
          <w:sz w:val="24"/>
          <w:szCs w:val="24"/>
        </w:rPr>
      </w:pPr>
      <w:r w:rsidRPr="00BA7C25">
        <w:rPr>
          <w:rFonts w:ascii="Gill Sans MT" w:hAnsi="Gill Sans MT" w:cs="Times New Roman"/>
          <w:sz w:val="24"/>
          <w:szCs w:val="24"/>
        </w:rPr>
        <w:t>“</w:t>
      </w:r>
      <w:r w:rsidRPr="00A32501">
        <w:rPr>
          <w:rFonts w:ascii="Gill Sans MT" w:hAnsi="Gill Sans MT" w:cs="Times New Roman"/>
          <w:sz w:val="24"/>
          <w:szCs w:val="24"/>
        </w:rPr>
        <w:t xml:space="preserve">Najviši dopušteni iznos bespovratnih sredstava koji može biti dodijeljen pojedinačnom projektnom prijedlogu u sklopu ovog Poziva je </w:t>
      </w:r>
      <w:r w:rsidRPr="000C3D27">
        <w:rPr>
          <w:rFonts w:ascii="Gill Sans MT" w:eastAsia="Times New Roman" w:hAnsi="Gill Sans MT" w:cs="Times New Roman"/>
          <w:sz w:val="24"/>
          <w:szCs w:val="24"/>
        </w:rPr>
        <w:t xml:space="preserve">30.000.000,00 </w:t>
      </w:r>
      <w:r w:rsidRPr="00945708">
        <w:rPr>
          <w:rFonts w:ascii="Gill Sans MT" w:eastAsia="Times New Roman" w:hAnsi="Gill Sans MT" w:cs="Times New Roman"/>
          <w:sz w:val="24"/>
          <w:szCs w:val="24"/>
        </w:rPr>
        <w:t>HRK / 3.981.684,25 EUR</w:t>
      </w:r>
      <w:r w:rsidRPr="00945708">
        <w:rPr>
          <w:rFonts w:ascii="Gill Sans MT" w:hAnsi="Gill Sans MT" w:cs="Times New Roman"/>
          <w:sz w:val="24"/>
          <w:szCs w:val="24"/>
        </w:rPr>
        <w:t>.“</w:t>
      </w:r>
    </w:p>
    <w:p w14:paraId="681E580F" w14:textId="77777777" w:rsidR="00783ADE" w:rsidRPr="00A32501" w:rsidRDefault="00783ADE" w:rsidP="00BA7C25">
      <w:pPr>
        <w:pStyle w:val="Zaglavlje"/>
        <w:ind w:left="720"/>
        <w:jc w:val="both"/>
        <w:rPr>
          <w:rFonts w:ascii="Gill Sans MT" w:hAnsi="Gill Sans MT" w:cs="Times New Roman"/>
          <w:sz w:val="24"/>
          <w:szCs w:val="24"/>
        </w:rPr>
      </w:pPr>
    </w:p>
    <w:p w14:paraId="6F252897" w14:textId="67FCA3C0" w:rsidR="00783ADE" w:rsidRDefault="00783ADE" w:rsidP="00783ADE">
      <w:pPr>
        <w:pStyle w:val="Zaglavlje"/>
        <w:numPr>
          <w:ilvl w:val="0"/>
          <w:numId w:val="26"/>
        </w:numPr>
        <w:jc w:val="both"/>
        <w:rPr>
          <w:rFonts w:ascii="Gill Sans MT" w:hAnsi="Gill Sans MT" w:cs="Times New Roman"/>
          <w:sz w:val="24"/>
          <w:szCs w:val="24"/>
        </w:rPr>
      </w:pPr>
      <w:r w:rsidRPr="00783ADE">
        <w:rPr>
          <w:rFonts w:ascii="Gill Sans MT" w:hAnsi="Gill Sans MT" w:cs="Times New Roman"/>
          <w:b/>
          <w:sz w:val="24"/>
          <w:szCs w:val="24"/>
          <w:u w:val="single"/>
        </w:rPr>
        <w:t>NOVI TEKST</w:t>
      </w:r>
      <w:r w:rsidRPr="00BA7C25">
        <w:rPr>
          <w:rFonts w:ascii="Gill Sans MT" w:hAnsi="Gill Sans MT" w:cs="Times New Roman"/>
          <w:b/>
          <w:sz w:val="24"/>
          <w:szCs w:val="24"/>
          <w:u w:val="single"/>
        </w:rPr>
        <w:t>:</w:t>
      </w:r>
      <w:r w:rsidR="00BA7C25" w:rsidRPr="00BA7C25">
        <w:rPr>
          <w:rFonts w:ascii="Gill Sans MT" w:hAnsi="Gill Sans MT" w:cs="Times New Roman"/>
          <w:b/>
          <w:sz w:val="24"/>
          <w:szCs w:val="24"/>
        </w:rPr>
        <w:t xml:space="preserve"> </w:t>
      </w:r>
    </w:p>
    <w:p w14:paraId="7F930D55" w14:textId="4DF251E6" w:rsidR="008738DB" w:rsidRDefault="00945708" w:rsidP="008738DB">
      <w:pPr>
        <w:pStyle w:val="Odlomakpopisa"/>
        <w:rPr>
          <w:rFonts w:ascii="Gill Sans MT" w:hAnsi="Gill Sans MT" w:cs="Times New Roman"/>
          <w:sz w:val="24"/>
          <w:szCs w:val="24"/>
        </w:rPr>
      </w:pPr>
      <w:r w:rsidRPr="00BA7C25">
        <w:rPr>
          <w:rFonts w:ascii="Gill Sans MT" w:hAnsi="Gill Sans MT" w:cs="Times New Roman"/>
          <w:sz w:val="24"/>
          <w:szCs w:val="24"/>
        </w:rPr>
        <w:t>“</w:t>
      </w:r>
      <w:r w:rsidRPr="00A32501">
        <w:rPr>
          <w:rFonts w:ascii="Gill Sans MT" w:hAnsi="Gill Sans MT" w:cs="Times New Roman"/>
          <w:sz w:val="24"/>
          <w:szCs w:val="24"/>
        </w:rPr>
        <w:t xml:space="preserve">Najviši dopušteni iznos bespovratnih sredstava koji može biti dodijeljen pojedinačnom projektnom prijedlogu u sklopu ovog Poziva je </w:t>
      </w:r>
      <w:r w:rsidRPr="000C3D27">
        <w:rPr>
          <w:rFonts w:ascii="Gill Sans MT" w:eastAsia="Times New Roman" w:hAnsi="Gill Sans MT" w:cs="Times New Roman"/>
          <w:sz w:val="24"/>
          <w:szCs w:val="24"/>
          <w:highlight w:val="yellow"/>
        </w:rPr>
        <w:t>3.98</w:t>
      </w:r>
      <w:r w:rsidR="00C26153">
        <w:rPr>
          <w:rFonts w:ascii="Gill Sans MT" w:eastAsia="Times New Roman" w:hAnsi="Gill Sans MT" w:cs="Times New Roman"/>
          <w:sz w:val="24"/>
          <w:szCs w:val="24"/>
          <w:highlight w:val="yellow"/>
        </w:rPr>
        <w:t>2</w:t>
      </w:r>
      <w:r w:rsidRPr="000C3D27">
        <w:rPr>
          <w:rFonts w:ascii="Gill Sans MT" w:eastAsia="Times New Roman" w:hAnsi="Gill Sans MT" w:cs="Times New Roman"/>
          <w:sz w:val="24"/>
          <w:szCs w:val="24"/>
          <w:highlight w:val="yellow"/>
        </w:rPr>
        <w:t>.</w:t>
      </w:r>
      <w:r w:rsidR="00C26153">
        <w:rPr>
          <w:rFonts w:ascii="Gill Sans MT" w:eastAsia="Times New Roman" w:hAnsi="Gill Sans MT" w:cs="Times New Roman"/>
          <w:sz w:val="24"/>
          <w:szCs w:val="24"/>
          <w:highlight w:val="yellow"/>
        </w:rPr>
        <w:t>000</w:t>
      </w:r>
      <w:r w:rsidRPr="000C3D27">
        <w:rPr>
          <w:rFonts w:ascii="Gill Sans MT" w:eastAsia="Times New Roman" w:hAnsi="Gill Sans MT" w:cs="Times New Roman"/>
          <w:sz w:val="24"/>
          <w:szCs w:val="24"/>
          <w:highlight w:val="yellow"/>
        </w:rPr>
        <w:t>,</w:t>
      </w:r>
      <w:r w:rsidR="00C26153">
        <w:rPr>
          <w:rFonts w:ascii="Gill Sans MT" w:eastAsia="Times New Roman" w:hAnsi="Gill Sans MT" w:cs="Times New Roman"/>
          <w:sz w:val="24"/>
          <w:szCs w:val="24"/>
          <w:highlight w:val="yellow"/>
        </w:rPr>
        <w:t>00</w:t>
      </w:r>
      <w:r w:rsidRPr="000C3D27">
        <w:rPr>
          <w:rFonts w:ascii="Gill Sans MT" w:eastAsia="Times New Roman" w:hAnsi="Gill Sans MT" w:cs="Times New Roman"/>
          <w:sz w:val="24"/>
          <w:szCs w:val="24"/>
          <w:highlight w:val="yellow"/>
        </w:rPr>
        <w:t xml:space="preserve"> EUR</w:t>
      </w:r>
      <w:r w:rsidRPr="000C3D27">
        <w:rPr>
          <w:rFonts w:ascii="Gill Sans MT" w:hAnsi="Gill Sans MT" w:cs="Times New Roman"/>
          <w:sz w:val="24"/>
          <w:szCs w:val="24"/>
        </w:rPr>
        <w:t>.“</w:t>
      </w:r>
    </w:p>
    <w:p w14:paraId="26A587AA" w14:textId="77777777" w:rsidR="00C30EA6" w:rsidRDefault="00C30EA6" w:rsidP="008738DB">
      <w:pPr>
        <w:pStyle w:val="Odlomakpopisa"/>
        <w:rPr>
          <w:rFonts w:ascii="Gill Sans MT" w:hAnsi="Gill Sans MT" w:cs="Times New Roman"/>
          <w:sz w:val="24"/>
          <w:szCs w:val="24"/>
        </w:rPr>
      </w:pPr>
    </w:p>
    <w:p w14:paraId="389D4A69" w14:textId="77777777" w:rsidR="00637F7D" w:rsidRDefault="00637F7D" w:rsidP="008738DB">
      <w:pPr>
        <w:pStyle w:val="Odlomakpopisa"/>
        <w:rPr>
          <w:rFonts w:ascii="Gill Sans MT" w:hAnsi="Gill Sans MT" w:cs="Times New Roman"/>
          <w:sz w:val="24"/>
          <w:szCs w:val="24"/>
        </w:rPr>
      </w:pPr>
    </w:p>
    <w:p w14:paraId="7855D870" w14:textId="77777777" w:rsidR="00637F7D" w:rsidRDefault="00637F7D" w:rsidP="008738DB">
      <w:pPr>
        <w:pStyle w:val="Odlomakpopisa"/>
        <w:rPr>
          <w:rFonts w:ascii="Gill Sans MT" w:hAnsi="Gill Sans MT" w:cs="Times New Roman"/>
          <w:sz w:val="24"/>
          <w:szCs w:val="24"/>
        </w:rPr>
      </w:pPr>
    </w:p>
    <w:p w14:paraId="4773660C" w14:textId="56F76D80" w:rsidR="00682A3E" w:rsidRPr="00C30EA6" w:rsidRDefault="00C30EA6" w:rsidP="00DE5D23">
      <w:pPr>
        <w:pStyle w:val="Odlomakpopisa"/>
        <w:numPr>
          <w:ilvl w:val="0"/>
          <w:numId w:val="26"/>
        </w:numPr>
        <w:rPr>
          <w:rFonts w:ascii="Gill Sans MT" w:hAnsi="Gill Sans MT" w:cs="Times New Roman"/>
          <w:sz w:val="24"/>
          <w:szCs w:val="24"/>
        </w:rPr>
      </w:pPr>
      <w:r w:rsidRPr="00C30EA6">
        <w:rPr>
          <w:rFonts w:ascii="Gill Sans MT" w:eastAsia="Times New Roman" w:hAnsi="Gill Sans MT" w:cs="Times New Roman"/>
          <w:b/>
          <w:noProof/>
          <w:color w:val="B0CB1F"/>
          <w:sz w:val="24"/>
          <w:szCs w:val="24"/>
          <w:lang w:eastAsia="hr-HR"/>
        </w:rPr>
        <w:t>poglavlje 3. Raspoloživa sredstva po prijavitelju</w:t>
      </w:r>
    </w:p>
    <w:p w14:paraId="717FA16C" w14:textId="77777777" w:rsidR="00C30EA6" w:rsidRPr="00C30EA6" w:rsidRDefault="00C30EA6" w:rsidP="001C5183">
      <w:pPr>
        <w:pStyle w:val="Zaglavlje"/>
        <w:ind w:left="720"/>
        <w:jc w:val="both"/>
        <w:rPr>
          <w:rFonts w:ascii="Gill Sans MT" w:eastAsia="Times New Roman" w:hAnsi="Gill Sans MT" w:cs="Times New Roman"/>
          <w:sz w:val="24"/>
          <w:szCs w:val="24"/>
          <w:lang w:eastAsia="en-US"/>
        </w:rPr>
      </w:pPr>
      <w:r w:rsidRPr="001354EC">
        <w:rPr>
          <w:rFonts w:ascii="Gill Sans MT" w:hAnsi="Gill Sans MT" w:cs="Times New Roman"/>
          <w:b/>
          <w:sz w:val="24"/>
          <w:szCs w:val="24"/>
          <w:u w:val="single"/>
        </w:rPr>
        <w:t>STARI TEKST:</w:t>
      </w:r>
      <w:r w:rsidRPr="001354EC">
        <w:rPr>
          <w:rFonts w:ascii="Gill Sans MT" w:hAnsi="Gill Sans MT" w:cs="Times New Roman"/>
          <w:b/>
          <w:sz w:val="24"/>
          <w:szCs w:val="24"/>
        </w:rPr>
        <w:t xml:space="preserve"> </w:t>
      </w:r>
    </w:p>
    <w:p w14:paraId="345EA02C" w14:textId="336980D1" w:rsidR="00C30EA6" w:rsidRPr="001354EC" w:rsidRDefault="00C30EA6" w:rsidP="00C30EA6">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Cs/>
          <w:sz w:val="24"/>
          <w:szCs w:val="24"/>
        </w:rPr>
        <w:t>„</w:t>
      </w:r>
      <w:r w:rsidRPr="00C30EA6">
        <w:rPr>
          <w:rFonts w:ascii="Gill Sans MT" w:eastAsia="Times New Roman" w:hAnsi="Gill Sans MT" w:cs="Times New Roman"/>
          <w:bCs/>
          <w:sz w:val="24"/>
          <w:szCs w:val="24"/>
          <w:lang w:eastAsia="ar-SA"/>
        </w:rPr>
        <w:t>Krajnji rok za dostavu projektnih prijedloga je 30. travnja 2024. godine do 14:00 h ili do iskorištenja raspoloživih sredstava.</w:t>
      </w:r>
      <w:r w:rsidRPr="00945708">
        <w:rPr>
          <w:rFonts w:ascii="Gill Sans MT" w:eastAsia="Times New Roman" w:hAnsi="Gill Sans MT" w:cs="Times New Roman"/>
          <w:bCs/>
          <w:sz w:val="24"/>
          <w:szCs w:val="24"/>
          <w:lang w:eastAsia="ar-SA"/>
        </w:rPr>
        <w:t>“</w:t>
      </w:r>
    </w:p>
    <w:p w14:paraId="2D337B59" w14:textId="77777777" w:rsidR="00C30EA6" w:rsidRDefault="00C30EA6" w:rsidP="00C30EA6">
      <w:pPr>
        <w:pStyle w:val="Odlomakpopisa"/>
        <w:spacing w:after="0"/>
        <w:ind w:left="0"/>
        <w:jc w:val="both"/>
        <w:rPr>
          <w:rFonts w:ascii="Gill Sans MT" w:eastAsia="Times New Roman" w:hAnsi="Gill Sans MT" w:cs="Times New Roman"/>
          <w:bCs/>
          <w:sz w:val="24"/>
          <w:szCs w:val="24"/>
          <w:lang w:eastAsia="ar-SA"/>
        </w:rPr>
      </w:pPr>
    </w:p>
    <w:p w14:paraId="2B0FC420" w14:textId="77777777" w:rsidR="00C30EA6" w:rsidRPr="00783ADE" w:rsidRDefault="00C30EA6" w:rsidP="001C5183">
      <w:pPr>
        <w:pStyle w:val="Zaglavlje"/>
        <w:ind w:left="720"/>
        <w:jc w:val="both"/>
        <w:rPr>
          <w:rFonts w:ascii="Gill Sans MT" w:eastAsia="Times New Roman" w:hAnsi="Gill Sans MT" w:cs="Times New Roman"/>
          <w:bCs/>
          <w:sz w:val="24"/>
          <w:szCs w:val="24"/>
          <w:lang w:eastAsia="ar-SA"/>
        </w:rPr>
      </w:pPr>
      <w:r w:rsidRPr="00783ADE">
        <w:rPr>
          <w:rFonts w:ascii="Gill Sans MT" w:hAnsi="Gill Sans MT" w:cs="Times New Roman"/>
          <w:b/>
          <w:sz w:val="24"/>
          <w:szCs w:val="24"/>
          <w:u w:val="single"/>
        </w:rPr>
        <w:t>NOVI TEKST:</w:t>
      </w:r>
      <w:r w:rsidRPr="00783ADE">
        <w:rPr>
          <w:rFonts w:ascii="Gill Sans MT" w:hAnsi="Gill Sans MT" w:cs="Times New Roman"/>
          <w:b/>
          <w:sz w:val="24"/>
          <w:szCs w:val="24"/>
        </w:rPr>
        <w:t xml:space="preserve"> </w:t>
      </w:r>
    </w:p>
    <w:p w14:paraId="7DA16340" w14:textId="3D97C30A" w:rsidR="00C30EA6" w:rsidRPr="001354EC" w:rsidRDefault="00C30EA6" w:rsidP="00C30EA6">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Cs/>
          <w:sz w:val="24"/>
          <w:szCs w:val="24"/>
        </w:rPr>
        <w:t>„</w:t>
      </w:r>
      <w:r w:rsidRPr="00C30EA6">
        <w:rPr>
          <w:rFonts w:ascii="Gill Sans MT" w:eastAsia="Times New Roman" w:hAnsi="Gill Sans MT" w:cs="Times New Roman"/>
          <w:bCs/>
          <w:sz w:val="24"/>
          <w:szCs w:val="24"/>
          <w:lang w:eastAsia="ar-SA"/>
        </w:rPr>
        <w:t xml:space="preserve">Krajnji rok za dostavu projektnih prijedloga je </w:t>
      </w:r>
      <w:r w:rsidRPr="008301EF">
        <w:rPr>
          <w:rFonts w:ascii="Gill Sans MT" w:eastAsia="Times New Roman" w:hAnsi="Gill Sans MT" w:cs="Times New Roman"/>
          <w:bCs/>
          <w:sz w:val="24"/>
          <w:szCs w:val="24"/>
          <w:highlight w:val="yellow"/>
          <w:lang w:eastAsia="ar-SA"/>
        </w:rPr>
        <w:t>31. listopada</w:t>
      </w:r>
      <w:r w:rsidRPr="00C30EA6">
        <w:rPr>
          <w:rFonts w:ascii="Gill Sans MT" w:eastAsia="Times New Roman" w:hAnsi="Gill Sans MT" w:cs="Times New Roman"/>
          <w:bCs/>
          <w:sz w:val="24"/>
          <w:szCs w:val="24"/>
          <w:lang w:eastAsia="ar-SA"/>
        </w:rPr>
        <w:t xml:space="preserve"> 2024. godine do 14:00 h ili do iskorištenja raspoloživih sredstava.</w:t>
      </w:r>
      <w:r w:rsidRPr="00945708">
        <w:rPr>
          <w:rFonts w:ascii="Gill Sans MT" w:eastAsia="Times New Roman" w:hAnsi="Gill Sans MT" w:cs="Times New Roman"/>
          <w:bCs/>
          <w:sz w:val="24"/>
          <w:szCs w:val="24"/>
          <w:lang w:eastAsia="ar-SA"/>
        </w:rPr>
        <w:t>“</w:t>
      </w:r>
    </w:p>
    <w:p w14:paraId="76E46E0B" w14:textId="77777777" w:rsidR="00C30EA6" w:rsidRDefault="00C30EA6" w:rsidP="008738DB">
      <w:pPr>
        <w:pStyle w:val="Odlomakpopisa"/>
        <w:rPr>
          <w:rFonts w:ascii="Gill Sans MT" w:hAnsi="Gill Sans MT" w:cs="Times New Roman"/>
          <w:sz w:val="24"/>
          <w:szCs w:val="24"/>
        </w:rPr>
      </w:pPr>
    </w:p>
    <w:p w14:paraId="311EB10D" w14:textId="78A98570" w:rsidR="008738DB" w:rsidRDefault="00F82C89" w:rsidP="00F82C89">
      <w:pPr>
        <w:pStyle w:val="Zaglavlje"/>
        <w:numPr>
          <w:ilvl w:val="0"/>
          <w:numId w:val="25"/>
        </w:numPr>
        <w:tabs>
          <w:tab w:val="clear" w:pos="4536"/>
        </w:tabs>
        <w:ind w:hanging="720"/>
        <w:rPr>
          <w:rFonts w:ascii="Gill Sans MT" w:hAnsi="Gill Sans MT" w:cs="Times New Roman"/>
          <w:b/>
          <w:sz w:val="28"/>
          <w:szCs w:val="28"/>
        </w:rPr>
      </w:pPr>
      <w:r w:rsidRPr="00F82C89">
        <w:rPr>
          <w:rFonts w:ascii="Gill Sans MT" w:hAnsi="Gill Sans MT" w:cs="Times New Roman"/>
          <w:b/>
          <w:sz w:val="28"/>
          <w:szCs w:val="28"/>
        </w:rPr>
        <w:t xml:space="preserve">PRILOG </w:t>
      </w:r>
      <w:r w:rsidR="00C30EA6">
        <w:rPr>
          <w:rFonts w:ascii="Gill Sans MT" w:hAnsi="Gill Sans MT" w:cs="Times New Roman"/>
          <w:b/>
          <w:sz w:val="28"/>
          <w:szCs w:val="28"/>
        </w:rPr>
        <w:t>1</w:t>
      </w:r>
      <w:r w:rsidRPr="00F82C89">
        <w:rPr>
          <w:rFonts w:ascii="Gill Sans MT" w:hAnsi="Gill Sans MT" w:cs="Times New Roman"/>
          <w:b/>
          <w:sz w:val="28"/>
          <w:szCs w:val="28"/>
        </w:rPr>
        <w:t>.</w:t>
      </w:r>
      <w:r w:rsidR="00C30EA6">
        <w:rPr>
          <w:rFonts w:ascii="Gill Sans MT" w:hAnsi="Gill Sans MT" w:cs="Times New Roman"/>
          <w:b/>
          <w:sz w:val="28"/>
          <w:szCs w:val="28"/>
        </w:rPr>
        <w:t>1</w:t>
      </w:r>
      <w:r w:rsidRPr="00F82C89">
        <w:rPr>
          <w:rFonts w:ascii="Gill Sans MT" w:hAnsi="Gill Sans MT" w:cs="Times New Roman"/>
          <w:b/>
          <w:sz w:val="28"/>
          <w:szCs w:val="28"/>
        </w:rPr>
        <w:t xml:space="preserve">. </w:t>
      </w:r>
      <w:r w:rsidR="00C30EA6" w:rsidRPr="00C30EA6">
        <w:rPr>
          <w:rFonts w:ascii="Gill Sans MT" w:hAnsi="Gill Sans MT" w:cs="Times New Roman"/>
          <w:b/>
          <w:sz w:val="28"/>
          <w:szCs w:val="28"/>
        </w:rPr>
        <w:t>UGOVOR O DODJELI BESPOVRATNIH SREDSTAVA ZA PROJEKTE KOJI SE FINANCIRAJU IZ MEHANIZMA ZA OPORAVAK I OTPORNOST</w:t>
      </w:r>
    </w:p>
    <w:p w14:paraId="6B795082" w14:textId="62D26D88" w:rsidR="00F82C89" w:rsidRPr="00C30EA6" w:rsidRDefault="00F82C89" w:rsidP="00F82C89">
      <w:pPr>
        <w:pStyle w:val="Odlomakpopisa"/>
        <w:rPr>
          <w:rFonts w:ascii="Gill Sans MT" w:hAnsi="Gill Sans MT" w:cs="Times New Roman"/>
          <w:sz w:val="24"/>
          <w:szCs w:val="24"/>
          <w:highlight w:val="yellow"/>
        </w:rPr>
      </w:pPr>
    </w:p>
    <w:p w14:paraId="28127015" w14:textId="77777777" w:rsidR="00F82C89" w:rsidRPr="0089066A" w:rsidRDefault="00F82C89" w:rsidP="001C5183">
      <w:pPr>
        <w:pStyle w:val="Zaglavlje"/>
        <w:ind w:left="720"/>
        <w:jc w:val="both"/>
        <w:rPr>
          <w:rFonts w:ascii="Gill Sans MT" w:eastAsia="Times New Roman" w:hAnsi="Gill Sans MT" w:cs="Times New Roman"/>
          <w:color w:val="000000"/>
          <w:sz w:val="24"/>
          <w:szCs w:val="24"/>
        </w:rPr>
      </w:pPr>
      <w:r w:rsidRPr="0089066A">
        <w:rPr>
          <w:rFonts w:ascii="Gill Sans MT" w:eastAsia="Times New Roman" w:hAnsi="Gill Sans MT" w:cs="Times New Roman"/>
          <w:b/>
          <w:noProof/>
          <w:sz w:val="24"/>
          <w:szCs w:val="24"/>
          <w:u w:val="single"/>
          <w:lang w:eastAsia="hr-HR"/>
        </w:rPr>
        <w:t xml:space="preserve">STARI </w:t>
      </w:r>
      <w:r w:rsidRPr="0089066A">
        <w:rPr>
          <w:rFonts w:ascii="Gill Sans MT" w:hAnsi="Gill Sans MT" w:cs="Times New Roman"/>
          <w:b/>
          <w:sz w:val="24"/>
          <w:szCs w:val="24"/>
          <w:u w:val="single"/>
        </w:rPr>
        <w:t>TEKST</w:t>
      </w:r>
      <w:r w:rsidRPr="0089066A">
        <w:rPr>
          <w:rFonts w:ascii="Gill Sans MT" w:eastAsia="Times New Roman" w:hAnsi="Gill Sans MT" w:cs="Times New Roman"/>
          <w:b/>
          <w:noProof/>
          <w:sz w:val="24"/>
          <w:szCs w:val="24"/>
          <w:u w:val="single"/>
          <w:lang w:eastAsia="hr-HR"/>
        </w:rPr>
        <w:t xml:space="preserve"> : </w:t>
      </w:r>
    </w:p>
    <w:p w14:paraId="0C26E25B" w14:textId="7C2C77D3" w:rsidR="00C635A7" w:rsidRPr="00637F7D" w:rsidRDefault="00496586" w:rsidP="00C635A7">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bCs/>
          <w:sz w:val="24"/>
          <w:szCs w:val="24"/>
        </w:rPr>
        <w:t>„</w:t>
      </w:r>
      <w:r w:rsidR="00C635A7" w:rsidRPr="00637F7D">
        <w:rPr>
          <w:rFonts w:ascii="Gill Sans MT" w:hAnsi="Gill Sans MT"/>
          <w:b/>
          <w:sz w:val="24"/>
          <w:szCs w:val="24"/>
        </w:rPr>
        <w:t xml:space="preserve">Tijelo nadležno za komponentu 1. Gospodarstvo </w:t>
      </w:r>
      <w:r w:rsidR="00C635A7" w:rsidRPr="00637F7D">
        <w:rPr>
          <w:rFonts w:ascii="Gill Sans MT" w:hAnsi="Gill Sans MT"/>
          <w:sz w:val="24"/>
          <w:szCs w:val="24"/>
        </w:rPr>
        <w:t xml:space="preserve">(u nastavku teksta: NT), </w:t>
      </w:r>
      <w:r w:rsidR="00C635A7" w:rsidRPr="00637F7D">
        <w:rPr>
          <w:rFonts w:ascii="Gill Sans MT" w:hAnsi="Gill Sans MT"/>
          <w:b/>
          <w:sz w:val="24"/>
          <w:szCs w:val="24"/>
        </w:rPr>
        <w:t xml:space="preserve">Ministarstvo gospodarstva i održivog razvoja, </w:t>
      </w:r>
      <w:r w:rsidR="00C635A7" w:rsidRPr="00637F7D">
        <w:rPr>
          <w:rFonts w:ascii="Gill Sans MT" w:hAnsi="Gill Sans MT"/>
          <w:sz w:val="24"/>
          <w:szCs w:val="24"/>
        </w:rPr>
        <w:t>Radnička cesta 80, 10 000 Zagreb, Hrvatska, OIB: 19370100881, koje zastupa izv. prof. dr. sc. Davor Filipović, ministar</w:t>
      </w:r>
    </w:p>
    <w:p w14:paraId="398D4CCE" w14:textId="77777777" w:rsidR="00C635A7" w:rsidRPr="00637F7D" w:rsidRDefault="00C635A7" w:rsidP="00C635A7">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sz w:val="24"/>
          <w:szCs w:val="24"/>
        </w:rPr>
        <w:t>i</w:t>
      </w:r>
    </w:p>
    <w:p w14:paraId="2B235101" w14:textId="7B6D8827" w:rsidR="00C635A7" w:rsidRPr="00637F7D" w:rsidRDefault="00C635A7" w:rsidP="00C635A7">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b/>
          <w:sz w:val="24"/>
          <w:szCs w:val="24"/>
        </w:rPr>
        <w:t xml:space="preserve">Provedbeno tijelo </w:t>
      </w:r>
      <w:r w:rsidRPr="00637F7D">
        <w:rPr>
          <w:rFonts w:ascii="Gill Sans MT" w:hAnsi="Gill Sans MT"/>
          <w:sz w:val="24"/>
          <w:szCs w:val="24"/>
        </w:rPr>
        <w:t>(u nastavku teksta: PT),</w:t>
      </w:r>
      <w:r w:rsidRPr="00637F7D">
        <w:rPr>
          <w:rFonts w:ascii="Gill Sans MT" w:hAnsi="Gill Sans MT"/>
          <w:b/>
          <w:sz w:val="24"/>
          <w:szCs w:val="24"/>
        </w:rPr>
        <w:t xml:space="preserve"> Fond za zaštitu okoliša i energetsku učinkovitost, </w:t>
      </w:r>
      <w:r w:rsidRPr="00637F7D">
        <w:rPr>
          <w:rFonts w:ascii="Gill Sans MT" w:hAnsi="Gill Sans MT"/>
          <w:sz w:val="24"/>
          <w:szCs w:val="24"/>
        </w:rPr>
        <w:t xml:space="preserve">Radnička cesta 80, 10 000 Zagreb, Hrvatska, OIB: 85828625994, kojeg zastupa Siniša Kukić, dipl. </w:t>
      </w:r>
      <w:proofErr w:type="spellStart"/>
      <w:r w:rsidRPr="00637F7D">
        <w:rPr>
          <w:rFonts w:ascii="Gill Sans MT" w:hAnsi="Gill Sans MT"/>
          <w:sz w:val="24"/>
          <w:szCs w:val="24"/>
        </w:rPr>
        <w:t>iur</w:t>
      </w:r>
      <w:proofErr w:type="spellEnd"/>
      <w:r w:rsidRPr="00637F7D">
        <w:rPr>
          <w:rFonts w:ascii="Gill Sans MT" w:hAnsi="Gill Sans MT"/>
          <w:sz w:val="24"/>
          <w:szCs w:val="24"/>
        </w:rPr>
        <w:t>., direktor</w:t>
      </w:r>
      <w:r w:rsidR="00496586" w:rsidRPr="00637F7D">
        <w:rPr>
          <w:rFonts w:ascii="Gill Sans MT" w:hAnsi="Gill Sans MT"/>
          <w:sz w:val="24"/>
          <w:szCs w:val="24"/>
        </w:rPr>
        <w:t>“</w:t>
      </w:r>
    </w:p>
    <w:p w14:paraId="71BBEE3B" w14:textId="642CF7C0" w:rsidR="00F82C89" w:rsidRPr="00637F7D" w:rsidRDefault="00F82C89" w:rsidP="00EF5C5B">
      <w:pPr>
        <w:pStyle w:val="Zaglavlje"/>
        <w:tabs>
          <w:tab w:val="clear" w:pos="9072"/>
          <w:tab w:val="right" w:pos="1134"/>
        </w:tabs>
        <w:ind w:left="720"/>
        <w:jc w:val="both"/>
        <w:rPr>
          <w:rFonts w:ascii="Gill Sans MT" w:eastAsia="Times New Roman" w:hAnsi="Gill Sans MT" w:cs="Times New Roman"/>
          <w:color w:val="000000"/>
          <w:sz w:val="24"/>
          <w:szCs w:val="24"/>
          <w:highlight w:val="yellow"/>
        </w:rPr>
      </w:pPr>
    </w:p>
    <w:p w14:paraId="51AF3DE6" w14:textId="77777777" w:rsidR="00F82C89" w:rsidRPr="00637F7D" w:rsidRDefault="00F82C89" w:rsidP="001C5183">
      <w:pPr>
        <w:pStyle w:val="Zaglavlje"/>
        <w:ind w:left="720"/>
        <w:jc w:val="both"/>
        <w:rPr>
          <w:rFonts w:ascii="Gill Sans MT" w:eastAsia="Times New Roman" w:hAnsi="Gill Sans MT" w:cs="Times New Roman"/>
          <w:color w:val="000000"/>
          <w:sz w:val="24"/>
          <w:szCs w:val="24"/>
        </w:rPr>
      </w:pPr>
      <w:r w:rsidRPr="00637F7D">
        <w:rPr>
          <w:rFonts w:ascii="Gill Sans MT" w:hAnsi="Gill Sans MT" w:cs="Times New Roman"/>
          <w:b/>
          <w:sz w:val="24"/>
          <w:szCs w:val="24"/>
          <w:u w:val="single"/>
        </w:rPr>
        <w:t>NOVI</w:t>
      </w:r>
      <w:r w:rsidRPr="00637F7D">
        <w:rPr>
          <w:rFonts w:ascii="Gill Sans MT" w:hAnsi="Gill Sans MT" w:cs="Times New Roman"/>
          <w:b/>
          <w:color w:val="000000" w:themeColor="text1"/>
          <w:sz w:val="24"/>
          <w:szCs w:val="24"/>
          <w:u w:val="single"/>
        </w:rPr>
        <w:t xml:space="preserve"> </w:t>
      </w:r>
      <w:r w:rsidRPr="00637F7D">
        <w:rPr>
          <w:rFonts w:ascii="Gill Sans MT" w:hAnsi="Gill Sans MT" w:cs="Times New Roman"/>
          <w:b/>
          <w:sz w:val="24"/>
          <w:szCs w:val="24"/>
          <w:u w:val="single"/>
        </w:rPr>
        <w:t>TEKST</w:t>
      </w:r>
      <w:r w:rsidRPr="00637F7D">
        <w:rPr>
          <w:rFonts w:ascii="Gill Sans MT" w:hAnsi="Gill Sans MT" w:cs="Times New Roman"/>
          <w:b/>
          <w:color w:val="000000" w:themeColor="text1"/>
          <w:sz w:val="24"/>
          <w:szCs w:val="24"/>
          <w:u w:val="single"/>
        </w:rPr>
        <w:t xml:space="preserve">: </w:t>
      </w:r>
    </w:p>
    <w:p w14:paraId="0F7A7B93" w14:textId="21BEAAA5" w:rsidR="00C635A7" w:rsidRPr="00637F7D" w:rsidRDefault="00496586" w:rsidP="00C635A7">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bCs/>
          <w:sz w:val="24"/>
          <w:szCs w:val="24"/>
        </w:rPr>
        <w:lastRenderedPageBreak/>
        <w:t>„</w:t>
      </w:r>
      <w:r w:rsidR="00C635A7" w:rsidRPr="00637F7D">
        <w:rPr>
          <w:rFonts w:ascii="Gill Sans MT" w:hAnsi="Gill Sans MT"/>
          <w:b/>
          <w:sz w:val="24"/>
          <w:szCs w:val="24"/>
        </w:rPr>
        <w:t xml:space="preserve">Tijelo nadležno za komponentu 1. Gospodarstvo </w:t>
      </w:r>
      <w:r w:rsidR="00C635A7" w:rsidRPr="00637F7D">
        <w:rPr>
          <w:rFonts w:ascii="Gill Sans MT" w:hAnsi="Gill Sans MT"/>
          <w:sz w:val="24"/>
          <w:szCs w:val="24"/>
        </w:rPr>
        <w:t xml:space="preserve">(u nastavku teksta: NT), </w:t>
      </w:r>
      <w:r w:rsidR="00C635A7" w:rsidRPr="00637F7D">
        <w:rPr>
          <w:rFonts w:ascii="Gill Sans MT" w:hAnsi="Gill Sans MT"/>
          <w:b/>
          <w:sz w:val="24"/>
          <w:szCs w:val="24"/>
        </w:rPr>
        <w:t xml:space="preserve">Ministarstvo gospodarstva i održivog razvoja, </w:t>
      </w:r>
      <w:r w:rsidR="00C635A7" w:rsidRPr="00637F7D">
        <w:rPr>
          <w:rFonts w:ascii="Gill Sans MT" w:hAnsi="Gill Sans MT"/>
          <w:sz w:val="24"/>
          <w:szCs w:val="24"/>
        </w:rPr>
        <w:t xml:space="preserve">Radnička cesta 80, 10 000 Zagreb, Hrvatska, OIB: 19370100881, koje zastupa </w:t>
      </w:r>
      <w:r w:rsidR="00C635A7" w:rsidRPr="00637F7D">
        <w:rPr>
          <w:rFonts w:ascii="Gill Sans MT" w:hAnsi="Gill Sans MT"/>
          <w:sz w:val="24"/>
          <w:szCs w:val="24"/>
          <w:highlight w:val="yellow"/>
        </w:rPr>
        <w:t xml:space="preserve">&lt; </w:t>
      </w:r>
      <w:r w:rsidR="00C635A7" w:rsidRPr="00637F7D">
        <w:rPr>
          <w:rFonts w:ascii="Gill Sans MT" w:hAnsi="Gill Sans MT"/>
          <w:i/>
          <w:iCs/>
          <w:sz w:val="24"/>
          <w:szCs w:val="24"/>
          <w:highlight w:val="yellow"/>
        </w:rPr>
        <w:t>ime i prezime, funkcija&gt;</w:t>
      </w:r>
    </w:p>
    <w:p w14:paraId="7A69CB7D" w14:textId="77777777" w:rsidR="00C635A7" w:rsidRPr="00637F7D" w:rsidRDefault="00C635A7" w:rsidP="00C635A7">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sz w:val="24"/>
          <w:szCs w:val="24"/>
        </w:rPr>
        <w:t>i</w:t>
      </w:r>
    </w:p>
    <w:p w14:paraId="5845ABD1" w14:textId="0D4A1F38" w:rsidR="00C635A7" w:rsidRPr="00637F7D" w:rsidRDefault="00C635A7" w:rsidP="00C635A7">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b/>
          <w:sz w:val="24"/>
          <w:szCs w:val="24"/>
        </w:rPr>
        <w:t xml:space="preserve">Provedbeno tijelo </w:t>
      </w:r>
      <w:r w:rsidRPr="00637F7D">
        <w:rPr>
          <w:rFonts w:ascii="Gill Sans MT" w:hAnsi="Gill Sans MT"/>
          <w:sz w:val="24"/>
          <w:szCs w:val="24"/>
        </w:rPr>
        <w:t>(u nastavku teksta: PT),</w:t>
      </w:r>
      <w:r w:rsidRPr="00637F7D">
        <w:rPr>
          <w:rFonts w:ascii="Gill Sans MT" w:hAnsi="Gill Sans MT"/>
          <w:b/>
          <w:sz w:val="24"/>
          <w:szCs w:val="24"/>
        </w:rPr>
        <w:t xml:space="preserve"> Fond za zaštitu okoliša i energetsku učinkovitost, </w:t>
      </w:r>
      <w:r w:rsidRPr="00637F7D">
        <w:rPr>
          <w:rFonts w:ascii="Gill Sans MT" w:hAnsi="Gill Sans MT"/>
          <w:sz w:val="24"/>
          <w:szCs w:val="24"/>
        </w:rPr>
        <w:t xml:space="preserve">Radnička cesta 80, 10 000 Zagreb, Hrvatska, OIB: 85828625994, kojeg zastupa </w:t>
      </w:r>
      <w:r w:rsidRPr="00637F7D">
        <w:rPr>
          <w:rFonts w:ascii="Gill Sans MT" w:hAnsi="Gill Sans MT"/>
          <w:i/>
          <w:iCs/>
          <w:sz w:val="24"/>
          <w:szCs w:val="24"/>
          <w:highlight w:val="yellow"/>
        </w:rPr>
        <w:t>&lt; ime i prezime, funkcija&gt;</w:t>
      </w:r>
      <w:r w:rsidR="00496586" w:rsidRPr="00637F7D">
        <w:rPr>
          <w:rFonts w:ascii="Gill Sans MT" w:hAnsi="Gill Sans MT"/>
          <w:i/>
          <w:iCs/>
          <w:sz w:val="24"/>
          <w:szCs w:val="24"/>
        </w:rPr>
        <w:t>“</w:t>
      </w:r>
    </w:p>
    <w:p w14:paraId="3E46B718" w14:textId="77777777" w:rsidR="00F82C89" w:rsidRPr="00637F7D" w:rsidRDefault="00F82C89" w:rsidP="00F82C89">
      <w:pPr>
        <w:pStyle w:val="Odlomakpopisa"/>
        <w:rPr>
          <w:rFonts w:ascii="Gill Sans MT" w:hAnsi="Gill Sans MT" w:cs="Times New Roman"/>
          <w:sz w:val="24"/>
          <w:szCs w:val="24"/>
        </w:rPr>
      </w:pPr>
    </w:p>
    <w:p w14:paraId="4E79298C" w14:textId="451C4A0F" w:rsidR="00CD5C31" w:rsidRPr="00637F7D" w:rsidRDefault="0089066A" w:rsidP="00CD5C31">
      <w:pPr>
        <w:pStyle w:val="Odlomakpopisa"/>
        <w:numPr>
          <w:ilvl w:val="0"/>
          <w:numId w:val="26"/>
        </w:numPr>
        <w:rPr>
          <w:rFonts w:ascii="Gill Sans MT" w:eastAsia="Times New Roman" w:hAnsi="Gill Sans MT" w:cs="Times New Roman"/>
          <w:b/>
          <w:noProof/>
          <w:color w:val="B0CB1F"/>
          <w:sz w:val="24"/>
          <w:szCs w:val="24"/>
          <w:lang w:eastAsia="hr-HR"/>
        </w:rPr>
      </w:pPr>
      <w:r w:rsidRPr="00637F7D">
        <w:rPr>
          <w:rFonts w:ascii="Gill Sans MT" w:eastAsia="Times New Roman" w:hAnsi="Gill Sans MT" w:cs="Times New Roman"/>
          <w:b/>
          <w:noProof/>
          <w:color w:val="B0CB1F"/>
          <w:sz w:val="24"/>
          <w:szCs w:val="24"/>
          <w:lang w:eastAsia="hr-HR"/>
        </w:rPr>
        <w:t xml:space="preserve">Članak 3., </w:t>
      </w:r>
      <w:r w:rsidR="00CD5C31" w:rsidRPr="00637F7D">
        <w:rPr>
          <w:rFonts w:ascii="Gill Sans MT" w:eastAsia="Times New Roman" w:hAnsi="Gill Sans MT" w:cs="Times New Roman"/>
          <w:b/>
          <w:noProof/>
          <w:color w:val="B0CB1F"/>
          <w:sz w:val="24"/>
          <w:szCs w:val="24"/>
          <w:lang w:eastAsia="hr-HR"/>
        </w:rPr>
        <w:t>točka 3.6.</w:t>
      </w:r>
    </w:p>
    <w:p w14:paraId="02C9E481" w14:textId="77777777" w:rsidR="00CD5C31" w:rsidRPr="00637F7D" w:rsidRDefault="00CD5C31" w:rsidP="00D43EAC">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
          <w:sz w:val="24"/>
          <w:szCs w:val="24"/>
          <w:u w:val="single"/>
        </w:rPr>
        <w:t>STARI TEKST:</w:t>
      </w:r>
      <w:r w:rsidRPr="00637F7D">
        <w:rPr>
          <w:rFonts w:ascii="Gill Sans MT" w:hAnsi="Gill Sans MT" w:cs="Times New Roman"/>
          <w:b/>
          <w:sz w:val="24"/>
          <w:szCs w:val="24"/>
        </w:rPr>
        <w:t xml:space="preserve"> </w:t>
      </w:r>
    </w:p>
    <w:p w14:paraId="1317CC83" w14:textId="12A68EC7" w:rsidR="00CD5C31" w:rsidRPr="00637F7D" w:rsidRDefault="00496586" w:rsidP="00D43EAC">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sz w:val="24"/>
          <w:szCs w:val="24"/>
        </w:rPr>
        <w:t>„</w:t>
      </w:r>
      <w:r w:rsidR="00D43EAC" w:rsidRPr="00637F7D">
        <w:rPr>
          <w:rFonts w:ascii="Gill Sans MT" w:hAnsi="Gill Sans MT"/>
          <w:sz w:val="24"/>
          <w:szCs w:val="24"/>
        </w:rPr>
        <w:t>Najniži iznos izdatka koji se može prikazati u Zahtjevu za nadoknadu sredstava iznosi 100.000,00 kuna. Navedeno ograničenje se ne primjenjuje pri podnošenju Završnog zahtjeva za nadoknadu sredstava.</w:t>
      </w:r>
      <w:r w:rsidRPr="00637F7D">
        <w:rPr>
          <w:rFonts w:ascii="Gill Sans MT" w:hAnsi="Gill Sans MT"/>
          <w:sz w:val="24"/>
          <w:szCs w:val="24"/>
        </w:rPr>
        <w:t>“</w:t>
      </w:r>
    </w:p>
    <w:p w14:paraId="20761025" w14:textId="77777777" w:rsidR="00D43EAC" w:rsidRPr="00637F7D" w:rsidRDefault="00D43EAC" w:rsidP="00D43EAC">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eastAsia="Times New Roman" w:hAnsi="Gill Sans MT" w:cs="Times New Roman"/>
          <w:bCs/>
          <w:sz w:val="24"/>
          <w:szCs w:val="24"/>
          <w:lang w:eastAsia="ar-SA"/>
        </w:rPr>
      </w:pPr>
    </w:p>
    <w:p w14:paraId="130D7E8E" w14:textId="77777777" w:rsidR="00CD5C31" w:rsidRPr="00637F7D" w:rsidRDefault="00CD5C31" w:rsidP="00D43EAC">
      <w:pPr>
        <w:pStyle w:val="Zaglavlje"/>
        <w:ind w:left="720"/>
        <w:jc w:val="both"/>
        <w:rPr>
          <w:rFonts w:ascii="Gill Sans MT" w:eastAsia="Times New Roman" w:hAnsi="Gill Sans MT" w:cs="Times New Roman"/>
          <w:bCs/>
          <w:sz w:val="24"/>
          <w:szCs w:val="24"/>
          <w:lang w:eastAsia="ar-SA"/>
        </w:rPr>
      </w:pPr>
      <w:r w:rsidRPr="00637F7D">
        <w:rPr>
          <w:rFonts w:ascii="Gill Sans MT" w:hAnsi="Gill Sans MT" w:cs="Times New Roman"/>
          <w:b/>
          <w:sz w:val="24"/>
          <w:szCs w:val="24"/>
          <w:u w:val="single"/>
        </w:rPr>
        <w:t>NOVI TEKST:</w:t>
      </w:r>
      <w:r w:rsidRPr="00637F7D">
        <w:rPr>
          <w:rFonts w:ascii="Gill Sans MT" w:hAnsi="Gill Sans MT" w:cs="Times New Roman"/>
          <w:b/>
          <w:sz w:val="24"/>
          <w:szCs w:val="24"/>
        </w:rPr>
        <w:t xml:space="preserve"> </w:t>
      </w:r>
    </w:p>
    <w:p w14:paraId="3F851820" w14:textId="2C8A5C4C" w:rsidR="00D43EAC" w:rsidRPr="00637F7D" w:rsidRDefault="00496586" w:rsidP="00D43EAC">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eastAsia="Times New Roman" w:hAnsi="Gill Sans MT" w:cs="Times New Roman"/>
          <w:bCs/>
          <w:sz w:val="24"/>
          <w:szCs w:val="24"/>
          <w:lang w:eastAsia="ar-SA"/>
        </w:rPr>
      </w:pPr>
      <w:r w:rsidRPr="00637F7D">
        <w:rPr>
          <w:rFonts w:ascii="Gill Sans MT" w:hAnsi="Gill Sans MT"/>
          <w:sz w:val="24"/>
          <w:szCs w:val="24"/>
        </w:rPr>
        <w:t>„</w:t>
      </w:r>
      <w:r w:rsidR="00D43EAC" w:rsidRPr="00637F7D">
        <w:rPr>
          <w:rFonts w:ascii="Gill Sans MT" w:hAnsi="Gill Sans MT"/>
          <w:sz w:val="24"/>
          <w:szCs w:val="24"/>
        </w:rPr>
        <w:t xml:space="preserve">Najniži iznos izdatka koji se može prikazati u Zahtjevu za nadoknadu sredstava iznosi </w:t>
      </w:r>
      <w:r w:rsidR="00D43EAC" w:rsidRPr="00637F7D">
        <w:rPr>
          <w:rFonts w:ascii="Gill Sans MT" w:hAnsi="Gill Sans MT"/>
          <w:sz w:val="24"/>
          <w:szCs w:val="24"/>
          <w:highlight w:val="yellow"/>
        </w:rPr>
        <w:t>13.</w:t>
      </w:r>
      <w:r w:rsidR="00017784">
        <w:rPr>
          <w:rFonts w:ascii="Gill Sans MT" w:hAnsi="Gill Sans MT"/>
          <w:sz w:val="24"/>
          <w:szCs w:val="24"/>
          <w:highlight w:val="yellow"/>
        </w:rPr>
        <w:t>300</w:t>
      </w:r>
      <w:r w:rsidR="00D43EAC" w:rsidRPr="00637F7D">
        <w:rPr>
          <w:rFonts w:ascii="Gill Sans MT" w:hAnsi="Gill Sans MT"/>
          <w:sz w:val="24"/>
          <w:szCs w:val="24"/>
          <w:highlight w:val="yellow"/>
        </w:rPr>
        <w:t>,</w:t>
      </w:r>
      <w:r w:rsidR="00017784">
        <w:rPr>
          <w:rFonts w:ascii="Gill Sans MT" w:hAnsi="Gill Sans MT"/>
          <w:sz w:val="24"/>
          <w:szCs w:val="24"/>
          <w:highlight w:val="yellow"/>
        </w:rPr>
        <w:t>00</w:t>
      </w:r>
      <w:r w:rsidR="00D43EAC" w:rsidRPr="00637F7D">
        <w:rPr>
          <w:rFonts w:ascii="Gill Sans MT" w:hAnsi="Gill Sans MT"/>
          <w:sz w:val="24"/>
          <w:szCs w:val="24"/>
          <w:highlight w:val="yellow"/>
        </w:rPr>
        <w:t xml:space="preserve"> EUR</w:t>
      </w:r>
      <w:r w:rsidR="00D43EAC" w:rsidRPr="00637F7D">
        <w:rPr>
          <w:rFonts w:ascii="Gill Sans MT" w:hAnsi="Gill Sans MT"/>
          <w:sz w:val="24"/>
          <w:szCs w:val="24"/>
        </w:rPr>
        <w:t>. Navedeno ograničenje se ne primjenjuje pri podnošenju Završnog zahtjeva za nadoknadu sredstava.</w:t>
      </w:r>
      <w:r w:rsidRPr="00637F7D">
        <w:rPr>
          <w:rFonts w:ascii="Gill Sans MT" w:hAnsi="Gill Sans MT"/>
          <w:sz w:val="24"/>
          <w:szCs w:val="24"/>
        </w:rPr>
        <w:t>“</w:t>
      </w:r>
    </w:p>
    <w:p w14:paraId="0B6D7FBB" w14:textId="77777777" w:rsidR="00CD5C31" w:rsidRPr="00637F7D" w:rsidRDefault="00CD5C31" w:rsidP="00F82C89">
      <w:pPr>
        <w:pStyle w:val="Odlomakpopisa"/>
        <w:rPr>
          <w:rFonts w:ascii="Gill Sans MT" w:hAnsi="Gill Sans MT" w:cs="Times New Roman"/>
          <w:sz w:val="24"/>
          <w:szCs w:val="24"/>
        </w:rPr>
      </w:pPr>
    </w:p>
    <w:p w14:paraId="22A35D8F" w14:textId="7E693101" w:rsidR="000429A6" w:rsidRPr="00637F7D" w:rsidRDefault="0089066A" w:rsidP="000429A6">
      <w:pPr>
        <w:pStyle w:val="Odlomakpopisa"/>
        <w:numPr>
          <w:ilvl w:val="0"/>
          <w:numId w:val="26"/>
        </w:numPr>
        <w:rPr>
          <w:rFonts w:ascii="Gill Sans MT" w:eastAsia="Times New Roman" w:hAnsi="Gill Sans MT" w:cs="Times New Roman"/>
          <w:b/>
          <w:noProof/>
          <w:color w:val="B0CB1F"/>
          <w:sz w:val="24"/>
          <w:szCs w:val="24"/>
          <w:lang w:eastAsia="hr-HR"/>
        </w:rPr>
      </w:pPr>
      <w:r w:rsidRPr="00637F7D">
        <w:rPr>
          <w:rFonts w:ascii="Gill Sans MT" w:eastAsia="Times New Roman" w:hAnsi="Gill Sans MT" w:cs="Times New Roman"/>
          <w:b/>
          <w:noProof/>
          <w:color w:val="B0CB1F"/>
          <w:sz w:val="24"/>
          <w:szCs w:val="24"/>
          <w:lang w:eastAsia="hr-HR"/>
        </w:rPr>
        <w:t xml:space="preserve">Članak 10., </w:t>
      </w:r>
      <w:r w:rsidR="000429A6" w:rsidRPr="00637F7D">
        <w:rPr>
          <w:rFonts w:ascii="Gill Sans MT" w:eastAsia="Times New Roman" w:hAnsi="Gill Sans MT" w:cs="Times New Roman"/>
          <w:b/>
          <w:noProof/>
          <w:color w:val="B0CB1F"/>
          <w:sz w:val="24"/>
          <w:szCs w:val="24"/>
          <w:lang w:eastAsia="hr-HR"/>
        </w:rPr>
        <w:t>točka 10.3.</w:t>
      </w:r>
    </w:p>
    <w:p w14:paraId="7048FAFB" w14:textId="77777777" w:rsidR="000429A6" w:rsidRPr="00637F7D" w:rsidRDefault="000429A6" w:rsidP="000429A6">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
          <w:sz w:val="24"/>
          <w:szCs w:val="24"/>
          <w:u w:val="single"/>
        </w:rPr>
        <w:t>STARI TEKST:</w:t>
      </w:r>
      <w:r w:rsidRPr="00637F7D">
        <w:rPr>
          <w:rFonts w:ascii="Gill Sans MT" w:hAnsi="Gill Sans MT" w:cs="Times New Roman"/>
          <w:b/>
          <w:sz w:val="24"/>
          <w:szCs w:val="24"/>
        </w:rPr>
        <w:t xml:space="preserve"> </w:t>
      </w:r>
    </w:p>
    <w:p w14:paraId="0F437F5F" w14:textId="1CB310D3" w:rsidR="000429A6" w:rsidRPr="00637F7D" w:rsidRDefault="00496586" w:rsidP="000429A6">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sz w:val="24"/>
          <w:szCs w:val="24"/>
        </w:rPr>
        <w:t>„</w:t>
      </w:r>
      <w:r w:rsidR="000429A6" w:rsidRPr="00637F7D">
        <w:rPr>
          <w:rFonts w:ascii="Gill Sans MT" w:hAnsi="Gill Sans MT"/>
          <w:sz w:val="24"/>
          <w:szCs w:val="24"/>
        </w:rPr>
        <w:t>Korisnik je dužan provoditi monitoring u razdoblju od &lt;</w:t>
      </w:r>
      <w:r w:rsidR="000429A6" w:rsidRPr="00637F7D">
        <w:rPr>
          <w:rFonts w:ascii="Gill Sans MT" w:hAnsi="Gill Sans MT"/>
          <w:i/>
          <w:sz w:val="24"/>
          <w:szCs w:val="24"/>
        </w:rPr>
        <w:t>navesti broj</w:t>
      </w:r>
      <w:r w:rsidR="000429A6" w:rsidRPr="00637F7D">
        <w:rPr>
          <w:rFonts w:ascii="Gill Sans MT" w:hAnsi="Gill Sans MT"/>
          <w:sz w:val="24"/>
          <w:szCs w:val="24"/>
        </w:rPr>
        <w:t>&gt; godina nakon sanacije i zatvaranja odlagališta sukladno izdanom Rješenju o provedenom postupku procjene utjecaja zahvata na okoliš i/ili Rješenje o provedenom postupku ocjene o potrebi procjene utjecaja zahvata na okoliš &lt;</w:t>
      </w:r>
      <w:r w:rsidR="000429A6" w:rsidRPr="00637F7D">
        <w:rPr>
          <w:rFonts w:ascii="Gill Sans MT" w:hAnsi="Gill Sans MT"/>
          <w:i/>
          <w:sz w:val="24"/>
          <w:szCs w:val="24"/>
        </w:rPr>
        <w:t>navesti što je primjenjivo</w:t>
      </w:r>
      <w:r w:rsidR="000429A6" w:rsidRPr="00637F7D">
        <w:rPr>
          <w:rFonts w:ascii="Gill Sans MT" w:hAnsi="Gill Sans MT"/>
          <w:sz w:val="24"/>
          <w:szCs w:val="24"/>
        </w:rPr>
        <w:t xml:space="preserve">, </w:t>
      </w:r>
      <w:r w:rsidR="000429A6" w:rsidRPr="00637F7D">
        <w:rPr>
          <w:rFonts w:ascii="Gill Sans MT" w:hAnsi="Gill Sans MT"/>
          <w:i/>
          <w:sz w:val="24"/>
          <w:szCs w:val="24"/>
        </w:rPr>
        <w:t xml:space="preserve"> Kl i URBROJ</w:t>
      </w:r>
      <w:r w:rsidR="000429A6" w:rsidRPr="00637F7D">
        <w:rPr>
          <w:rFonts w:ascii="Gill Sans MT" w:hAnsi="Gill Sans MT"/>
          <w:sz w:val="24"/>
          <w:szCs w:val="24"/>
        </w:rPr>
        <w:t>&gt;</w:t>
      </w:r>
      <w:r w:rsidRPr="00637F7D">
        <w:rPr>
          <w:rFonts w:ascii="Gill Sans MT" w:hAnsi="Gill Sans MT"/>
          <w:sz w:val="24"/>
          <w:szCs w:val="24"/>
        </w:rPr>
        <w:t>“</w:t>
      </w:r>
    </w:p>
    <w:p w14:paraId="0FB41AA6" w14:textId="77777777" w:rsidR="000429A6" w:rsidRPr="00637F7D" w:rsidRDefault="000429A6" w:rsidP="000429A6">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eastAsia="Times New Roman" w:hAnsi="Gill Sans MT" w:cs="Times New Roman"/>
          <w:bCs/>
          <w:sz w:val="24"/>
          <w:szCs w:val="24"/>
          <w:lang w:eastAsia="ar-SA"/>
        </w:rPr>
      </w:pPr>
    </w:p>
    <w:p w14:paraId="2B7A146A" w14:textId="77777777" w:rsidR="000429A6" w:rsidRPr="00637F7D" w:rsidRDefault="000429A6" w:rsidP="000429A6">
      <w:pPr>
        <w:pStyle w:val="Zaglavlje"/>
        <w:ind w:left="720"/>
        <w:jc w:val="both"/>
        <w:rPr>
          <w:rFonts w:ascii="Gill Sans MT" w:eastAsia="Times New Roman" w:hAnsi="Gill Sans MT" w:cs="Times New Roman"/>
          <w:bCs/>
          <w:sz w:val="24"/>
          <w:szCs w:val="24"/>
          <w:lang w:eastAsia="ar-SA"/>
        </w:rPr>
      </w:pPr>
      <w:r w:rsidRPr="00637F7D">
        <w:rPr>
          <w:rFonts w:ascii="Gill Sans MT" w:hAnsi="Gill Sans MT" w:cs="Times New Roman"/>
          <w:b/>
          <w:sz w:val="24"/>
          <w:szCs w:val="24"/>
          <w:u w:val="single"/>
        </w:rPr>
        <w:t>NOVI TEKST:</w:t>
      </w:r>
      <w:r w:rsidRPr="00637F7D">
        <w:rPr>
          <w:rFonts w:ascii="Gill Sans MT" w:hAnsi="Gill Sans MT" w:cs="Times New Roman"/>
          <w:b/>
          <w:sz w:val="24"/>
          <w:szCs w:val="24"/>
        </w:rPr>
        <w:t xml:space="preserve"> </w:t>
      </w:r>
    </w:p>
    <w:p w14:paraId="47D90E63" w14:textId="3E506020" w:rsidR="000429A6" w:rsidRPr="00637F7D" w:rsidRDefault="00496586" w:rsidP="00F82C89">
      <w:pPr>
        <w:pStyle w:val="Odlomakpopisa"/>
        <w:rPr>
          <w:rFonts w:ascii="Gill Sans MT" w:hAnsi="Gill Sans MT" w:cs="Times New Roman"/>
          <w:sz w:val="24"/>
          <w:szCs w:val="24"/>
        </w:rPr>
      </w:pPr>
      <w:r w:rsidRPr="00637F7D">
        <w:rPr>
          <w:rFonts w:ascii="Gill Sans MT" w:hAnsi="Gill Sans MT"/>
          <w:sz w:val="24"/>
          <w:szCs w:val="24"/>
        </w:rPr>
        <w:t>„</w:t>
      </w:r>
      <w:r w:rsidR="000429A6" w:rsidRPr="00637F7D">
        <w:rPr>
          <w:rFonts w:ascii="Gill Sans MT" w:hAnsi="Gill Sans MT"/>
          <w:sz w:val="24"/>
          <w:szCs w:val="24"/>
        </w:rPr>
        <w:t>Korisnik je dužan provoditi monitoring u razdoblju od &lt;</w:t>
      </w:r>
      <w:r w:rsidR="000429A6" w:rsidRPr="00637F7D">
        <w:rPr>
          <w:rFonts w:ascii="Gill Sans MT" w:hAnsi="Gill Sans MT"/>
          <w:i/>
          <w:sz w:val="24"/>
          <w:szCs w:val="24"/>
        </w:rPr>
        <w:t>navesti broj</w:t>
      </w:r>
      <w:r w:rsidR="000429A6" w:rsidRPr="00637F7D">
        <w:rPr>
          <w:rFonts w:ascii="Gill Sans MT" w:hAnsi="Gill Sans MT"/>
          <w:sz w:val="24"/>
          <w:szCs w:val="24"/>
        </w:rPr>
        <w:t>&gt; godina nakon sanacije i zatvaranja odlagališta sukladno &lt;</w:t>
      </w:r>
      <w:r w:rsidR="000429A6" w:rsidRPr="00637F7D">
        <w:rPr>
          <w:rFonts w:ascii="Gill Sans MT" w:hAnsi="Gill Sans MT"/>
          <w:i/>
          <w:sz w:val="24"/>
          <w:szCs w:val="24"/>
        </w:rPr>
        <w:t>navesti što je primjenjivo</w:t>
      </w:r>
      <w:r w:rsidR="000429A6" w:rsidRPr="00637F7D">
        <w:rPr>
          <w:rFonts w:ascii="Gill Sans MT" w:hAnsi="Gill Sans MT"/>
          <w:sz w:val="24"/>
          <w:szCs w:val="24"/>
        </w:rPr>
        <w:t>&gt;.</w:t>
      </w:r>
      <w:r w:rsidRPr="00637F7D">
        <w:rPr>
          <w:rFonts w:ascii="Gill Sans MT" w:hAnsi="Gill Sans MT"/>
          <w:sz w:val="24"/>
          <w:szCs w:val="24"/>
        </w:rPr>
        <w:t>“</w:t>
      </w:r>
    </w:p>
    <w:p w14:paraId="2CFE8A1A" w14:textId="77777777" w:rsidR="000429A6" w:rsidRPr="00637F7D" w:rsidRDefault="000429A6" w:rsidP="00F82C89">
      <w:pPr>
        <w:pStyle w:val="Odlomakpopisa"/>
        <w:rPr>
          <w:rFonts w:ascii="Gill Sans MT" w:hAnsi="Gill Sans MT" w:cs="Times New Roman"/>
          <w:sz w:val="24"/>
          <w:szCs w:val="24"/>
        </w:rPr>
      </w:pPr>
    </w:p>
    <w:p w14:paraId="4AE2C4F6" w14:textId="5B96D051" w:rsidR="00D43EAC" w:rsidRPr="00637F7D" w:rsidRDefault="0089066A" w:rsidP="00D43EAC">
      <w:pPr>
        <w:pStyle w:val="Odlomakpopisa"/>
        <w:numPr>
          <w:ilvl w:val="0"/>
          <w:numId w:val="26"/>
        </w:numPr>
        <w:rPr>
          <w:rFonts w:ascii="Gill Sans MT" w:eastAsia="Times New Roman" w:hAnsi="Gill Sans MT" w:cs="Times New Roman"/>
          <w:b/>
          <w:noProof/>
          <w:color w:val="B0CB1F"/>
          <w:sz w:val="24"/>
          <w:szCs w:val="24"/>
          <w:lang w:eastAsia="hr-HR"/>
        </w:rPr>
      </w:pPr>
      <w:r w:rsidRPr="00637F7D">
        <w:rPr>
          <w:rFonts w:ascii="Gill Sans MT" w:eastAsia="Times New Roman" w:hAnsi="Gill Sans MT" w:cs="Times New Roman"/>
          <w:b/>
          <w:noProof/>
          <w:color w:val="B0CB1F"/>
          <w:sz w:val="24"/>
          <w:szCs w:val="24"/>
          <w:lang w:eastAsia="hr-HR"/>
        </w:rPr>
        <w:t xml:space="preserve">Članak 10., </w:t>
      </w:r>
      <w:r w:rsidR="00D43EAC" w:rsidRPr="00637F7D">
        <w:rPr>
          <w:rFonts w:ascii="Gill Sans MT" w:eastAsia="Times New Roman" w:hAnsi="Gill Sans MT" w:cs="Times New Roman"/>
          <w:b/>
          <w:noProof/>
          <w:color w:val="B0CB1F"/>
          <w:sz w:val="24"/>
          <w:szCs w:val="24"/>
          <w:lang w:eastAsia="hr-HR"/>
        </w:rPr>
        <w:t>točka 10.5.</w:t>
      </w:r>
    </w:p>
    <w:p w14:paraId="78AAE9C8" w14:textId="77777777" w:rsidR="00D43EAC" w:rsidRPr="00637F7D" w:rsidRDefault="00D43EAC" w:rsidP="00D43EAC">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
          <w:sz w:val="24"/>
          <w:szCs w:val="24"/>
          <w:u w:val="single"/>
        </w:rPr>
        <w:t>STARI TEKST:</w:t>
      </w:r>
      <w:r w:rsidRPr="00637F7D">
        <w:rPr>
          <w:rFonts w:ascii="Gill Sans MT" w:hAnsi="Gill Sans MT" w:cs="Times New Roman"/>
          <w:b/>
          <w:sz w:val="24"/>
          <w:szCs w:val="24"/>
        </w:rPr>
        <w:t xml:space="preserve"> </w:t>
      </w:r>
    </w:p>
    <w:p w14:paraId="19FE7EA4" w14:textId="2BBCF39B" w:rsidR="00D43EAC" w:rsidRPr="00637F7D" w:rsidRDefault="00496586" w:rsidP="00D43EAC">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hAnsi="Gill Sans MT"/>
          <w:sz w:val="24"/>
          <w:szCs w:val="24"/>
        </w:rPr>
      </w:pPr>
      <w:r w:rsidRPr="00637F7D">
        <w:rPr>
          <w:rFonts w:ascii="Gill Sans MT" w:hAnsi="Gill Sans MT"/>
          <w:sz w:val="24"/>
          <w:szCs w:val="24"/>
        </w:rPr>
        <w:t>„</w:t>
      </w:r>
      <w:r w:rsidR="000429A6" w:rsidRPr="00637F7D">
        <w:rPr>
          <w:rFonts w:ascii="Gill Sans MT" w:hAnsi="Gill Sans MT"/>
          <w:sz w:val="24"/>
          <w:szCs w:val="24"/>
        </w:rPr>
        <w:t>Korisnik je dužan ishoditi uporabnu dozvolu te dostaviti je do dana podnošenja Završnog ZNS-a, a ne kasnije od 28. veljače 2026. godine.</w:t>
      </w:r>
      <w:r w:rsidRPr="00637F7D">
        <w:rPr>
          <w:rFonts w:ascii="Gill Sans MT" w:hAnsi="Gill Sans MT"/>
          <w:sz w:val="24"/>
          <w:szCs w:val="24"/>
        </w:rPr>
        <w:t>“</w:t>
      </w:r>
    </w:p>
    <w:p w14:paraId="65420BB1" w14:textId="77777777" w:rsidR="000429A6" w:rsidRPr="00637F7D" w:rsidRDefault="000429A6" w:rsidP="00D43EAC">
      <w:pPr>
        <w:pStyle w:val="Odlomakpopisa"/>
        <w:tabs>
          <w:tab w:val="left" w:pos="-1440"/>
          <w:tab w:val="left" w:pos="-720"/>
          <w:tab w:val="left" w:pos="828"/>
          <w:tab w:val="left" w:pos="1044"/>
          <w:tab w:val="left" w:pos="1260"/>
          <w:tab w:val="left" w:pos="1476"/>
          <w:tab w:val="left" w:pos="1692"/>
          <w:tab w:val="left" w:pos="2160"/>
        </w:tabs>
        <w:spacing w:after="0" w:line="240" w:lineRule="auto"/>
        <w:jc w:val="both"/>
        <w:rPr>
          <w:rFonts w:ascii="Gill Sans MT" w:eastAsia="Times New Roman" w:hAnsi="Gill Sans MT" w:cs="Times New Roman"/>
          <w:bCs/>
          <w:sz w:val="24"/>
          <w:szCs w:val="24"/>
          <w:lang w:eastAsia="ar-SA"/>
        </w:rPr>
      </w:pPr>
    </w:p>
    <w:p w14:paraId="534D27A7" w14:textId="77777777" w:rsidR="00D43EAC" w:rsidRPr="00637F7D" w:rsidRDefault="00D43EAC" w:rsidP="00D43EAC">
      <w:pPr>
        <w:pStyle w:val="Zaglavlje"/>
        <w:ind w:left="720"/>
        <w:jc w:val="both"/>
        <w:rPr>
          <w:rFonts w:ascii="Gill Sans MT" w:eastAsia="Times New Roman" w:hAnsi="Gill Sans MT" w:cs="Times New Roman"/>
          <w:bCs/>
          <w:sz w:val="24"/>
          <w:szCs w:val="24"/>
          <w:lang w:eastAsia="ar-SA"/>
        </w:rPr>
      </w:pPr>
      <w:r w:rsidRPr="00637F7D">
        <w:rPr>
          <w:rFonts w:ascii="Gill Sans MT" w:hAnsi="Gill Sans MT" w:cs="Times New Roman"/>
          <w:b/>
          <w:sz w:val="24"/>
          <w:szCs w:val="24"/>
          <w:u w:val="single"/>
        </w:rPr>
        <w:t>NOVI TEKST:</w:t>
      </w:r>
      <w:r w:rsidRPr="00637F7D">
        <w:rPr>
          <w:rFonts w:ascii="Gill Sans MT" w:hAnsi="Gill Sans MT" w:cs="Times New Roman"/>
          <w:b/>
          <w:sz w:val="24"/>
          <w:szCs w:val="24"/>
        </w:rPr>
        <w:t xml:space="preserve"> </w:t>
      </w:r>
    </w:p>
    <w:p w14:paraId="03B17BB0" w14:textId="5C5A59C0" w:rsidR="00D43EAC" w:rsidRPr="00637F7D" w:rsidRDefault="00496586" w:rsidP="00F82C89">
      <w:pPr>
        <w:pStyle w:val="Odlomakpopisa"/>
        <w:rPr>
          <w:rFonts w:ascii="Gill Sans MT" w:hAnsi="Gill Sans MT"/>
          <w:sz w:val="24"/>
          <w:szCs w:val="24"/>
        </w:rPr>
      </w:pPr>
      <w:r w:rsidRPr="00637F7D">
        <w:rPr>
          <w:rFonts w:ascii="Gill Sans MT" w:hAnsi="Gill Sans MT"/>
          <w:sz w:val="24"/>
          <w:szCs w:val="24"/>
        </w:rPr>
        <w:t>„</w:t>
      </w:r>
      <w:r w:rsidR="000429A6" w:rsidRPr="00637F7D">
        <w:rPr>
          <w:rFonts w:ascii="Gill Sans MT" w:hAnsi="Gill Sans MT"/>
          <w:sz w:val="24"/>
          <w:szCs w:val="24"/>
        </w:rPr>
        <w:t xml:space="preserve">Korisnik je dužan ishoditi uporabnu dozvolu </w:t>
      </w:r>
      <w:r w:rsidR="000429A6" w:rsidRPr="00637F7D">
        <w:rPr>
          <w:rFonts w:ascii="Gill Sans MT" w:hAnsi="Gill Sans MT"/>
          <w:sz w:val="24"/>
          <w:szCs w:val="24"/>
          <w:highlight w:val="yellow"/>
        </w:rPr>
        <w:t>i</w:t>
      </w:r>
      <w:r w:rsidR="000429A6" w:rsidRPr="00637F7D">
        <w:rPr>
          <w:rFonts w:ascii="Gill Sans MT" w:hAnsi="Gill Sans MT"/>
          <w:sz w:val="24"/>
          <w:szCs w:val="24"/>
        </w:rPr>
        <w:t xml:space="preserve"> dostaviti je </w:t>
      </w:r>
      <w:r w:rsidR="000429A6" w:rsidRPr="00637F7D">
        <w:rPr>
          <w:rFonts w:ascii="Gill Sans MT" w:hAnsi="Gill Sans MT"/>
          <w:sz w:val="24"/>
          <w:szCs w:val="24"/>
          <w:highlight w:val="yellow"/>
        </w:rPr>
        <w:t>NT-u i PT-u odmah nakon ishođenja, a najkasnije prilikom</w:t>
      </w:r>
      <w:r w:rsidR="000429A6" w:rsidRPr="00637F7D">
        <w:rPr>
          <w:rFonts w:ascii="Gill Sans MT" w:hAnsi="Gill Sans MT"/>
          <w:sz w:val="24"/>
          <w:szCs w:val="24"/>
        </w:rPr>
        <w:t xml:space="preserve"> podnošenja Završnog ZNS-a.</w:t>
      </w:r>
      <w:r w:rsidRPr="00637F7D">
        <w:rPr>
          <w:rFonts w:ascii="Gill Sans MT" w:hAnsi="Gill Sans MT"/>
          <w:sz w:val="24"/>
          <w:szCs w:val="24"/>
        </w:rPr>
        <w:t>“</w:t>
      </w:r>
    </w:p>
    <w:p w14:paraId="2BF08F7A" w14:textId="77777777" w:rsidR="003B728D" w:rsidRPr="00637F7D" w:rsidRDefault="003B728D" w:rsidP="00F82C89">
      <w:pPr>
        <w:pStyle w:val="Odlomakpopisa"/>
        <w:rPr>
          <w:rFonts w:ascii="Gill Sans MT" w:hAnsi="Gill Sans MT"/>
          <w:sz w:val="24"/>
          <w:szCs w:val="24"/>
        </w:rPr>
      </w:pPr>
    </w:p>
    <w:p w14:paraId="137B00B2" w14:textId="18BD5FBA" w:rsidR="003B728D" w:rsidRPr="00637F7D" w:rsidRDefault="003B728D" w:rsidP="003B728D">
      <w:pPr>
        <w:pStyle w:val="Odlomakpopisa"/>
        <w:numPr>
          <w:ilvl w:val="0"/>
          <w:numId w:val="26"/>
        </w:numPr>
        <w:rPr>
          <w:rFonts w:ascii="Gill Sans MT" w:eastAsia="Times New Roman" w:hAnsi="Gill Sans MT" w:cs="Times New Roman"/>
          <w:b/>
          <w:noProof/>
          <w:color w:val="B0CB1F"/>
          <w:sz w:val="24"/>
          <w:szCs w:val="24"/>
          <w:lang w:eastAsia="hr-HR"/>
        </w:rPr>
      </w:pPr>
      <w:r w:rsidRPr="00637F7D">
        <w:rPr>
          <w:rFonts w:ascii="Gill Sans MT" w:eastAsia="Times New Roman" w:hAnsi="Gill Sans MT" w:cs="Times New Roman"/>
          <w:b/>
          <w:noProof/>
          <w:color w:val="B0CB1F"/>
          <w:sz w:val="24"/>
          <w:szCs w:val="24"/>
          <w:lang w:eastAsia="hr-HR"/>
        </w:rPr>
        <w:t>članak 14.</w:t>
      </w:r>
    </w:p>
    <w:p w14:paraId="5A808A01" w14:textId="77777777" w:rsidR="003B728D" w:rsidRPr="00637F7D" w:rsidRDefault="003B728D" w:rsidP="0089066A">
      <w:pPr>
        <w:pStyle w:val="Zaglavlje"/>
        <w:ind w:left="720"/>
        <w:jc w:val="both"/>
        <w:rPr>
          <w:rFonts w:ascii="Gill Sans MT" w:eastAsia="Times New Roman" w:hAnsi="Gill Sans MT" w:cs="Times New Roman"/>
          <w:sz w:val="24"/>
          <w:szCs w:val="24"/>
          <w:lang w:eastAsia="en-US"/>
        </w:rPr>
      </w:pPr>
      <w:r w:rsidRPr="00637F7D">
        <w:rPr>
          <w:rFonts w:ascii="Gill Sans MT" w:hAnsi="Gill Sans MT" w:cs="Times New Roman"/>
          <w:b/>
          <w:sz w:val="24"/>
          <w:szCs w:val="24"/>
          <w:u w:val="single"/>
        </w:rPr>
        <w:t>STARI TEKST:</w:t>
      </w:r>
      <w:r w:rsidRPr="00637F7D">
        <w:rPr>
          <w:rFonts w:ascii="Gill Sans MT" w:hAnsi="Gill Sans MT" w:cs="Times New Roman"/>
          <w:b/>
          <w:sz w:val="24"/>
          <w:szCs w:val="24"/>
        </w:rPr>
        <w:t xml:space="preserve"> </w:t>
      </w:r>
    </w:p>
    <w:p w14:paraId="4EB385B6" w14:textId="77777777" w:rsidR="003B728D" w:rsidRPr="00637F7D" w:rsidRDefault="003B728D" w:rsidP="00F82C89">
      <w:pPr>
        <w:pStyle w:val="Odlomakpopisa"/>
        <w:rPr>
          <w:rFonts w:ascii="Gill Sans MT" w:hAnsi="Gill Sans MT"/>
          <w:sz w:val="24"/>
          <w:szCs w:val="24"/>
        </w:rPr>
      </w:pPr>
    </w:p>
    <w:tbl>
      <w:tblPr>
        <w:tblStyle w:val="Reetkatablice"/>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27"/>
      </w:tblGrid>
      <w:tr w:rsidR="003B728D" w:rsidRPr="00637F7D" w14:paraId="7C3F7559" w14:textId="77777777" w:rsidTr="003B728D">
        <w:tc>
          <w:tcPr>
            <w:tcW w:w="4253" w:type="dxa"/>
          </w:tcPr>
          <w:p w14:paraId="72ECA09A" w14:textId="77777777" w:rsidR="003B728D" w:rsidRPr="00637F7D" w:rsidRDefault="003B728D" w:rsidP="00BC3D84">
            <w:pPr>
              <w:rPr>
                <w:rFonts w:ascii="Gill Sans MT" w:hAnsi="Gill Sans MT"/>
                <w:b/>
                <w:sz w:val="24"/>
                <w:szCs w:val="24"/>
                <w:lang w:val="hr-HR"/>
              </w:rPr>
            </w:pPr>
            <w:r w:rsidRPr="00637F7D">
              <w:rPr>
                <w:rFonts w:ascii="Gill Sans MT" w:hAnsi="Gill Sans MT"/>
                <w:b/>
                <w:sz w:val="24"/>
                <w:szCs w:val="24"/>
                <w:lang w:val="hr-HR"/>
              </w:rPr>
              <w:t xml:space="preserve">Za Tijelo nadležno za </w:t>
            </w:r>
          </w:p>
          <w:p w14:paraId="7ADA3664" w14:textId="77777777" w:rsidR="003B728D" w:rsidRPr="00637F7D" w:rsidRDefault="003B728D" w:rsidP="00BC3D84">
            <w:pPr>
              <w:rPr>
                <w:rFonts w:ascii="Gill Sans MT" w:hAnsi="Gill Sans MT"/>
                <w:b/>
                <w:sz w:val="24"/>
                <w:szCs w:val="24"/>
                <w:lang w:val="hr-HR"/>
              </w:rPr>
            </w:pPr>
            <w:r w:rsidRPr="00637F7D">
              <w:rPr>
                <w:rFonts w:ascii="Gill Sans MT" w:hAnsi="Gill Sans MT"/>
                <w:b/>
                <w:sz w:val="24"/>
                <w:szCs w:val="24"/>
                <w:lang w:val="hr-HR"/>
              </w:rPr>
              <w:t>komponentu C1. Gospodarstvo</w:t>
            </w:r>
          </w:p>
          <w:p w14:paraId="2065A3AD" w14:textId="77777777" w:rsidR="003B728D" w:rsidRPr="00637F7D" w:rsidRDefault="003B728D" w:rsidP="00BC3D84">
            <w:pPr>
              <w:rPr>
                <w:rFonts w:ascii="Gill Sans MT" w:hAnsi="Gill Sans MT"/>
                <w:b/>
                <w:sz w:val="24"/>
                <w:szCs w:val="24"/>
                <w:lang w:val="hr-HR"/>
              </w:rPr>
            </w:pPr>
            <w:r w:rsidRPr="00637F7D">
              <w:rPr>
                <w:rFonts w:ascii="Gill Sans MT" w:hAnsi="Gill Sans MT"/>
                <w:b/>
                <w:sz w:val="24"/>
                <w:szCs w:val="24"/>
                <w:lang w:val="hr-HR"/>
              </w:rPr>
              <w:t xml:space="preserve">Ministarstvo gospodarstva i </w:t>
            </w:r>
          </w:p>
          <w:p w14:paraId="7644D55F" w14:textId="77777777" w:rsidR="003B728D" w:rsidRPr="00637F7D" w:rsidRDefault="003B728D" w:rsidP="00BC3D84">
            <w:pPr>
              <w:rPr>
                <w:rFonts w:ascii="Gill Sans MT" w:hAnsi="Gill Sans MT"/>
                <w:sz w:val="24"/>
                <w:szCs w:val="24"/>
                <w:lang w:val="hr-HR"/>
              </w:rPr>
            </w:pPr>
            <w:r w:rsidRPr="00637F7D">
              <w:rPr>
                <w:rFonts w:ascii="Gill Sans MT" w:hAnsi="Gill Sans MT"/>
                <w:b/>
                <w:sz w:val="24"/>
                <w:szCs w:val="24"/>
                <w:lang w:val="hr-HR"/>
              </w:rPr>
              <w:t>održivog razvoja</w:t>
            </w:r>
          </w:p>
        </w:tc>
        <w:tc>
          <w:tcPr>
            <w:tcW w:w="3827" w:type="dxa"/>
          </w:tcPr>
          <w:p w14:paraId="49BAA030" w14:textId="77777777" w:rsidR="003B728D" w:rsidRPr="00637F7D" w:rsidRDefault="003B728D" w:rsidP="00BC3D84">
            <w:pPr>
              <w:rPr>
                <w:rFonts w:ascii="Gill Sans MT" w:hAnsi="Gill Sans MT"/>
                <w:b/>
                <w:sz w:val="24"/>
                <w:szCs w:val="24"/>
                <w:lang w:val="it-IT"/>
              </w:rPr>
            </w:pPr>
            <w:r w:rsidRPr="00637F7D">
              <w:rPr>
                <w:rFonts w:ascii="Gill Sans MT" w:hAnsi="Gill Sans MT"/>
                <w:b/>
                <w:sz w:val="24"/>
                <w:szCs w:val="24"/>
                <w:lang w:val="it-IT"/>
              </w:rPr>
              <w:t xml:space="preserve">Za </w:t>
            </w:r>
            <w:proofErr w:type="spellStart"/>
            <w:r w:rsidRPr="00637F7D">
              <w:rPr>
                <w:rFonts w:ascii="Gill Sans MT" w:hAnsi="Gill Sans MT"/>
                <w:b/>
                <w:sz w:val="24"/>
                <w:szCs w:val="24"/>
                <w:lang w:val="it-IT"/>
              </w:rPr>
              <w:t>Provedbeno</w:t>
            </w:r>
            <w:proofErr w:type="spellEnd"/>
            <w:r w:rsidRPr="00637F7D">
              <w:rPr>
                <w:rFonts w:ascii="Gill Sans MT" w:hAnsi="Gill Sans MT"/>
                <w:b/>
                <w:sz w:val="24"/>
                <w:szCs w:val="24"/>
                <w:lang w:val="it-IT"/>
              </w:rPr>
              <w:t xml:space="preserve"> </w:t>
            </w:r>
            <w:proofErr w:type="spellStart"/>
            <w:r w:rsidRPr="00637F7D">
              <w:rPr>
                <w:rFonts w:ascii="Gill Sans MT" w:hAnsi="Gill Sans MT"/>
                <w:b/>
                <w:sz w:val="24"/>
                <w:szCs w:val="24"/>
                <w:lang w:val="it-IT"/>
              </w:rPr>
              <w:t>tijelo</w:t>
            </w:r>
            <w:proofErr w:type="spellEnd"/>
          </w:p>
          <w:p w14:paraId="17A022E3" w14:textId="77777777" w:rsidR="003B728D" w:rsidRPr="00637F7D" w:rsidRDefault="003B728D" w:rsidP="00BC3D84">
            <w:pPr>
              <w:rPr>
                <w:rFonts w:ascii="Gill Sans MT" w:hAnsi="Gill Sans MT"/>
                <w:b/>
                <w:sz w:val="24"/>
                <w:szCs w:val="24"/>
                <w:lang w:val="it-IT"/>
              </w:rPr>
            </w:pPr>
            <w:proofErr w:type="spellStart"/>
            <w:r w:rsidRPr="00637F7D">
              <w:rPr>
                <w:rFonts w:ascii="Gill Sans MT" w:hAnsi="Gill Sans MT"/>
                <w:b/>
                <w:sz w:val="24"/>
                <w:szCs w:val="24"/>
                <w:lang w:val="it-IT"/>
              </w:rPr>
              <w:t>Fond</w:t>
            </w:r>
            <w:proofErr w:type="spellEnd"/>
            <w:r w:rsidRPr="00637F7D">
              <w:rPr>
                <w:rFonts w:ascii="Gill Sans MT" w:hAnsi="Gill Sans MT"/>
                <w:b/>
                <w:sz w:val="24"/>
                <w:szCs w:val="24"/>
                <w:lang w:val="it-IT"/>
              </w:rPr>
              <w:t xml:space="preserve"> za </w:t>
            </w:r>
            <w:proofErr w:type="spellStart"/>
            <w:r w:rsidRPr="00637F7D">
              <w:rPr>
                <w:rFonts w:ascii="Gill Sans MT" w:hAnsi="Gill Sans MT"/>
                <w:b/>
                <w:sz w:val="24"/>
                <w:szCs w:val="24"/>
                <w:lang w:val="it-IT"/>
              </w:rPr>
              <w:t>zaštitu</w:t>
            </w:r>
            <w:proofErr w:type="spellEnd"/>
            <w:r w:rsidRPr="00637F7D">
              <w:rPr>
                <w:rFonts w:ascii="Gill Sans MT" w:hAnsi="Gill Sans MT"/>
                <w:b/>
                <w:sz w:val="24"/>
                <w:szCs w:val="24"/>
                <w:lang w:val="it-IT"/>
              </w:rPr>
              <w:t xml:space="preserve"> </w:t>
            </w:r>
            <w:proofErr w:type="spellStart"/>
            <w:r w:rsidRPr="00637F7D">
              <w:rPr>
                <w:rFonts w:ascii="Gill Sans MT" w:hAnsi="Gill Sans MT"/>
                <w:b/>
                <w:sz w:val="24"/>
                <w:szCs w:val="24"/>
                <w:lang w:val="it-IT"/>
              </w:rPr>
              <w:t>okoliša</w:t>
            </w:r>
            <w:proofErr w:type="spellEnd"/>
            <w:r w:rsidRPr="00637F7D">
              <w:rPr>
                <w:rFonts w:ascii="Gill Sans MT" w:hAnsi="Gill Sans MT"/>
                <w:b/>
                <w:sz w:val="24"/>
                <w:szCs w:val="24"/>
                <w:lang w:val="it-IT"/>
              </w:rPr>
              <w:t xml:space="preserve"> i </w:t>
            </w:r>
          </w:p>
          <w:p w14:paraId="756722F2" w14:textId="77777777" w:rsidR="003B728D" w:rsidRPr="00637F7D" w:rsidRDefault="003B728D" w:rsidP="00BC3D84">
            <w:pPr>
              <w:rPr>
                <w:rFonts w:ascii="Gill Sans MT" w:hAnsi="Gill Sans MT"/>
                <w:b/>
                <w:sz w:val="24"/>
                <w:szCs w:val="24"/>
              </w:rPr>
            </w:pPr>
            <w:proofErr w:type="spellStart"/>
            <w:r w:rsidRPr="00637F7D">
              <w:rPr>
                <w:rFonts w:ascii="Gill Sans MT" w:hAnsi="Gill Sans MT"/>
                <w:b/>
                <w:sz w:val="24"/>
                <w:szCs w:val="24"/>
              </w:rPr>
              <w:t>energetsku</w:t>
            </w:r>
            <w:proofErr w:type="spellEnd"/>
            <w:r w:rsidRPr="00637F7D">
              <w:rPr>
                <w:rFonts w:ascii="Gill Sans MT" w:hAnsi="Gill Sans MT"/>
                <w:b/>
                <w:sz w:val="24"/>
                <w:szCs w:val="24"/>
              </w:rPr>
              <w:t xml:space="preserve"> </w:t>
            </w:r>
            <w:proofErr w:type="spellStart"/>
            <w:r w:rsidRPr="00637F7D">
              <w:rPr>
                <w:rFonts w:ascii="Gill Sans MT" w:hAnsi="Gill Sans MT"/>
                <w:b/>
                <w:sz w:val="24"/>
                <w:szCs w:val="24"/>
              </w:rPr>
              <w:t>učinkovitost</w:t>
            </w:r>
            <w:proofErr w:type="spellEnd"/>
          </w:p>
          <w:p w14:paraId="10B49EDE" w14:textId="77777777" w:rsidR="003B728D" w:rsidRPr="00637F7D" w:rsidRDefault="003B728D" w:rsidP="00BC3D84">
            <w:pPr>
              <w:rPr>
                <w:rFonts w:ascii="Gill Sans MT" w:hAnsi="Gill Sans MT"/>
                <w:sz w:val="24"/>
                <w:szCs w:val="24"/>
                <w:lang w:val="hr-HR"/>
              </w:rPr>
            </w:pPr>
          </w:p>
        </w:tc>
      </w:tr>
      <w:tr w:rsidR="003B728D" w:rsidRPr="00637F7D" w14:paraId="57BC3115" w14:textId="77777777" w:rsidTr="003B728D">
        <w:tc>
          <w:tcPr>
            <w:tcW w:w="4253" w:type="dxa"/>
          </w:tcPr>
          <w:p w14:paraId="2985DB35" w14:textId="77777777" w:rsidR="003B728D" w:rsidRPr="00637F7D" w:rsidRDefault="003B728D" w:rsidP="00BC3D84">
            <w:pPr>
              <w:rPr>
                <w:rFonts w:ascii="Gill Sans MT" w:hAnsi="Gill Sans MT"/>
                <w:b/>
                <w:sz w:val="24"/>
                <w:szCs w:val="24"/>
              </w:rPr>
            </w:pPr>
          </w:p>
        </w:tc>
        <w:tc>
          <w:tcPr>
            <w:tcW w:w="3827" w:type="dxa"/>
          </w:tcPr>
          <w:p w14:paraId="0F374E1C" w14:textId="77777777" w:rsidR="003B728D" w:rsidRPr="00637F7D" w:rsidRDefault="003B728D" w:rsidP="00BC3D84">
            <w:pPr>
              <w:rPr>
                <w:rFonts w:ascii="Gill Sans MT" w:hAnsi="Gill Sans MT"/>
                <w:b/>
                <w:sz w:val="24"/>
                <w:szCs w:val="24"/>
              </w:rPr>
            </w:pPr>
          </w:p>
        </w:tc>
      </w:tr>
      <w:tr w:rsidR="003B728D" w:rsidRPr="00637F7D" w14:paraId="3C3DE941" w14:textId="77777777" w:rsidTr="003B728D">
        <w:tc>
          <w:tcPr>
            <w:tcW w:w="4253" w:type="dxa"/>
          </w:tcPr>
          <w:p w14:paraId="69B3D336" w14:textId="77777777" w:rsidR="003B728D" w:rsidRPr="00637F7D" w:rsidRDefault="003B728D" w:rsidP="00BC3D84">
            <w:pPr>
              <w:rPr>
                <w:rFonts w:ascii="Gill Sans MT" w:hAnsi="Gill Sans MT"/>
                <w:b/>
                <w:sz w:val="24"/>
                <w:szCs w:val="24"/>
                <w:lang w:val="hr-HR"/>
              </w:rPr>
            </w:pPr>
            <w:r w:rsidRPr="00637F7D">
              <w:rPr>
                <w:rFonts w:ascii="Gill Sans MT" w:hAnsi="Gill Sans MT"/>
                <w:sz w:val="24"/>
                <w:szCs w:val="24"/>
              </w:rPr>
              <w:t xml:space="preserve">Ime: </w:t>
            </w:r>
            <w:proofErr w:type="spellStart"/>
            <w:r w:rsidRPr="00637F7D">
              <w:rPr>
                <w:rFonts w:ascii="Gill Sans MT" w:hAnsi="Gill Sans MT"/>
                <w:sz w:val="24"/>
                <w:szCs w:val="24"/>
              </w:rPr>
              <w:t>izv</w:t>
            </w:r>
            <w:proofErr w:type="spellEnd"/>
            <w:r w:rsidRPr="00637F7D">
              <w:rPr>
                <w:rFonts w:ascii="Gill Sans MT" w:hAnsi="Gill Sans MT"/>
                <w:sz w:val="24"/>
                <w:szCs w:val="24"/>
              </w:rPr>
              <w:t>. prof. dr. sc. Davor Filipović</w:t>
            </w:r>
          </w:p>
        </w:tc>
        <w:tc>
          <w:tcPr>
            <w:tcW w:w="3827" w:type="dxa"/>
          </w:tcPr>
          <w:p w14:paraId="32BA9DA1" w14:textId="77777777" w:rsidR="003B728D" w:rsidRPr="00637F7D" w:rsidRDefault="003B728D" w:rsidP="00BC3D84">
            <w:pPr>
              <w:rPr>
                <w:rFonts w:ascii="Gill Sans MT" w:hAnsi="Gill Sans MT"/>
                <w:b/>
                <w:sz w:val="24"/>
                <w:szCs w:val="24"/>
                <w:lang w:val="hr-HR"/>
              </w:rPr>
            </w:pPr>
            <w:r w:rsidRPr="00637F7D">
              <w:rPr>
                <w:rFonts w:ascii="Gill Sans MT" w:hAnsi="Gill Sans MT"/>
                <w:sz w:val="24"/>
                <w:szCs w:val="24"/>
                <w:lang w:val="hr-HR"/>
              </w:rPr>
              <w:t xml:space="preserve">Ime: Siniša Kukić, dipl. </w:t>
            </w:r>
            <w:proofErr w:type="spellStart"/>
            <w:r w:rsidRPr="00637F7D">
              <w:rPr>
                <w:rFonts w:ascii="Gill Sans MT" w:hAnsi="Gill Sans MT"/>
                <w:sz w:val="24"/>
                <w:szCs w:val="24"/>
                <w:lang w:val="hr-HR"/>
              </w:rPr>
              <w:t>iur</w:t>
            </w:r>
            <w:proofErr w:type="spellEnd"/>
            <w:r w:rsidRPr="00637F7D">
              <w:rPr>
                <w:rFonts w:ascii="Gill Sans MT" w:hAnsi="Gill Sans MT"/>
                <w:sz w:val="24"/>
                <w:szCs w:val="24"/>
                <w:lang w:val="hr-HR"/>
              </w:rPr>
              <w:t>.</w:t>
            </w:r>
          </w:p>
        </w:tc>
      </w:tr>
      <w:tr w:rsidR="003B728D" w:rsidRPr="00637F7D" w14:paraId="287BE5AE" w14:textId="77777777" w:rsidTr="003B728D">
        <w:tc>
          <w:tcPr>
            <w:tcW w:w="4253" w:type="dxa"/>
          </w:tcPr>
          <w:p w14:paraId="2E2A2C32" w14:textId="77777777" w:rsidR="003B728D" w:rsidRPr="00637F7D" w:rsidRDefault="003B728D" w:rsidP="00BC3D84">
            <w:pPr>
              <w:rPr>
                <w:rFonts w:ascii="Gill Sans MT" w:hAnsi="Gill Sans MT"/>
                <w:b/>
                <w:sz w:val="24"/>
                <w:szCs w:val="24"/>
                <w:lang w:val="hr-HR"/>
              </w:rPr>
            </w:pPr>
            <w:r w:rsidRPr="00637F7D">
              <w:rPr>
                <w:rFonts w:ascii="Gill Sans MT" w:hAnsi="Gill Sans MT"/>
                <w:sz w:val="24"/>
                <w:szCs w:val="24"/>
                <w:lang w:val="hr-HR"/>
              </w:rPr>
              <w:t>Funkcija: ministar</w:t>
            </w:r>
          </w:p>
        </w:tc>
        <w:tc>
          <w:tcPr>
            <w:tcW w:w="3827" w:type="dxa"/>
          </w:tcPr>
          <w:p w14:paraId="22EE3BE1" w14:textId="77777777" w:rsidR="003B728D" w:rsidRPr="00637F7D" w:rsidRDefault="003B728D" w:rsidP="00BC3D84">
            <w:pPr>
              <w:rPr>
                <w:rFonts w:ascii="Gill Sans MT" w:hAnsi="Gill Sans MT"/>
                <w:b/>
                <w:sz w:val="24"/>
                <w:szCs w:val="24"/>
                <w:lang w:val="hr-HR"/>
              </w:rPr>
            </w:pPr>
            <w:r w:rsidRPr="00637F7D">
              <w:rPr>
                <w:rFonts w:ascii="Gill Sans MT" w:hAnsi="Gill Sans MT"/>
                <w:sz w:val="24"/>
                <w:szCs w:val="24"/>
                <w:lang w:val="hr-HR"/>
              </w:rPr>
              <w:t>Funkcija: direktor</w:t>
            </w:r>
          </w:p>
        </w:tc>
      </w:tr>
    </w:tbl>
    <w:p w14:paraId="298A960F" w14:textId="77777777" w:rsidR="003B728D" w:rsidRPr="00637F7D" w:rsidRDefault="003B728D" w:rsidP="003B728D">
      <w:pPr>
        <w:pStyle w:val="Zaglavlje"/>
        <w:ind w:left="720"/>
        <w:jc w:val="both"/>
        <w:rPr>
          <w:rFonts w:ascii="Gill Sans MT" w:hAnsi="Gill Sans MT" w:cs="Times New Roman"/>
          <w:sz w:val="24"/>
          <w:szCs w:val="24"/>
        </w:rPr>
      </w:pPr>
    </w:p>
    <w:p w14:paraId="6CCDFA42" w14:textId="4C9920C2" w:rsidR="003B728D" w:rsidRPr="00637F7D" w:rsidRDefault="003B728D" w:rsidP="003B728D">
      <w:pPr>
        <w:pStyle w:val="Zaglavlje"/>
        <w:ind w:left="720"/>
        <w:jc w:val="both"/>
        <w:rPr>
          <w:rFonts w:ascii="Gill Sans MT" w:hAnsi="Gill Sans MT" w:cs="Times New Roman"/>
          <w:b/>
          <w:sz w:val="24"/>
          <w:szCs w:val="24"/>
        </w:rPr>
      </w:pPr>
      <w:r w:rsidRPr="00637F7D">
        <w:rPr>
          <w:rFonts w:ascii="Gill Sans MT" w:hAnsi="Gill Sans MT" w:cs="Times New Roman"/>
          <w:b/>
          <w:sz w:val="24"/>
          <w:szCs w:val="24"/>
          <w:u w:val="single"/>
        </w:rPr>
        <w:t>NOVI TEKST:</w:t>
      </w:r>
      <w:r w:rsidRPr="00637F7D">
        <w:rPr>
          <w:rFonts w:ascii="Gill Sans MT" w:hAnsi="Gill Sans MT" w:cs="Times New Roman"/>
          <w:b/>
          <w:sz w:val="24"/>
          <w:szCs w:val="24"/>
        </w:rPr>
        <w:t xml:space="preserve"> </w:t>
      </w:r>
    </w:p>
    <w:p w14:paraId="1B5FABC9" w14:textId="77777777" w:rsidR="0089066A" w:rsidRPr="00637F7D" w:rsidRDefault="0089066A" w:rsidP="003B728D">
      <w:pPr>
        <w:pStyle w:val="Zaglavlje"/>
        <w:ind w:left="720"/>
        <w:jc w:val="both"/>
        <w:rPr>
          <w:rFonts w:ascii="Gill Sans MT" w:eastAsia="Times New Roman" w:hAnsi="Gill Sans MT" w:cs="Times New Roman"/>
          <w:bCs/>
          <w:sz w:val="24"/>
          <w:szCs w:val="24"/>
          <w:lang w:eastAsia="ar-SA"/>
        </w:rPr>
      </w:pPr>
    </w:p>
    <w:tbl>
      <w:tblPr>
        <w:tblStyle w:val="Reetkatablice"/>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27"/>
      </w:tblGrid>
      <w:tr w:rsidR="003B728D" w:rsidRPr="00637F7D" w14:paraId="41156544" w14:textId="77777777" w:rsidTr="00BC3D84">
        <w:tc>
          <w:tcPr>
            <w:tcW w:w="4253" w:type="dxa"/>
          </w:tcPr>
          <w:p w14:paraId="731C735A" w14:textId="77777777" w:rsidR="003B728D" w:rsidRPr="00637F7D" w:rsidRDefault="003B728D" w:rsidP="00BC3D84">
            <w:pPr>
              <w:rPr>
                <w:rFonts w:ascii="Gill Sans MT" w:hAnsi="Gill Sans MT"/>
                <w:b/>
                <w:sz w:val="24"/>
                <w:szCs w:val="24"/>
                <w:lang w:val="hr-HR"/>
              </w:rPr>
            </w:pPr>
            <w:r w:rsidRPr="00637F7D">
              <w:rPr>
                <w:rFonts w:ascii="Gill Sans MT" w:hAnsi="Gill Sans MT"/>
                <w:b/>
                <w:sz w:val="24"/>
                <w:szCs w:val="24"/>
                <w:lang w:val="hr-HR"/>
              </w:rPr>
              <w:t xml:space="preserve">Za Tijelo nadležno za </w:t>
            </w:r>
          </w:p>
          <w:p w14:paraId="25822BD9" w14:textId="77777777" w:rsidR="003B728D" w:rsidRPr="00637F7D" w:rsidRDefault="003B728D" w:rsidP="00BC3D84">
            <w:pPr>
              <w:rPr>
                <w:rFonts w:ascii="Gill Sans MT" w:hAnsi="Gill Sans MT"/>
                <w:b/>
                <w:sz w:val="24"/>
                <w:szCs w:val="24"/>
                <w:lang w:val="hr-HR"/>
              </w:rPr>
            </w:pPr>
            <w:r w:rsidRPr="00637F7D">
              <w:rPr>
                <w:rFonts w:ascii="Gill Sans MT" w:hAnsi="Gill Sans MT"/>
                <w:b/>
                <w:sz w:val="24"/>
                <w:szCs w:val="24"/>
                <w:lang w:val="hr-HR"/>
              </w:rPr>
              <w:t>komponentu C1. Gospodarstvo</w:t>
            </w:r>
          </w:p>
          <w:p w14:paraId="0DD8E9E5" w14:textId="77777777" w:rsidR="003B728D" w:rsidRPr="00637F7D" w:rsidRDefault="003B728D" w:rsidP="00BC3D84">
            <w:pPr>
              <w:rPr>
                <w:rFonts w:ascii="Gill Sans MT" w:hAnsi="Gill Sans MT"/>
                <w:b/>
                <w:sz w:val="24"/>
                <w:szCs w:val="24"/>
                <w:lang w:val="hr-HR"/>
              </w:rPr>
            </w:pPr>
            <w:r w:rsidRPr="00637F7D">
              <w:rPr>
                <w:rFonts w:ascii="Gill Sans MT" w:hAnsi="Gill Sans MT"/>
                <w:b/>
                <w:sz w:val="24"/>
                <w:szCs w:val="24"/>
                <w:lang w:val="hr-HR"/>
              </w:rPr>
              <w:t xml:space="preserve">Ministarstvo gospodarstva i </w:t>
            </w:r>
          </w:p>
          <w:p w14:paraId="5591A34C" w14:textId="77777777" w:rsidR="003B728D" w:rsidRPr="00637F7D" w:rsidRDefault="003B728D" w:rsidP="00BC3D84">
            <w:pPr>
              <w:rPr>
                <w:rFonts w:ascii="Gill Sans MT" w:hAnsi="Gill Sans MT"/>
                <w:sz w:val="24"/>
                <w:szCs w:val="24"/>
                <w:lang w:val="hr-HR"/>
              </w:rPr>
            </w:pPr>
            <w:r w:rsidRPr="00637F7D">
              <w:rPr>
                <w:rFonts w:ascii="Gill Sans MT" w:hAnsi="Gill Sans MT"/>
                <w:b/>
                <w:sz w:val="24"/>
                <w:szCs w:val="24"/>
                <w:lang w:val="hr-HR"/>
              </w:rPr>
              <w:t>održivog razvoja</w:t>
            </w:r>
          </w:p>
        </w:tc>
        <w:tc>
          <w:tcPr>
            <w:tcW w:w="3827" w:type="dxa"/>
          </w:tcPr>
          <w:p w14:paraId="4F3281C9" w14:textId="77777777" w:rsidR="003B728D" w:rsidRPr="00637F7D" w:rsidRDefault="003B728D" w:rsidP="00BC3D84">
            <w:pPr>
              <w:rPr>
                <w:rFonts w:ascii="Gill Sans MT" w:hAnsi="Gill Sans MT"/>
                <w:b/>
                <w:sz w:val="24"/>
                <w:szCs w:val="24"/>
                <w:lang w:val="it-IT"/>
              </w:rPr>
            </w:pPr>
            <w:r w:rsidRPr="00637F7D">
              <w:rPr>
                <w:rFonts w:ascii="Gill Sans MT" w:hAnsi="Gill Sans MT"/>
                <w:b/>
                <w:sz w:val="24"/>
                <w:szCs w:val="24"/>
                <w:lang w:val="it-IT"/>
              </w:rPr>
              <w:t xml:space="preserve">Za </w:t>
            </w:r>
            <w:proofErr w:type="spellStart"/>
            <w:r w:rsidRPr="00637F7D">
              <w:rPr>
                <w:rFonts w:ascii="Gill Sans MT" w:hAnsi="Gill Sans MT"/>
                <w:b/>
                <w:sz w:val="24"/>
                <w:szCs w:val="24"/>
                <w:lang w:val="it-IT"/>
              </w:rPr>
              <w:t>Provedbeno</w:t>
            </w:r>
            <w:proofErr w:type="spellEnd"/>
            <w:r w:rsidRPr="00637F7D">
              <w:rPr>
                <w:rFonts w:ascii="Gill Sans MT" w:hAnsi="Gill Sans MT"/>
                <w:b/>
                <w:sz w:val="24"/>
                <w:szCs w:val="24"/>
                <w:lang w:val="it-IT"/>
              </w:rPr>
              <w:t xml:space="preserve"> </w:t>
            </w:r>
            <w:proofErr w:type="spellStart"/>
            <w:r w:rsidRPr="00637F7D">
              <w:rPr>
                <w:rFonts w:ascii="Gill Sans MT" w:hAnsi="Gill Sans MT"/>
                <w:b/>
                <w:sz w:val="24"/>
                <w:szCs w:val="24"/>
                <w:lang w:val="it-IT"/>
              </w:rPr>
              <w:t>tijelo</w:t>
            </w:r>
            <w:proofErr w:type="spellEnd"/>
          </w:p>
          <w:p w14:paraId="5FA9DA6D" w14:textId="77777777" w:rsidR="003B728D" w:rsidRPr="00637F7D" w:rsidRDefault="003B728D" w:rsidP="00BC3D84">
            <w:pPr>
              <w:rPr>
                <w:rFonts w:ascii="Gill Sans MT" w:hAnsi="Gill Sans MT"/>
                <w:b/>
                <w:sz w:val="24"/>
                <w:szCs w:val="24"/>
                <w:lang w:val="it-IT"/>
              </w:rPr>
            </w:pPr>
            <w:proofErr w:type="spellStart"/>
            <w:r w:rsidRPr="00637F7D">
              <w:rPr>
                <w:rFonts w:ascii="Gill Sans MT" w:hAnsi="Gill Sans MT"/>
                <w:b/>
                <w:sz w:val="24"/>
                <w:szCs w:val="24"/>
                <w:lang w:val="it-IT"/>
              </w:rPr>
              <w:t>Fond</w:t>
            </w:r>
            <w:proofErr w:type="spellEnd"/>
            <w:r w:rsidRPr="00637F7D">
              <w:rPr>
                <w:rFonts w:ascii="Gill Sans MT" w:hAnsi="Gill Sans MT"/>
                <w:b/>
                <w:sz w:val="24"/>
                <w:szCs w:val="24"/>
                <w:lang w:val="it-IT"/>
              </w:rPr>
              <w:t xml:space="preserve"> za </w:t>
            </w:r>
            <w:proofErr w:type="spellStart"/>
            <w:r w:rsidRPr="00637F7D">
              <w:rPr>
                <w:rFonts w:ascii="Gill Sans MT" w:hAnsi="Gill Sans MT"/>
                <w:b/>
                <w:sz w:val="24"/>
                <w:szCs w:val="24"/>
                <w:lang w:val="it-IT"/>
              </w:rPr>
              <w:t>zaštitu</w:t>
            </w:r>
            <w:proofErr w:type="spellEnd"/>
            <w:r w:rsidRPr="00637F7D">
              <w:rPr>
                <w:rFonts w:ascii="Gill Sans MT" w:hAnsi="Gill Sans MT"/>
                <w:b/>
                <w:sz w:val="24"/>
                <w:szCs w:val="24"/>
                <w:lang w:val="it-IT"/>
              </w:rPr>
              <w:t xml:space="preserve"> </w:t>
            </w:r>
            <w:proofErr w:type="spellStart"/>
            <w:r w:rsidRPr="00637F7D">
              <w:rPr>
                <w:rFonts w:ascii="Gill Sans MT" w:hAnsi="Gill Sans MT"/>
                <w:b/>
                <w:sz w:val="24"/>
                <w:szCs w:val="24"/>
                <w:lang w:val="it-IT"/>
              </w:rPr>
              <w:t>okoliša</w:t>
            </w:r>
            <w:proofErr w:type="spellEnd"/>
            <w:r w:rsidRPr="00637F7D">
              <w:rPr>
                <w:rFonts w:ascii="Gill Sans MT" w:hAnsi="Gill Sans MT"/>
                <w:b/>
                <w:sz w:val="24"/>
                <w:szCs w:val="24"/>
                <w:lang w:val="it-IT"/>
              </w:rPr>
              <w:t xml:space="preserve"> i </w:t>
            </w:r>
          </w:p>
          <w:p w14:paraId="122D82B5" w14:textId="77777777" w:rsidR="003B728D" w:rsidRPr="00637F7D" w:rsidRDefault="003B728D" w:rsidP="00BC3D84">
            <w:pPr>
              <w:rPr>
                <w:rFonts w:ascii="Gill Sans MT" w:hAnsi="Gill Sans MT"/>
                <w:b/>
                <w:sz w:val="24"/>
                <w:szCs w:val="24"/>
              </w:rPr>
            </w:pPr>
            <w:proofErr w:type="spellStart"/>
            <w:r w:rsidRPr="00637F7D">
              <w:rPr>
                <w:rFonts w:ascii="Gill Sans MT" w:hAnsi="Gill Sans MT"/>
                <w:b/>
                <w:sz w:val="24"/>
                <w:szCs w:val="24"/>
              </w:rPr>
              <w:t>energetsku</w:t>
            </w:r>
            <w:proofErr w:type="spellEnd"/>
            <w:r w:rsidRPr="00637F7D">
              <w:rPr>
                <w:rFonts w:ascii="Gill Sans MT" w:hAnsi="Gill Sans MT"/>
                <w:b/>
                <w:sz w:val="24"/>
                <w:szCs w:val="24"/>
              </w:rPr>
              <w:t xml:space="preserve"> </w:t>
            </w:r>
            <w:proofErr w:type="spellStart"/>
            <w:r w:rsidRPr="00637F7D">
              <w:rPr>
                <w:rFonts w:ascii="Gill Sans MT" w:hAnsi="Gill Sans MT"/>
                <w:b/>
                <w:sz w:val="24"/>
                <w:szCs w:val="24"/>
              </w:rPr>
              <w:t>učinkovitost</w:t>
            </w:r>
            <w:proofErr w:type="spellEnd"/>
          </w:p>
          <w:p w14:paraId="76FC1DF0" w14:textId="77777777" w:rsidR="003B728D" w:rsidRPr="00637F7D" w:rsidRDefault="003B728D" w:rsidP="00BC3D84">
            <w:pPr>
              <w:rPr>
                <w:rFonts w:ascii="Gill Sans MT" w:hAnsi="Gill Sans MT"/>
                <w:sz w:val="24"/>
                <w:szCs w:val="24"/>
                <w:lang w:val="hr-HR"/>
              </w:rPr>
            </w:pPr>
          </w:p>
        </w:tc>
      </w:tr>
      <w:tr w:rsidR="003B728D" w:rsidRPr="00637F7D" w14:paraId="2EAFDE0B" w14:textId="77777777" w:rsidTr="00BC3D84">
        <w:tc>
          <w:tcPr>
            <w:tcW w:w="4253" w:type="dxa"/>
          </w:tcPr>
          <w:p w14:paraId="6CDABCE3" w14:textId="77777777" w:rsidR="003B728D" w:rsidRPr="00637F7D" w:rsidRDefault="003B728D" w:rsidP="00BC3D84">
            <w:pPr>
              <w:rPr>
                <w:rFonts w:ascii="Gill Sans MT" w:hAnsi="Gill Sans MT"/>
                <w:b/>
                <w:sz w:val="24"/>
                <w:szCs w:val="24"/>
              </w:rPr>
            </w:pPr>
          </w:p>
        </w:tc>
        <w:tc>
          <w:tcPr>
            <w:tcW w:w="3827" w:type="dxa"/>
          </w:tcPr>
          <w:p w14:paraId="1E8D52D8" w14:textId="77777777" w:rsidR="003B728D" w:rsidRPr="00637F7D" w:rsidRDefault="003B728D" w:rsidP="00BC3D84">
            <w:pPr>
              <w:rPr>
                <w:rFonts w:ascii="Gill Sans MT" w:hAnsi="Gill Sans MT"/>
                <w:b/>
                <w:sz w:val="24"/>
                <w:szCs w:val="24"/>
              </w:rPr>
            </w:pPr>
          </w:p>
        </w:tc>
      </w:tr>
      <w:tr w:rsidR="003B728D" w:rsidRPr="00637F7D" w14:paraId="20405D02" w14:textId="77777777" w:rsidTr="00BC3D84">
        <w:tc>
          <w:tcPr>
            <w:tcW w:w="4253" w:type="dxa"/>
          </w:tcPr>
          <w:p w14:paraId="2BE620F7" w14:textId="1B8369F6" w:rsidR="003B728D" w:rsidRPr="00637F7D" w:rsidRDefault="003B728D" w:rsidP="00BC3D84">
            <w:pPr>
              <w:rPr>
                <w:rFonts w:ascii="Gill Sans MT" w:hAnsi="Gill Sans MT"/>
                <w:b/>
                <w:sz w:val="24"/>
                <w:szCs w:val="24"/>
                <w:lang w:val="hr-HR"/>
              </w:rPr>
            </w:pPr>
            <w:r w:rsidRPr="00637F7D">
              <w:rPr>
                <w:rFonts w:ascii="Gill Sans MT" w:hAnsi="Gill Sans MT"/>
                <w:sz w:val="24"/>
                <w:szCs w:val="24"/>
              </w:rPr>
              <w:t xml:space="preserve">Ime: </w:t>
            </w:r>
          </w:p>
        </w:tc>
        <w:tc>
          <w:tcPr>
            <w:tcW w:w="3827" w:type="dxa"/>
          </w:tcPr>
          <w:p w14:paraId="368B7CD2" w14:textId="1B84C727" w:rsidR="003B728D" w:rsidRPr="00637F7D" w:rsidRDefault="003B728D" w:rsidP="00BC3D84">
            <w:pPr>
              <w:rPr>
                <w:rFonts w:ascii="Gill Sans MT" w:hAnsi="Gill Sans MT"/>
                <w:b/>
                <w:sz w:val="24"/>
                <w:szCs w:val="24"/>
                <w:lang w:val="hr-HR"/>
              </w:rPr>
            </w:pPr>
            <w:r w:rsidRPr="00637F7D">
              <w:rPr>
                <w:rFonts w:ascii="Gill Sans MT" w:hAnsi="Gill Sans MT"/>
                <w:sz w:val="24"/>
                <w:szCs w:val="24"/>
                <w:lang w:val="hr-HR"/>
              </w:rPr>
              <w:t xml:space="preserve">Ime: </w:t>
            </w:r>
          </w:p>
        </w:tc>
      </w:tr>
      <w:tr w:rsidR="003B728D" w:rsidRPr="00637F7D" w14:paraId="30B32734" w14:textId="77777777" w:rsidTr="00BC3D84">
        <w:tc>
          <w:tcPr>
            <w:tcW w:w="4253" w:type="dxa"/>
          </w:tcPr>
          <w:p w14:paraId="603CCB99" w14:textId="63F3D01A" w:rsidR="003B728D" w:rsidRPr="00637F7D" w:rsidRDefault="003B728D" w:rsidP="00BC3D84">
            <w:pPr>
              <w:rPr>
                <w:rFonts w:ascii="Gill Sans MT" w:hAnsi="Gill Sans MT"/>
                <w:b/>
                <w:sz w:val="24"/>
                <w:szCs w:val="24"/>
                <w:lang w:val="hr-HR"/>
              </w:rPr>
            </w:pPr>
            <w:r w:rsidRPr="00637F7D">
              <w:rPr>
                <w:rFonts w:ascii="Gill Sans MT" w:hAnsi="Gill Sans MT"/>
                <w:sz w:val="24"/>
                <w:szCs w:val="24"/>
                <w:lang w:val="hr-HR"/>
              </w:rPr>
              <w:t xml:space="preserve">Funkcija: </w:t>
            </w:r>
          </w:p>
        </w:tc>
        <w:tc>
          <w:tcPr>
            <w:tcW w:w="3827" w:type="dxa"/>
          </w:tcPr>
          <w:p w14:paraId="175B9D6D" w14:textId="4FD8F344" w:rsidR="003B728D" w:rsidRPr="00637F7D" w:rsidRDefault="003B728D" w:rsidP="00BC3D84">
            <w:pPr>
              <w:rPr>
                <w:rFonts w:ascii="Gill Sans MT" w:hAnsi="Gill Sans MT"/>
                <w:b/>
                <w:sz w:val="24"/>
                <w:szCs w:val="24"/>
                <w:lang w:val="hr-HR"/>
              </w:rPr>
            </w:pPr>
            <w:r w:rsidRPr="00637F7D">
              <w:rPr>
                <w:rFonts w:ascii="Gill Sans MT" w:hAnsi="Gill Sans MT"/>
                <w:sz w:val="24"/>
                <w:szCs w:val="24"/>
                <w:lang w:val="hr-HR"/>
              </w:rPr>
              <w:t xml:space="preserve">Funkcija: </w:t>
            </w:r>
          </w:p>
        </w:tc>
      </w:tr>
    </w:tbl>
    <w:p w14:paraId="7AA04E66" w14:textId="3506BA73" w:rsidR="003B728D" w:rsidRPr="00637F7D" w:rsidRDefault="003B728D" w:rsidP="00F82C89">
      <w:pPr>
        <w:pStyle w:val="Odlomakpopisa"/>
        <w:rPr>
          <w:rFonts w:ascii="Gill Sans MT" w:hAnsi="Gill Sans MT" w:cs="Times New Roman"/>
          <w:sz w:val="24"/>
          <w:szCs w:val="24"/>
        </w:rPr>
      </w:pPr>
    </w:p>
    <w:sectPr w:rsidR="003B728D" w:rsidRPr="00637F7D" w:rsidSect="002B3205">
      <w:headerReference w:type="default" r:id="rId10"/>
      <w:footerReference w:type="default" r:id="rId11"/>
      <w:footerReference w:type="first" r:id="rId12"/>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2ABE" w14:textId="77777777" w:rsidR="006277FE" w:rsidRDefault="006277FE" w:rsidP="00D44BA4">
      <w:pPr>
        <w:spacing w:after="0" w:line="240" w:lineRule="auto"/>
      </w:pPr>
      <w:r>
        <w:separator/>
      </w:r>
    </w:p>
  </w:endnote>
  <w:endnote w:type="continuationSeparator" w:id="0">
    <w:p w14:paraId="5D531078" w14:textId="77777777" w:rsidR="006277FE" w:rsidRDefault="006277FE" w:rsidP="00D44BA4">
      <w:pPr>
        <w:spacing w:after="0" w:line="240" w:lineRule="auto"/>
      </w:pPr>
      <w:r>
        <w:continuationSeparator/>
      </w:r>
    </w:p>
  </w:endnote>
  <w:endnote w:type="continuationNotice" w:id="1">
    <w:p w14:paraId="12F079BF" w14:textId="77777777" w:rsidR="006277FE" w:rsidRDefault="0062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1452"/>
      <w:docPartObj>
        <w:docPartGallery w:val="Page Numbers (Bottom of Page)"/>
        <w:docPartUnique/>
      </w:docPartObj>
    </w:sdtPr>
    <w:sdtEndPr/>
    <w:sdtContent>
      <w:p w14:paraId="62F45DA0" w14:textId="77777777" w:rsidR="00EE1936" w:rsidRPr="0024409D" w:rsidRDefault="00EE1936" w:rsidP="00F45ABA">
        <w:pPr>
          <w:tabs>
            <w:tab w:val="right" w:pos="9072"/>
          </w:tabs>
          <w:kinsoku w:val="0"/>
          <w:overflowPunct w:val="0"/>
          <w:spacing w:after="120"/>
          <w:jc w:val="both"/>
          <w:rPr>
            <w:rFonts w:ascii="Gill Sans MT" w:eastAsia="Times New Roman" w:hAnsi="Gill Sans MT" w:cs="Times New Roman"/>
            <w:b/>
            <w:color w:val="B0CB1F"/>
            <w:sz w:val="20"/>
            <w:szCs w:val="24"/>
          </w:rPr>
        </w:pPr>
      </w:p>
      <w:p w14:paraId="53B8AD86" w14:textId="77777777" w:rsidR="00EE1936" w:rsidRDefault="001B4E3E">
        <w:pPr>
          <w:pStyle w:val="Podnoje"/>
        </w:pPr>
      </w:p>
    </w:sdtContent>
  </w:sdt>
  <w:p w14:paraId="6EE5D275" w14:textId="77777777" w:rsidR="00EE1936" w:rsidRPr="0022372F" w:rsidRDefault="00EE1936" w:rsidP="0022372F">
    <w:pPr>
      <w:pStyle w:val="Podnoje"/>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956" w14:textId="77777777" w:rsidR="00EE1936" w:rsidRDefault="00EE1936">
    <w:pPr>
      <w:pStyle w:val="Podnoje"/>
      <w:jc w:val="right"/>
    </w:pPr>
  </w:p>
  <w:p w14:paraId="14AEC6CF" w14:textId="77777777" w:rsidR="00EE1936" w:rsidRDefault="00EE1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BF14" w14:textId="77777777" w:rsidR="006277FE" w:rsidRDefault="006277FE" w:rsidP="00D44BA4">
      <w:pPr>
        <w:spacing w:after="0" w:line="240" w:lineRule="auto"/>
      </w:pPr>
      <w:r>
        <w:separator/>
      </w:r>
    </w:p>
  </w:footnote>
  <w:footnote w:type="continuationSeparator" w:id="0">
    <w:p w14:paraId="30202F61" w14:textId="77777777" w:rsidR="006277FE" w:rsidRDefault="006277FE" w:rsidP="00D44BA4">
      <w:pPr>
        <w:spacing w:after="0" w:line="240" w:lineRule="auto"/>
      </w:pPr>
      <w:r>
        <w:continuationSeparator/>
      </w:r>
    </w:p>
  </w:footnote>
  <w:footnote w:type="continuationNotice" w:id="1">
    <w:p w14:paraId="1F0EED13" w14:textId="77777777" w:rsidR="006277FE" w:rsidRDefault="00627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7069" w14:textId="77777777" w:rsidR="00EE1936" w:rsidRDefault="00EE1936"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11B"/>
    <w:multiLevelType w:val="hybridMultilevel"/>
    <w:tmpl w:val="62001F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310F7"/>
    <w:multiLevelType w:val="hybridMultilevel"/>
    <w:tmpl w:val="217CE1F2"/>
    <w:lvl w:ilvl="0" w:tplc="1CE4CFD6">
      <w:start w:val="1"/>
      <w:numFmt w:val="bullet"/>
      <w:lvlText w:val=""/>
      <w:lvlJc w:val="left"/>
      <w:pPr>
        <w:ind w:left="360" w:hanging="360"/>
      </w:pPr>
      <w:rPr>
        <w:rFonts w:ascii="Wingdings" w:hAnsi="Wingdings" w:hint="default"/>
        <w:color w:val="B0CB1F"/>
        <w:sz w:val="36"/>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CD20DFA"/>
    <w:multiLevelType w:val="hybridMultilevel"/>
    <w:tmpl w:val="E6724E26"/>
    <w:lvl w:ilvl="0" w:tplc="7B085146">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F288C"/>
    <w:multiLevelType w:val="hybridMultilevel"/>
    <w:tmpl w:val="DDB057A8"/>
    <w:lvl w:ilvl="0" w:tplc="B380A4C6">
      <w:numFmt w:val="bullet"/>
      <w:lvlText w:val="-"/>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4E3902"/>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9A7BCF"/>
    <w:multiLevelType w:val="hybridMultilevel"/>
    <w:tmpl w:val="2BCCA442"/>
    <w:lvl w:ilvl="0" w:tplc="1CE4CFD6">
      <w:start w:val="1"/>
      <w:numFmt w:val="bullet"/>
      <w:lvlText w:val=""/>
      <w:lvlJc w:val="left"/>
      <w:pPr>
        <w:ind w:left="1800" w:hanging="360"/>
      </w:pPr>
      <w:rPr>
        <w:rFonts w:ascii="Wingdings" w:hAnsi="Wingdings" w:hint="default"/>
        <w:color w:val="B0CB1F"/>
        <w:sz w:val="36"/>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15D07545"/>
    <w:multiLevelType w:val="hybridMultilevel"/>
    <w:tmpl w:val="6938E2DA"/>
    <w:lvl w:ilvl="0" w:tplc="E02469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F1245A"/>
    <w:multiLevelType w:val="hybridMultilevel"/>
    <w:tmpl w:val="E6724E26"/>
    <w:lvl w:ilvl="0" w:tplc="7B085146">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C37B4"/>
    <w:multiLevelType w:val="hybridMultilevel"/>
    <w:tmpl w:val="8CA4DAB8"/>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694467"/>
    <w:multiLevelType w:val="hybridMultilevel"/>
    <w:tmpl w:val="AC3C2D04"/>
    <w:lvl w:ilvl="0" w:tplc="6616AFD2">
      <w:start w:val="16"/>
      <w:numFmt w:val="decimal"/>
      <w:lvlText w:val="%1."/>
      <w:lvlJc w:val="left"/>
      <w:pPr>
        <w:ind w:left="1070" w:hanging="360"/>
      </w:pPr>
      <w:rPr>
        <w:rFonts w:hint="default"/>
        <w:i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2" w15:restartNumberingAfterBreak="0">
    <w:nsid w:val="22E90E7B"/>
    <w:multiLevelType w:val="hybridMultilevel"/>
    <w:tmpl w:val="E6724E26"/>
    <w:lvl w:ilvl="0" w:tplc="7B085146">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CB4945"/>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4356AD"/>
    <w:multiLevelType w:val="hybridMultilevel"/>
    <w:tmpl w:val="79565D8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42BF9"/>
    <w:multiLevelType w:val="hybridMultilevel"/>
    <w:tmpl w:val="3968C14E"/>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3C33D4"/>
    <w:multiLevelType w:val="multilevel"/>
    <w:tmpl w:val="4A806B5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Gill Sans MT" w:hAnsi="Gill Sans MT" w:cs="Times New Roman" w:hint="default"/>
        <w:b/>
        <w:sz w:val="24"/>
        <w:szCs w:val="24"/>
      </w:rPr>
    </w:lvl>
    <w:lvl w:ilvl="2">
      <w:start w:val="1"/>
      <w:numFmt w:val="bullet"/>
      <w:lvlText w:val=""/>
      <w:lvlJc w:val="left"/>
      <w:pPr>
        <w:ind w:left="720" w:hanging="72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D6B1BC5"/>
    <w:multiLevelType w:val="hybridMultilevel"/>
    <w:tmpl w:val="1F1C00E2"/>
    <w:lvl w:ilvl="0" w:tplc="1CE4CFD6">
      <w:start w:val="1"/>
      <w:numFmt w:val="bullet"/>
      <w:lvlText w:val=""/>
      <w:lvlJc w:val="left"/>
      <w:pPr>
        <w:ind w:left="862" w:hanging="360"/>
      </w:pPr>
      <w:rPr>
        <w:rFonts w:ascii="Wingdings" w:hAnsi="Wingdings" w:hint="default"/>
        <w:color w:val="B0CB1F"/>
        <w:sz w:val="36"/>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9" w15:restartNumberingAfterBreak="0">
    <w:nsid w:val="33864A38"/>
    <w:multiLevelType w:val="hybridMultilevel"/>
    <w:tmpl w:val="46F6C7FE"/>
    <w:lvl w:ilvl="0" w:tplc="1CE4CFD6">
      <w:start w:val="1"/>
      <w:numFmt w:val="bullet"/>
      <w:lvlText w:val=""/>
      <w:lvlJc w:val="left"/>
      <w:pPr>
        <w:ind w:left="862" w:hanging="360"/>
      </w:pPr>
      <w:rPr>
        <w:rFonts w:ascii="Wingdings" w:hAnsi="Wingdings" w:hint="default"/>
        <w:color w:val="B0CB1F"/>
        <w:sz w:val="36"/>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0" w15:restartNumberingAfterBreak="0">
    <w:nsid w:val="428A7BF2"/>
    <w:multiLevelType w:val="hybridMultilevel"/>
    <w:tmpl w:val="83A26B1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5B35CC"/>
    <w:multiLevelType w:val="hybridMultilevel"/>
    <w:tmpl w:val="1DB04B9A"/>
    <w:lvl w:ilvl="0" w:tplc="AC02683C">
      <w:start w:val="1"/>
      <w:numFmt w:val="bullet"/>
      <w:lvlText w:val="-"/>
      <w:lvlJc w:val="left"/>
      <w:pPr>
        <w:ind w:left="720" w:hanging="360"/>
      </w:pPr>
      <w:rPr>
        <w:rFonts w:ascii="Gill Sans MT" w:eastAsia="Times New Roman" w:hAnsi="Gill Sans M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397586"/>
    <w:multiLevelType w:val="hybridMultilevel"/>
    <w:tmpl w:val="CB74DBDC"/>
    <w:lvl w:ilvl="0" w:tplc="1CE4CFD6">
      <w:start w:val="1"/>
      <w:numFmt w:val="bullet"/>
      <w:lvlText w:val=""/>
      <w:lvlJc w:val="left"/>
      <w:pPr>
        <w:ind w:left="720" w:hanging="360"/>
      </w:pPr>
      <w:rPr>
        <w:rFonts w:ascii="Wingdings" w:hAnsi="Wingdings" w:hint="default"/>
        <w:color w:val="B0CB1F"/>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E427E6"/>
    <w:multiLevelType w:val="multilevel"/>
    <w:tmpl w:val="C594304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B97779"/>
    <w:multiLevelType w:val="hybridMultilevel"/>
    <w:tmpl w:val="424A9486"/>
    <w:lvl w:ilvl="0" w:tplc="609CD81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5F063F6C"/>
    <w:multiLevelType w:val="multilevel"/>
    <w:tmpl w:val="90A2F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B96D66"/>
    <w:multiLevelType w:val="hybridMultilevel"/>
    <w:tmpl w:val="B4B4067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72370B"/>
    <w:multiLevelType w:val="hybridMultilevel"/>
    <w:tmpl w:val="B0DEA6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9A6D82"/>
    <w:multiLevelType w:val="hybridMultilevel"/>
    <w:tmpl w:val="4ED80826"/>
    <w:lvl w:ilvl="0" w:tplc="699E6B3C">
      <w:start w:val="1"/>
      <w:numFmt w:val="lowerLetter"/>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66BDB"/>
    <w:multiLevelType w:val="hybridMultilevel"/>
    <w:tmpl w:val="93BE545E"/>
    <w:lvl w:ilvl="0" w:tplc="008C3C36">
      <w:start w:val="1"/>
      <w:numFmt w:val="decimal"/>
      <w:lvlText w:val="%1."/>
      <w:lvlJc w:val="left"/>
      <w:pPr>
        <w:ind w:left="1077" w:hanging="360"/>
      </w:pPr>
      <w:rPr>
        <w:b w:val="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3" w15:restartNumberingAfterBreak="0">
    <w:nsid w:val="6F891C34"/>
    <w:multiLevelType w:val="hybridMultilevel"/>
    <w:tmpl w:val="AC3C2D04"/>
    <w:lvl w:ilvl="0" w:tplc="6616AFD2">
      <w:start w:val="16"/>
      <w:numFmt w:val="decimal"/>
      <w:lvlText w:val="%1."/>
      <w:lvlJc w:val="left"/>
      <w:pPr>
        <w:ind w:left="1070" w:hanging="360"/>
      </w:pPr>
      <w:rPr>
        <w:rFonts w:hint="default"/>
        <w:i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4" w15:restartNumberingAfterBreak="0">
    <w:nsid w:val="74E702D2"/>
    <w:multiLevelType w:val="hybridMultilevel"/>
    <w:tmpl w:val="2B28F1DA"/>
    <w:lvl w:ilvl="0" w:tplc="AD0AF0D2">
      <w:start w:val="1"/>
      <w:numFmt w:val="decimal"/>
      <w:lvlText w:val="%1."/>
      <w:lvlJc w:val="left"/>
      <w:pPr>
        <w:ind w:left="720" w:hanging="360"/>
      </w:pPr>
      <w:rPr>
        <w:rFonts w:asciiTheme="minorHAnsi" w:eastAsiaTheme="minorHAnsi" w:hAnsiTheme="minorHAnsi" w:cstheme="minorBidi"/>
        <w:color w:val="auto"/>
      </w:rPr>
    </w:lvl>
    <w:lvl w:ilvl="1" w:tplc="041A0003">
      <w:start w:val="1"/>
      <w:numFmt w:val="bullet"/>
      <w:lvlText w:val="o"/>
      <w:lvlJc w:val="left"/>
      <w:pPr>
        <w:ind w:left="1440" w:hanging="360"/>
      </w:pPr>
      <w:rPr>
        <w:rFonts w:ascii="Courier New" w:hAnsi="Courier New" w:cs="Courier New" w:hint="default"/>
      </w:rPr>
    </w:lvl>
    <w:lvl w:ilvl="2" w:tplc="D61225E4">
      <w:start w:val="1"/>
      <w:numFmt w:val="lowerLetter"/>
      <w:lvlText w:val="%3)"/>
      <w:lvlJc w:val="left"/>
      <w:pPr>
        <w:ind w:left="2160" w:hanging="360"/>
      </w:pPr>
      <w:rPr>
        <w:rFonts w:hint="default"/>
        <w:i w:val="0"/>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4E2BED"/>
    <w:multiLevelType w:val="hybridMultilevel"/>
    <w:tmpl w:val="C9CAF47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7ADD4D45"/>
    <w:multiLevelType w:val="multilevel"/>
    <w:tmpl w:val="12B8609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1E46B8"/>
    <w:multiLevelType w:val="hybridMultilevel"/>
    <w:tmpl w:val="8E62B504"/>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6F2AA2"/>
    <w:multiLevelType w:val="hybridMultilevel"/>
    <w:tmpl w:val="96B8933C"/>
    <w:lvl w:ilvl="0" w:tplc="637E3174">
      <w:numFmt w:val="bullet"/>
      <w:lvlText w:val="-"/>
      <w:lvlJc w:val="left"/>
      <w:pPr>
        <w:ind w:left="720" w:hanging="360"/>
      </w:pPr>
      <w:rPr>
        <w:rFonts w:ascii="Gill Sans MT" w:eastAsiaTheme="minorEastAsia" w:hAnsi="Gill Sans MT"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7F203B"/>
    <w:multiLevelType w:val="hybridMultilevel"/>
    <w:tmpl w:val="81540C3A"/>
    <w:lvl w:ilvl="0" w:tplc="1CE4CFD6">
      <w:start w:val="1"/>
      <w:numFmt w:val="bullet"/>
      <w:lvlText w:val=""/>
      <w:lvlJc w:val="left"/>
      <w:pPr>
        <w:ind w:left="1004"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942087"/>
    <w:multiLevelType w:val="hybridMultilevel"/>
    <w:tmpl w:val="37F66AB6"/>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18013617">
    <w:abstractNumId w:val="17"/>
  </w:num>
  <w:num w:numId="2" w16cid:durableId="2008169825">
    <w:abstractNumId w:val="28"/>
  </w:num>
  <w:num w:numId="3" w16cid:durableId="1764951107">
    <w:abstractNumId w:val="26"/>
  </w:num>
  <w:num w:numId="4" w16cid:durableId="1251230831">
    <w:abstractNumId w:val="32"/>
  </w:num>
  <w:num w:numId="5" w16cid:durableId="706487231">
    <w:abstractNumId w:val="27"/>
  </w:num>
  <w:num w:numId="6" w16cid:durableId="67114633">
    <w:abstractNumId w:val="29"/>
  </w:num>
  <w:num w:numId="7" w16cid:durableId="1781759807">
    <w:abstractNumId w:val="34"/>
  </w:num>
  <w:num w:numId="8" w16cid:durableId="2092460864">
    <w:abstractNumId w:val="30"/>
  </w:num>
  <w:num w:numId="9" w16cid:durableId="212347505">
    <w:abstractNumId w:val="15"/>
  </w:num>
  <w:num w:numId="10" w16cid:durableId="716470179">
    <w:abstractNumId w:val="23"/>
  </w:num>
  <w:num w:numId="11" w16cid:durableId="1268150061">
    <w:abstractNumId w:val="37"/>
  </w:num>
  <w:num w:numId="12" w16cid:durableId="792098305">
    <w:abstractNumId w:val="25"/>
  </w:num>
  <w:num w:numId="13" w16cid:durableId="2057777450">
    <w:abstractNumId w:val="42"/>
  </w:num>
  <w:num w:numId="14" w16cid:durableId="185871304">
    <w:abstractNumId w:val="10"/>
  </w:num>
  <w:num w:numId="15" w16cid:durableId="1433163965">
    <w:abstractNumId w:val="6"/>
  </w:num>
  <w:num w:numId="16" w16cid:durableId="698042096">
    <w:abstractNumId w:val="41"/>
  </w:num>
  <w:num w:numId="17" w16cid:durableId="553807678">
    <w:abstractNumId w:val="16"/>
  </w:num>
  <w:num w:numId="18" w16cid:durableId="1582830684">
    <w:abstractNumId w:val="19"/>
  </w:num>
  <w:num w:numId="19" w16cid:durableId="805198164">
    <w:abstractNumId w:val="39"/>
  </w:num>
  <w:num w:numId="20" w16cid:durableId="1460415105">
    <w:abstractNumId w:val="18"/>
  </w:num>
  <w:num w:numId="21" w16cid:durableId="1476294733">
    <w:abstractNumId w:val="2"/>
  </w:num>
  <w:num w:numId="22" w16cid:durableId="2092196303">
    <w:abstractNumId w:val="22"/>
  </w:num>
  <w:num w:numId="23" w16cid:durableId="436605351">
    <w:abstractNumId w:val="4"/>
  </w:num>
  <w:num w:numId="24" w16cid:durableId="867521509">
    <w:abstractNumId w:val="40"/>
  </w:num>
  <w:num w:numId="25" w16cid:durableId="1674992023">
    <w:abstractNumId w:val="13"/>
  </w:num>
  <w:num w:numId="26" w16cid:durableId="734594675">
    <w:abstractNumId w:val="21"/>
  </w:num>
  <w:num w:numId="27" w16cid:durableId="2112507823">
    <w:abstractNumId w:val="7"/>
  </w:num>
  <w:num w:numId="28" w16cid:durableId="1388914925">
    <w:abstractNumId w:val="5"/>
  </w:num>
  <w:num w:numId="29" w16cid:durableId="1442187075">
    <w:abstractNumId w:val="1"/>
  </w:num>
  <w:num w:numId="30" w16cid:durableId="1896814468">
    <w:abstractNumId w:val="24"/>
  </w:num>
  <w:num w:numId="31" w16cid:durableId="494421080">
    <w:abstractNumId w:val="38"/>
  </w:num>
  <w:num w:numId="32" w16cid:durableId="1007056229">
    <w:abstractNumId w:val="31"/>
  </w:num>
  <w:num w:numId="33" w16cid:durableId="710803457">
    <w:abstractNumId w:val="20"/>
  </w:num>
  <w:num w:numId="34" w16cid:durableId="747923282">
    <w:abstractNumId w:val="14"/>
  </w:num>
  <w:num w:numId="35" w16cid:durableId="1714883307">
    <w:abstractNumId w:val="35"/>
  </w:num>
  <w:num w:numId="36" w16cid:durableId="1284729800">
    <w:abstractNumId w:val="9"/>
  </w:num>
  <w:num w:numId="37" w16cid:durableId="844397454">
    <w:abstractNumId w:val="0"/>
  </w:num>
  <w:num w:numId="38" w16cid:durableId="1882211139">
    <w:abstractNumId w:val="36"/>
  </w:num>
  <w:num w:numId="39" w16cid:durableId="1193568860">
    <w:abstractNumId w:val="11"/>
  </w:num>
  <w:num w:numId="40" w16cid:durableId="217908260">
    <w:abstractNumId w:val="3"/>
  </w:num>
  <w:num w:numId="41" w16cid:durableId="2030136593">
    <w:abstractNumId w:val="8"/>
  </w:num>
  <w:num w:numId="42" w16cid:durableId="217321630">
    <w:abstractNumId w:val="33"/>
  </w:num>
  <w:num w:numId="43" w16cid:durableId="19014319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11"/>
    <w:rsid w:val="000007E9"/>
    <w:rsid w:val="00003051"/>
    <w:rsid w:val="00003520"/>
    <w:rsid w:val="00003B4C"/>
    <w:rsid w:val="00006541"/>
    <w:rsid w:val="00006930"/>
    <w:rsid w:val="0000694D"/>
    <w:rsid w:val="00006E11"/>
    <w:rsid w:val="00007D0F"/>
    <w:rsid w:val="000119C5"/>
    <w:rsid w:val="0001443C"/>
    <w:rsid w:val="00014B45"/>
    <w:rsid w:val="00014E3F"/>
    <w:rsid w:val="000172FD"/>
    <w:rsid w:val="00017784"/>
    <w:rsid w:val="000202DE"/>
    <w:rsid w:val="0002061E"/>
    <w:rsid w:val="00021482"/>
    <w:rsid w:val="0002212B"/>
    <w:rsid w:val="00022455"/>
    <w:rsid w:val="00022BA1"/>
    <w:rsid w:val="00023ECB"/>
    <w:rsid w:val="00024AE4"/>
    <w:rsid w:val="000255F6"/>
    <w:rsid w:val="0002654D"/>
    <w:rsid w:val="0002712B"/>
    <w:rsid w:val="0002769C"/>
    <w:rsid w:val="000278BE"/>
    <w:rsid w:val="00031E68"/>
    <w:rsid w:val="0003222A"/>
    <w:rsid w:val="00032A3A"/>
    <w:rsid w:val="00033748"/>
    <w:rsid w:val="000348FA"/>
    <w:rsid w:val="00036485"/>
    <w:rsid w:val="00036BA5"/>
    <w:rsid w:val="00036D2F"/>
    <w:rsid w:val="00037B8D"/>
    <w:rsid w:val="00040C34"/>
    <w:rsid w:val="000412BB"/>
    <w:rsid w:val="000429A6"/>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6EC"/>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E9A"/>
    <w:rsid w:val="000A5EFC"/>
    <w:rsid w:val="000A6F1A"/>
    <w:rsid w:val="000A73A6"/>
    <w:rsid w:val="000A74C8"/>
    <w:rsid w:val="000B0C4A"/>
    <w:rsid w:val="000B1C5B"/>
    <w:rsid w:val="000B1CA1"/>
    <w:rsid w:val="000B2AEA"/>
    <w:rsid w:val="000B2B69"/>
    <w:rsid w:val="000B3C85"/>
    <w:rsid w:val="000B5087"/>
    <w:rsid w:val="000B5889"/>
    <w:rsid w:val="000B7454"/>
    <w:rsid w:val="000B7CDF"/>
    <w:rsid w:val="000C1597"/>
    <w:rsid w:val="000C15DA"/>
    <w:rsid w:val="000C1DD5"/>
    <w:rsid w:val="000C3D27"/>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697"/>
    <w:rsid w:val="000D1CA9"/>
    <w:rsid w:val="000D26EF"/>
    <w:rsid w:val="000D2B4B"/>
    <w:rsid w:val="000D2BB7"/>
    <w:rsid w:val="000D3246"/>
    <w:rsid w:val="000D4006"/>
    <w:rsid w:val="000D405B"/>
    <w:rsid w:val="000D4C3E"/>
    <w:rsid w:val="000D4E16"/>
    <w:rsid w:val="000D576D"/>
    <w:rsid w:val="000D7292"/>
    <w:rsid w:val="000D7385"/>
    <w:rsid w:val="000E116D"/>
    <w:rsid w:val="000E2896"/>
    <w:rsid w:val="000E2B74"/>
    <w:rsid w:val="000E3390"/>
    <w:rsid w:val="000E3FEE"/>
    <w:rsid w:val="000E4049"/>
    <w:rsid w:val="000E44BE"/>
    <w:rsid w:val="000E7EB1"/>
    <w:rsid w:val="000F005D"/>
    <w:rsid w:val="000F0AC0"/>
    <w:rsid w:val="000F1093"/>
    <w:rsid w:val="000F38EE"/>
    <w:rsid w:val="000F4A57"/>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77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D9"/>
    <w:rsid w:val="00132E02"/>
    <w:rsid w:val="001345F2"/>
    <w:rsid w:val="001354EC"/>
    <w:rsid w:val="00135DE0"/>
    <w:rsid w:val="001378FF"/>
    <w:rsid w:val="00137BBD"/>
    <w:rsid w:val="001405F3"/>
    <w:rsid w:val="00140C71"/>
    <w:rsid w:val="0014141F"/>
    <w:rsid w:val="0014219F"/>
    <w:rsid w:val="00142E1F"/>
    <w:rsid w:val="00143168"/>
    <w:rsid w:val="001437B2"/>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204C"/>
    <w:rsid w:val="0016295F"/>
    <w:rsid w:val="00162D15"/>
    <w:rsid w:val="001650B5"/>
    <w:rsid w:val="00165877"/>
    <w:rsid w:val="00165A82"/>
    <w:rsid w:val="00166481"/>
    <w:rsid w:val="0016714B"/>
    <w:rsid w:val="001678AF"/>
    <w:rsid w:val="00167EA5"/>
    <w:rsid w:val="001709E8"/>
    <w:rsid w:val="00170C9D"/>
    <w:rsid w:val="001723BB"/>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78DB"/>
    <w:rsid w:val="0019031E"/>
    <w:rsid w:val="00190E3E"/>
    <w:rsid w:val="00191235"/>
    <w:rsid w:val="00191336"/>
    <w:rsid w:val="00191AE3"/>
    <w:rsid w:val="00193C37"/>
    <w:rsid w:val="00194A82"/>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4021"/>
    <w:rsid w:val="001C4C3C"/>
    <w:rsid w:val="001C5183"/>
    <w:rsid w:val="001C59C2"/>
    <w:rsid w:val="001C5BEB"/>
    <w:rsid w:val="001D1123"/>
    <w:rsid w:val="001D12EE"/>
    <w:rsid w:val="001D178B"/>
    <w:rsid w:val="001D1A81"/>
    <w:rsid w:val="001D2572"/>
    <w:rsid w:val="001D28D8"/>
    <w:rsid w:val="001D28FA"/>
    <w:rsid w:val="001D2ACD"/>
    <w:rsid w:val="001D2F33"/>
    <w:rsid w:val="001D397A"/>
    <w:rsid w:val="001D57F5"/>
    <w:rsid w:val="001D5D72"/>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48E2"/>
    <w:rsid w:val="00205CD0"/>
    <w:rsid w:val="00206238"/>
    <w:rsid w:val="0020777B"/>
    <w:rsid w:val="00212B40"/>
    <w:rsid w:val="00213312"/>
    <w:rsid w:val="0021366F"/>
    <w:rsid w:val="00213F79"/>
    <w:rsid w:val="002142E4"/>
    <w:rsid w:val="00214460"/>
    <w:rsid w:val="00214E6E"/>
    <w:rsid w:val="00215094"/>
    <w:rsid w:val="00215803"/>
    <w:rsid w:val="00215A99"/>
    <w:rsid w:val="00220D2E"/>
    <w:rsid w:val="0022372F"/>
    <w:rsid w:val="00223830"/>
    <w:rsid w:val="00224AFC"/>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FC"/>
    <w:rsid w:val="002416E1"/>
    <w:rsid w:val="00242C7A"/>
    <w:rsid w:val="00243E3B"/>
    <w:rsid w:val="00243E75"/>
    <w:rsid w:val="0024405F"/>
    <w:rsid w:val="002446DD"/>
    <w:rsid w:val="00244993"/>
    <w:rsid w:val="002457A6"/>
    <w:rsid w:val="0024656C"/>
    <w:rsid w:val="00251358"/>
    <w:rsid w:val="00251420"/>
    <w:rsid w:val="00251ECB"/>
    <w:rsid w:val="00252B69"/>
    <w:rsid w:val="00252DA9"/>
    <w:rsid w:val="002534EF"/>
    <w:rsid w:val="00255402"/>
    <w:rsid w:val="00255D12"/>
    <w:rsid w:val="00256406"/>
    <w:rsid w:val="0025760C"/>
    <w:rsid w:val="002578C0"/>
    <w:rsid w:val="00257D1D"/>
    <w:rsid w:val="00260256"/>
    <w:rsid w:val="002612D4"/>
    <w:rsid w:val="002618C6"/>
    <w:rsid w:val="00262B8E"/>
    <w:rsid w:val="00263465"/>
    <w:rsid w:val="00264BBE"/>
    <w:rsid w:val="0026566C"/>
    <w:rsid w:val="00267161"/>
    <w:rsid w:val="002671E7"/>
    <w:rsid w:val="00267727"/>
    <w:rsid w:val="002677D2"/>
    <w:rsid w:val="002705D2"/>
    <w:rsid w:val="00271F97"/>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3157"/>
    <w:rsid w:val="002847DA"/>
    <w:rsid w:val="00284C51"/>
    <w:rsid w:val="00284EAE"/>
    <w:rsid w:val="00284EB8"/>
    <w:rsid w:val="002859E6"/>
    <w:rsid w:val="00285AEE"/>
    <w:rsid w:val="002866A8"/>
    <w:rsid w:val="00286D02"/>
    <w:rsid w:val="0028733E"/>
    <w:rsid w:val="00290478"/>
    <w:rsid w:val="0029197C"/>
    <w:rsid w:val="00291BA6"/>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118F"/>
    <w:rsid w:val="002B198A"/>
    <w:rsid w:val="002B1B27"/>
    <w:rsid w:val="002B1E3D"/>
    <w:rsid w:val="002B2882"/>
    <w:rsid w:val="002B3205"/>
    <w:rsid w:val="002B341E"/>
    <w:rsid w:val="002B344A"/>
    <w:rsid w:val="002B3AE8"/>
    <w:rsid w:val="002B3BA4"/>
    <w:rsid w:val="002B3E4F"/>
    <w:rsid w:val="002B4B60"/>
    <w:rsid w:val="002B4CF1"/>
    <w:rsid w:val="002B59F4"/>
    <w:rsid w:val="002B5D4D"/>
    <w:rsid w:val="002B644A"/>
    <w:rsid w:val="002B66FC"/>
    <w:rsid w:val="002B7AE8"/>
    <w:rsid w:val="002B7BAD"/>
    <w:rsid w:val="002C0D6C"/>
    <w:rsid w:val="002C12C8"/>
    <w:rsid w:val="002C2363"/>
    <w:rsid w:val="002C2AD3"/>
    <w:rsid w:val="002C33D6"/>
    <w:rsid w:val="002C42E8"/>
    <w:rsid w:val="002C71FF"/>
    <w:rsid w:val="002D0A6F"/>
    <w:rsid w:val="002D18B5"/>
    <w:rsid w:val="002D2860"/>
    <w:rsid w:val="002D2911"/>
    <w:rsid w:val="002D2D31"/>
    <w:rsid w:val="002D4235"/>
    <w:rsid w:val="002D458D"/>
    <w:rsid w:val="002D49D9"/>
    <w:rsid w:val="002D7996"/>
    <w:rsid w:val="002D7A61"/>
    <w:rsid w:val="002E055C"/>
    <w:rsid w:val="002E073A"/>
    <w:rsid w:val="002E3009"/>
    <w:rsid w:val="002E30D7"/>
    <w:rsid w:val="002E3B46"/>
    <w:rsid w:val="002E3F0F"/>
    <w:rsid w:val="002E4613"/>
    <w:rsid w:val="002E4DD4"/>
    <w:rsid w:val="002E5034"/>
    <w:rsid w:val="002E52C1"/>
    <w:rsid w:val="002E567C"/>
    <w:rsid w:val="002E608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C51"/>
    <w:rsid w:val="003046A8"/>
    <w:rsid w:val="00304D43"/>
    <w:rsid w:val="00306100"/>
    <w:rsid w:val="00306B00"/>
    <w:rsid w:val="00307B58"/>
    <w:rsid w:val="00311EF7"/>
    <w:rsid w:val="00312052"/>
    <w:rsid w:val="003122FF"/>
    <w:rsid w:val="00312F90"/>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3118C"/>
    <w:rsid w:val="00333C7A"/>
    <w:rsid w:val="00334BF8"/>
    <w:rsid w:val="00335A91"/>
    <w:rsid w:val="003360EE"/>
    <w:rsid w:val="00336AC0"/>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0AE8"/>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28D"/>
    <w:rsid w:val="003B7BDC"/>
    <w:rsid w:val="003C1BFA"/>
    <w:rsid w:val="003C3053"/>
    <w:rsid w:val="003C30F0"/>
    <w:rsid w:val="003C34BA"/>
    <w:rsid w:val="003C4A57"/>
    <w:rsid w:val="003C5003"/>
    <w:rsid w:val="003C6CC7"/>
    <w:rsid w:val="003C791C"/>
    <w:rsid w:val="003C7C0C"/>
    <w:rsid w:val="003D0B7C"/>
    <w:rsid w:val="003D220B"/>
    <w:rsid w:val="003D2BAE"/>
    <w:rsid w:val="003D32BE"/>
    <w:rsid w:val="003D4A72"/>
    <w:rsid w:val="003D5153"/>
    <w:rsid w:val="003D5169"/>
    <w:rsid w:val="003D5229"/>
    <w:rsid w:val="003D6161"/>
    <w:rsid w:val="003D6B91"/>
    <w:rsid w:val="003D7F8D"/>
    <w:rsid w:val="003E0EA6"/>
    <w:rsid w:val="003E1E7C"/>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4DF2"/>
    <w:rsid w:val="003F4FD3"/>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5F04"/>
    <w:rsid w:val="00406282"/>
    <w:rsid w:val="00410694"/>
    <w:rsid w:val="00410773"/>
    <w:rsid w:val="00411783"/>
    <w:rsid w:val="00411CE3"/>
    <w:rsid w:val="004123C0"/>
    <w:rsid w:val="00412D16"/>
    <w:rsid w:val="00415B36"/>
    <w:rsid w:val="004160D9"/>
    <w:rsid w:val="0041621E"/>
    <w:rsid w:val="00416C4F"/>
    <w:rsid w:val="00417C79"/>
    <w:rsid w:val="00420533"/>
    <w:rsid w:val="00423044"/>
    <w:rsid w:val="004240DC"/>
    <w:rsid w:val="00425539"/>
    <w:rsid w:val="004265DA"/>
    <w:rsid w:val="00427100"/>
    <w:rsid w:val="004312B2"/>
    <w:rsid w:val="00431325"/>
    <w:rsid w:val="00431F90"/>
    <w:rsid w:val="00432488"/>
    <w:rsid w:val="004324F6"/>
    <w:rsid w:val="00432E5E"/>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6D"/>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586"/>
    <w:rsid w:val="00496C75"/>
    <w:rsid w:val="00497E83"/>
    <w:rsid w:val="00497F76"/>
    <w:rsid w:val="00497F8F"/>
    <w:rsid w:val="00497F9D"/>
    <w:rsid w:val="004A0A13"/>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7247"/>
    <w:rsid w:val="004C7D5E"/>
    <w:rsid w:val="004D02DE"/>
    <w:rsid w:val="004D0764"/>
    <w:rsid w:val="004D0C25"/>
    <w:rsid w:val="004D0D4D"/>
    <w:rsid w:val="004D149B"/>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BEF"/>
    <w:rsid w:val="00507E6D"/>
    <w:rsid w:val="005102F1"/>
    <w:rsid w:val="00511798"/>
    <w:rsid w:val="0051186E"/>
    <w:rsid w:val="00512AAC"/>
    <w:rsid w:val="00513B3F"/>
    <w:rsid w:val="00514A6C"/>
    <w:rsid w:val="00514EAB"/>
    <w:rsid w:val="00514FF3"/>
    <w:rsid w:val="005175D1"/>
    <w:rsid w:val="00520084"/>
    <w:rsid w:val="00522BBA"/>
    <w:rsid w:val="00523A0C"/>
    <w:rsid w:val="00523F96"/>
    <w:rsid w:val="00525205"/>
    <w:rsid w:val="0052649B"/>
    <w:rsid w:val="005271A5"/>
    <w:rsid w:val="00527863"/>
    <w:rsid w:val="00530C1A"/>
    <w:rsid w:val="00530F5F"/>
    <w:rsid w:val="0053125A"/>
    <w:rsid w:val="00531F2E"/>
    <w:rsid w:val="0053335C"/>
    <w:rsid w:val="00533644"/>
    <w:rsid w:val="00533CD8"/>
    <w:rsid w:val="00534B47"/>
    <w:rsid w:val="00535272"/>
    <w:rsid w:val="0053588C"/>
    <w:rsid w:val="0054002A"/>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516"/>
    <w:rsid w:val="005729A2"/>
    <w:rsid w:val="00573624"/>
    <w:rsid w:val="005739E0"/>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1D85"/>
    <w:rsid w:val="005A2D9A"/>
    <w:rsid w:val="005A3000"/>
    <w:rsid w:val="005A3D47"/>
    <w:rsid w:val="005A4158"/>
    <w:rsid w:val="005A4788"/>
    <w:rsid w:val="005A680C"/>
    <w:rsid w:val="005A7A0B"/>
    <w:rsid w:val="005B0676"/>
    <w:rsid w:val="005B0FD5"/>
    <w:rsid w:val="005B105E"/>
    <w:rsid w:val="005B12ED"/>
    <w:rsid w:val="005B134F"/>
    <w:rsid w:val="005B202E"/>
    <w:rsid w:val="005B2923"/>
    <w:rsid w:val="005B2C5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AFB"/>
    <w:rsid w:val="005C3B23"/>
    <w:rsid w:val="005C42D5"/>
    <w:rsid w:val="005C4679"/>
    <w:rsid w:val="005C61A0"/>
    <w:rsid w:val="005C6966"/>
    <w:rsid w:val="005C6F48"/>
    <w:rsid w:val="005C7546"/>
    <w:rsid w:val="005D1309"/>
    <w:rsid w:val="005D173A"/>
    <w:rsid w:val="005D18AF"/>
    <w:rsid w:val="005D2614"/>
    <w:rsid w:val="005D456D"/>
    <w:rsid w:val="005D4784"/>
    <w:rsid w:val="005D5291"/>
    <w:rsid w:val="005D5455"/>
    <w:rsid w:val="005D5C03"/>
    <w:rsid w:val="005D68D1"/>
    <w:rsid w:val="005D6EF0"/>
    <w:rsid w:val="005D7749"/>
    <w:rsid w:val="005E011F"/>
    <w:rsid w:val="005E0743"/>
    <w:rsid w:val="005E1C91"/>
    <w:rsid w:val="005E20B1"/>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584"/>
    <w:rsid w:val="005F3D77"/>
    <w:rsid w:val="005F415C"/>
    <w:rsid w:val="005F4899"/>
    <w:rsid w:val="005F49F7"/>
    <w:rsid w:val="005F6C41"/>
    <w:rsid w:val="005F6C53"/>
    <w:rsid w:val="005F6DF0"/>
    <w:rsid w:val="006006E5"/>
    <w:rsid w:val="00600F49"/>
    <w:rsid w:val="00601A24"/>
    <w:rsid w:val="00602873"/>
    <w:rsid w:val="00603175"/>
    <w:rsid w:val="00603C84"/>
    <w:rsid w:val="00604EB2"/>
    <w:rsid w:val="00605DE6"/>
    <w:rsid w:val="00606801"/>
    <w:rsid w:val="00606FC6"/>
    <w:rsid w:val="006070EC"/>
    <w:rsid w:val="0060754B"/>
    <w:rsid w:val="0060767C"/>
    <w:rsid w:val="0061013E"/>
    <w:rsid w:val="006108AE"/>
    <w:rsid w:val="006109C7"/>
    <w:rsid w:val="00610C0D"/>
    <w:rsid w:val="00610E73"/>
    <w:rsid w:val="006113A1"/>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3F8A"/>
    <w:rsid w:val="00624610"/>
    <w:rsid w:val="00625D41"/>
    <w:rsid w:val="006269A6"/>
    <w:rsid w:val="006277FE"/>
    <w:rsid w:val="00627E8A"/>
    <w:rsid w:val="0063019C"/>
    <w:rsid w:val="006309F5"/>
    <w:rsid w:val="006330E5"/>
    <w:rsid w:val="00633143"/>
    <w:rsid w:val="00633450"/>
    <w:rsid w:val="006336E4"/>
    <w:rsid w:val="00633D2C"/>
    <w:rsid w:val="00633EF0"/>
    <w:rsid w:val="006341C3"/>
    <w:rsid w:val="00634C5A"/>
    <w:rsid w:val="00634FFE"/>
    <w:rsid w:val="006350EE"/>
    <w:rsid w:val="00635692"/>
    <w:rsid w:val="0063768B"/>
    <w:rsid w:val="00637712"/>
    <w:rsid w:val="00637980"/>
    <w:rsid w:val="00637D6D"/>
    <w:rsid w:val="00637F7D"/>
    <w:rsid w:val="00641B1D"/>
    <w:rsid w:val="00642493"/>
    <w:rsid w:val="006438C2"/>
    <w:rsid w:val="006448E7"/>
    <w:rsid w:val="006507E5"/>
    <w:rsid w:val="00650936"/>
    <w:rsid w:val="00650C03"/>
    <w:rsid w:val="006510C5"/>
    <w:rsid w:val="00652080"/>
    <w:rsid w:val="006520EF"/>
    <w:rsid w:val="0065217B"/>
    <w:rsid w:val="006522B2"/>
    <w:rsid w:val="006531B3"/>
    <w:rsid w:val="0065416A"/>
    <w:rsid w:val="00654662"/>
    <w:rsid w:val="0065624A"/>
    <w:rsid w:val="0065666D"/>
    <w:rsid w:val="00656740"/>
    <w:rsid w:val="00657097"/>
    <w:rsid w:val="00657257"/>
    <w:rsid w:val="006619D7"/>
    <w:rsid w:val="0066289A"/>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32F9"/>
    <w:rsid w:val="00673575"/>
    <w:rsid w:val="006754B3"/>
    <w:rsid w:val="00676153"/>
    <w:rsid w:val="00681E67"/>
    <w:rsid w:val="00682A3E"/>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F155D"/>
    <w:rsid w:val="006F24E7"/>
    <w:rsid w:val="006F2B8C"/>
    <w:rsid w:val="006F2C0B"/>
    <w:rsid w:val="006F38EB"/>
    <w:rsid w:val="006F442E"/>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2328"/>
    <w:rsid w:val="007127A5"/>
    <w:rsid w:val="0071280A"/>
    <w:rsid w:val="00713356"/>
    <w:rsid w:val="00713618"/>
    <w:rsid w:val="00713809"/>
    <w:rsid w:val="00715755"/>
    <w:rsid w:val="00716200"/>
    <w:rsid w:val="0071796C"/>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A8"/>
    <w:rsid w:val="00764040"/>
    <w:rsid w:val="00764C0F"/>
    <w:rsid w:val="00764FB9"/>
    <w:rsid w:val="00765972"/>
    <w:rsid w:val="007668F1"/>
    <w:rsid w:val="00767DA6"/>
    <w:rsid w:val="0077017D"/>
    <w:rsid w:val="00770603"/>
    <w:rsid w:val="00771246"/>
    <w:rsid w:val="0077165F"/>
    <w:rsid w:val="00774FFA"/>
    <w:rsid w:val="0077502E"/>
    <w:rsid w:val="0077535F"/>
    <w:rsid w:val="007763C2"/>
    <w:rsid w:val="0077682F"/>
    <w:rsid w:val="00777023"/>
    <w:rsid w:val="00777678"/>
    <w:rsid w:val="00777767"/>
    <w:rsid w:val="00780234"/>
    <w:rsid w:val="00780BAF"/>
    <w:rsid w:val="00781A87"/>
    <w:rsid w:val="00783383"/>
    <w:rsid w:val="007834DB"/>
    <w:rsid w:val="00783655"/>
    <w:rsid w:val="00783ADE"/>
    <w:rsid w:val="00783D31"/>
    <w:rsid w:val="00783DB2"/>
    <w:rsid w:val="00786BCF"/>
    <w:rsid w:val="00787136"/>
    <w:rsid w:val="0078797F"/>
    <w:rsid w:val="007901D6"/>
    <w:rsid w:val="007922CA"/>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4D2"/>
    <w:rsid w:val="007B076D"/>
    <w:rsid w:val="007B16D0"/>
    <w:rsid w:val="007B17C2"/>
    <w:rsid w:val="007B1862"/>
    <w:rsid w:val="007B2D4C"/>
    <w:rsid w:val="007B2EEF"/>
    <w:rsid w:val="007B2F56"/>
    <w:rsid w:val="007B36E0"/>
    <w:rsid w:val="007B44AB"/>
    <w:rsid w:val="007B48EB"/>
    <w:rsid w:val="007B4E3D"/>
    <w:rsid w:val="007B5C39"/>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7B"/>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168"/>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1EF"/>
    <w:rsid w:val="00830477"/>
    <w:rsid w:val="00831B06"/>
    <w:rsid w:val="00831E9B"/>
    <w:rsid w:val="00833839"/>
    <w:rsid w:val="0083404E"/>
    <w:rsid w:val="00834266"/>
    <w:rsid w:val="00834573"/>
    <w:rsid w:val="008351A0"/>
    <w:rsid w:val="00837924"/>
    <w:rsid w:val="008422C5"/>
    <w:rsid w:val="00842866"/>
    <w:rsid w:val="00842E09"/>
    <w:rsid w:val="00842F74"/>
    <w:rsid w:val="008433AA"/>
    <w:rsid w:val="0084349F"/>
    <w:rsid w:val="00843CDF"/>
    <w:rsid w:val="008450D1"/>
    <w:rsid w:val="008457A3"/>
    <w:rsid w:val="008459F6"/>
    <w:rsid w:val="00845EEE"/>
    <w:rsid w:val="00846689"/>
    <w:rsid w:val="00846A27"/>
    <w:rsid w:val="00847619"/>
    <w:rsid w:val="00847762"/>
    <w:rsid w:val="008502BE"/>
    <w:rsid w:val="00851156"/>
    <w:rsid w:val="00852640"/>
    <w:rsid w:val="008526C8"/>
    <w:rsid w:val="008536B5"/>
    <w:rsid w:val="00854ACE"/>
    <w:rsid w:val="0085587F"/>
    <w:rsid w:val="00855D95"/>
    <w:rsid w:val="00856CCC"/>
    <w:rsid w:val="00857796"/>
    <w:rsid w:val="008579E8"/>
    <w:rsid w:val="00860B6E"/>
    <w:rsid w:val="00861BA7"/>
    <w:rsid w:val="00865A01"/>
    <w:rsid w:val="00865A1E"/>
    <w:rsid w:val="00867518"/>
    <w:rsid w:val="00867525"/>
    <w:rsid w:val="00867B8F"/>
    <w:rsid w:val="00867BD2"/>
    <w:rsid w:val="00870338"/>
    <w:rsid w:val="00870A87"/>
    <w:rsid w:val="00872244"/>
    <w:rsid w:val="00873338"/>
    <w:rsid w:val="008734B4"/>
    <w:rsid w:val="008738DB"/>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01"/>
    <w:rsid w:val="008860C3"/>
    <w:rsid w:val="00886ADF"/>
    <w:rsid w:val="00887908"/>
    <w:rsid w:val="0089066A"/>
    <w:rsid w:val="008913F3"/>
    <w:rsid w:val="00891ED2"/>
    <w:rsid w:val="00892849"/>
    <w:rsid w:val="008928AA"/>
    <w:rsid w:val="008929E6"/>
    <w:rsid w:val="00892CA6"/>
    <w:rsid w:val="00894DF6"/>
    <w:rsid w:val="008951CA"/>
    <w:rsid w:val="00895357"/>
    <w:rsid w:val="00895771"/>
    <w:rsid w:val="00895CE8"/>
    <w:rsid w:val="00897B5F"/>
    <w:rsid w:val="008A0CA5"/>
    <w:rsid w:val="008A35A9"/>
    <w:rsid w:val="008A44C0"/>
    <w:rsid w:val="008A723C"/>
    <w:rsid w:val="008A72E7"/>
    <w:rsid w:val="008B01F1"/>
    <w:rsid w:val="008B1E8E"/>
    <w:rsid w:val="008B2961"/>
    <w:rsid w:val="008B3C43"/>
    <w:rsid w:val="008B46F0"/>
    <w:rsid w:val="008B4901"/>
    <w:rsid w:val="008B4DD5"/>
    <w:rsid w:val="008B550F"/>
    <w:rsid w:val="008B5998"/>
    <w:rsid w:val="008B5C09"/>
    <w:rsid w:val="008B5EA9"/>
    <w:rsid w:val="008B61DC"/>
    <w:rsid w:val="008B65CE"/>
    <w:rsid w:val="008B6A68"/>
    <w:rsid w:val="008B72FB"/>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70D2"/>
    <w:rsid w:val="008E7A52"/>
    <w:rsid w:val="008F1181"/>
    <w:rsid w:val="008F2E4A"/>
    <w:rsid w:val="008F32DC"/>
    <w:rsid w:val="008F3B07"/>
    <w:rsid w:val="008F79C2"/>
    <w:rsid w:val="00902584"/>
    <w:rsid w:val="00902772"/>
    <w:rsid w:val="00902896"/>
    <w:rsid w:val="00903032"/>
    <w:rsid w:val="009034B4"/>
    <w:rsid w:val="00903704"/>
    <w:rsid w:val="00903B23"/>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7F29"/>
    <w:rsid w:val="0094175B"/>
    <w:rsid w:val="00941CD1"/>
    <w:rsid w:val="00942BE8"/>
    <w:rsid w:val="00942D78"/>
    <w:rsid w:val="00942F84"/>
    <w:rsid w:val="00943188"/>
    <w:rsid w:val="00943B21"/>
    <w:rsid w:val="00944FE7"/>
    <w:rsid w:val="00945708"/>
    <w:rsid w:val="00945AF1"/>
    <w:rsid w:val="00946251"/>
    <w:rsid w:val="0094705F"/>
    <w:rsid w:val="00950416"/>
    <w:rsid w:val="00950E38"/>
    <w:rsid w:val="00951B38"/>
    <w:rsid w:val="00951E8F"/>
    <w:rsid w:val="00952085"/>
    <w:rsid w:val="00952D87"/>
    <w:rsid w:val="00953AAE"/>
    <w:rsid w:val="009542CD"/>
    <w:rsid w:val="00954D2B"/>
    <w:rsid w:val="00954D83"/>
    <w:rsid w:val="0095739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804AD"/>
    <w:rsid w:val="0098081E"/>
    <w:rsid w:val="00981AC6"/>
    <w:rsid w:val="009822F7"/>
    <w:rsid w:val="009828C6"/>
    <w:rsid w:val="0098341B"/>
    <w:rsid w:val="00983428"/>
    <w:rsid w:val="009834AF"/>
    <w:rsid w:val="009834B3"/>
    <w:rsid w:val="00985F88"/>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DE4"/>
    <w:rsid w:val="009B373E"/>
    <w:rsid w:val="009B3A3D"/>
    <w:rsid w:val="009B3FD5"/>
    <w:rsid w:val="009B4550"/>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4BF1"/>
    <w:rsid w:val="00A671F3"/>
    <w:rsid w:val="00A67861"/>
    <w:rsid w:val="00A67F1D"/>
    <w:rsid w:val="00A67F4F"/>
    <w:rsid w:val="00A70256"/>
    <w:rsid w:val="00A70CAB"/>
    <w:rsid w:val="00A71D4C"/>
    <w:rsid w:val="00A71F3D"/>
    <w:rsid w:val="00A7323D"/>
    <w:rsid w:val="00A7407C"/>
    <w:rsid w:val="00A74397"/>
    <w:rsid w:val="00A74657"/>
    <w:rsid w:val="00A74C4E"/>
    <w:rsid w:val="00A754C5"/>
    <w:rsid w:val="00A8026F"/>
    <w:rsid w:val="00A81D06"/>
    <w:rsid w:val="00A8281C"/>
    <w:rsid w:val="00A84A63"/>
    <w:rsid w:val="00A84DA1"/>
    <w:rsid w:val="00A8510C"/>
    <w:rsid w:val="00A86DC2"/>
    <w:rsid w:val="00A87821"/>
    <w:rsid w:val="00A87E22"/>
    <w:rsid w:val="00A87F6D"/>
    <w:rsid w:val="00A90E99"/>
    <w:rsid w:val="00A92592"/>
    <w:rsid w:val="00A93A0F"/>
    <w:rsid w:val="00A93FFC"/>
    <w:rsid w:val="00A9597D"/>
    <w:rsid w:val="00A96421"/>
    <w:rsid w:val="00A96655"/>
    <w:rsid w:val="00A96660"/>
    <w:rsid w:val="00AA0B60"/>
    <w:rsid w:val="00AA0EC6"/>
    <w:rsid w:val="00AA1223"/>
    <w:rsid w:val="00AA1376"/>
    <w:rsid w:val="00AA17CF"/>
    <w:rsid w:val="00AA3131"/>
    <w:rsid w:val="00AA5E03"/>
    <w:rsid w:val="00AA7439"/>
    <w:rsid w:val="00AA7687"/>
    <w:rsid w:val="00AB20EA"/>
    <w:rsid w:val="00AB281C"/>
    <w:rsid w:val="00AB3053"/>
    <w:rsid w:val="00AB33E2"/>
    <w:rsid w:val="00AB47B1"/>
    <w:rsid w:val="00AB6128"/>
    <w:rsid w:val="00AB64D1"/>
    <w:rsid w:val="00AB7350"/>
    <w:rsid w:val="00AC019F"/>
    <w:rsid w:val="00AC0750"/>
    <w:rsid w:val="00AC163F"/>
    <w:rsid w:val="00AC1C4E"/>
    <w:rsid w:val="00AC4827"/>
    <w:rsid w:val="00AC4BBF"/>
    <w:rsid w:val="00AC6088"/>
    <w:rsid w:val="00AC738D"/>
    <w:rsid w:val="00AC7C7A"/>
    <w:rsid w:val="00AD0058"/>
    <w:rsid w:val="00AD26FB"/>
    <w:rsid w:val="00AD33BE"/>
    <w:rsid w:val="00AD37FE"/>
    <w:rsid w:val="00AD3887"/>
    <w:rsid w:val="00AD550D"/>
    <w:rsid w:val="00AD5FB4"/>
    <w:rsid w:val="00AD625A"/>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3C1C"/>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21778"/>
    <w:rsid w:val="00B22136"/>
    <w:rsid w:val="00B22812"/>
    <w:rsid w:val="00B23302"/>
    <w:rsid w:val="00B24EB2"/>
    <w:rsid w:val="00B269C5"/>
    <w:rsid w:val="00B26F76"/>
    <w:rsid w:val="00B31AA6"/>
    <w:rsid w:val="00B32945"/>
    <w:rsid w:val="00B32F4D"/>
    <w:rsid w:val="00B33BDB"/>
    <w:rsid w:val="00B348B2"/>
    <w:rsid w:val="00B34C19"/>
    <w:rsid w:val="00B35624"/>
    <w:rsid w:val="00B35B2E"/>
    <w:rsid w:val="00B363A6"/>
    <w:rsid w:val="00B36B8D"/>
    <w:rsid w:val="00B37E99"/>
    <w:rsid w:val="00B37F63"/>
    <w:rsid w:val="00B4028A"/>
    <w:rsid w:val="00B40E69"/>
    <w:rsid w:val="00B414E3"/>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54BD"/>
    <w:rsid w:val="00B655C1"/>
    <w:rsid w:val="00B65A09"/>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21CB"/>
    <w:rsid w:val="00B935E1"/>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C25"/>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F4E"/>
    <w:rsid w:val="00BC29C9"/>
    <w:rsid w:val="00BC2D24"/>
    <w:rsid w:val="00BC36BA"/>
    <w:rsid w:val="00BC436C"/>
    <w:rsid w:val="00BC471A"/>
    <w:rsid w:val="00BC4817"/>
    <w:rsid w:val="00BC5447"/>
    <w:rsid w:val="00BC560B"/>
    <w:rsid w:val="00BC5A2C"/>
    <w:rsid w:val="00BC6E25"/>
    <w:rsid w:val="00BC6E55"/>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19B3"/>
    <w:rsid w:val="00C21BB8"/>
    <w:rsid w:val="00C22089"/>
    <w:rsid w:val="00C2244D"/>
    <w:rsid w:val="00C22DE7"/>
    <w:rsid w:val="00C2344C"/>
    <w:rsid w:val="00C2363C"/>
    <w:rsid w:val="00C2395C"/>
    <w:rsid w:val="00C23B38"/>
    <w:rsid w:val="00C23DC1"/>
    <w:rsid w:val="00C24E83"/>
    <w:rsid w:val="00C25648"/>
    <w:rsid w:val="00C26153"/>
    <w:rsid w:val="00C266E1"/>
    <w:rsid w:val="00C2697A"/>
    <w:rsid w:val="00C27E68"/>
    <w:rsid w:val="00C3005B"/>
    <w:rsid w:val="00C304C0"/>
    <w:rsid w:val="00C307A4"/>
    <w:rsid w:val="00C30831"/>
    <w:rsid w:val="00C30861"/>
    <w:rsid w:val="00C30EA6"/>
    <w:rsid w:val="00C3309E"/>
    <w:rsid w:val="00C3326F"/>
    <w:rsid w:val="00C3464C"/>
    <w:rsid w:val="00C352B5"/>
    <w:rsid w:val="00C37F1A"/>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A97"/>
    <w:rsid w:val="00C56C7E"/>
    <w:rsid w:val="00C56E8D"/>
    <w:rsid w:val="00C5701C"/>
    <w:rsid w:val="00C57B42"/>
    <w:rsid w:val="00C57CA9"/>
    <w:rsid w:val="00C6041C"/>
    <w:rsid w:val="00C6117A"/>
    <w:rsid w:val="00C61276"/>
    <w:rsid w:val="00C613CB"/>
    <w:rsid w:val="00C6157E"/>
    <w:rsid w:val="00C61F34"/>
    <w:rsid w:val="00C61F65"/>
    <w:rsid w:val="00C635A7"/>
    <w:rsid w:val="00C639BC"/>
    <w:rsid w:val="00C64263"/>
    <w:rsid w:val="00C648F6"/>
    <w:rsid w:val="00C650F5"/>
    <w:rsid w:val="00C652B9"/>
    <w:rsid w:val="00C65C2C"/>
    <w:rsid w:val="00C6681E"/>
    <w:rsid w:val="00C66E9A"/>
    <w:rsid w:val="00C6733B"/>
    <w:rsid w:val="00C67C28"/>
    <w:rsid w:val="00C70A1B"/>
    <w:rsid w:val="00C71614"/>
    <w:rsid w:val="00C7189E"/>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424C"/>
    <w:rsid w:val="00CD4371"/>
    <w:rsid w:val="00CD5C31"/>
    <w:rsid w:val="00CD6C1F"/>
    <w:rsid w:val="00CD6D90"/>
    <w:rsid w:val="00CD75B7"/>
    <w:rsid w:val="00CE0573"/>
    <w:rsid w:val="00CE0F72"/>
    <w:rsid w:val="00CE106C"/>
    <w:rsid w:val="00CE1FF8"/>
    <w:rsid w:val="00CE2467"/>
    <w:rsid w:val="00CE3D53"/>
    <w:rsid w:val="00CE3F32"/>
    <w:rsid w:val="00CE421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5C9E"/>
    <w:rsid w:val="00D360C4"/>
    <w:rsid w:val="00D36A4F"/>
    <w:rsid w:val="00D405B8"/>
    <w:rsid w:val="00D41276"/>
    <w:rsid w:val="00D41C2D"/>
    <w:rsid w:val="00D43CF3"/>
    <w:rsid w:val="00D43EAC"/>
    <w:rsid w:val="00D44BA4"/>
    <w:rsid w:val="00D44D47"/>
    <w:rsid w:val="00D45095"/>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739F"/>
    <w:rsid w:val="00D578FC"/>
    <w:rsid w:val="00D57BDD"/>
    <w:rsid w:val="00D57F47"/>
    <w:rsid w:val="00D60480"/>
    <w:rsid w:val="00D60646"/>
    <w:rsid w:val="00D61603"/>
    <w:rsid w:val="00D6164F"/>
    <w:rsid w:val="00D61FAA"/>
    <w:rsid w:val="00D62730"/>
    <w:rsid w:val="00D62CFC"/>
    <w:rsid w:val="00D63823"/>
    <w:rsid w:val="00D65036"/>
    <w:rsid w:val="00D67BCF"/>
    <w:rsid w:val="00D71211"/>
    <w:rsid w:val="00D72527"/>
    <w:rsid w:val="00D72BFD"/>
    <w:rsid w:val="00D739AD"/>
    <w:rsid w:val="00D74B26"/>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40B9"/>
    <w:rsid w:val="00D9437C"/>
    <w:rsid w:val="00D95BF3"/>
    <w:rsid w:val="00D95FDA"/>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709A"/>
    <w:rsid w:val="00DA74FE"/>
    <w:rsid w:val="00DA799E"/>
    <w:rsid w:val="00DB0DC7"/>
    <w:rsid w:val="00DB16AF"/>
    <w:rsid w:val="00DB195C"/>
    <w:rsid w:val="00DB2F22"/>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49E1"/>
    <w:rsid w:val="00DE6196"/>
    <w:rsid w:val="00DE623C"/>
    <w:rsid w:val="00DE6418"/>
    <w:rsid w:val="00DE6AC1"/>
    <w:rsid w:val="00DE7D5B"/>
    <w:rsid w:val="00DF1492"/>
    <w:rsid w:val="00DF39E4"/>
    <w:rsid w:val="00DF471B"/>
    <w:rsid w:val="00DF680E"/>
    <w:rsid w:val="00DF72C9"/>
    <w:rsid w:val="00E00502"/>
    <w:rsid w:val="00E00BBB"/>
    <w:rsid w:val="00E0100D"/>
    <w:rsid w:val="00E029B5"/>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23C9"/>
    <w:rsid w:val="00E529A1"/>
    <w:rsid w:val="00E52CAD"/>
    <w:rsid w:val="00E5318C"/>
    <w:rsid w:val="00E54265"/>
    <w:rsid w:val="00E5476C"/>
    <w:rsid w:val="00E56179"/>
    <w:rsid w:val="00E56D67"/>
    <w:rsid w:val="00E577D7"/>
    <w:rsid w:val="00E605F6"/>
    <w:rsid w:val="00E6082F"/>
    <w:rsid w:val="00E61916"/>
    <w:rsid w:val="00E61986"/>
    <w:rsid w:val="00E62DC2"/>
    <w:rsid w:val="00E62EC7"/>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624D"/>
    <w:rsid w:val="00E76329"/>
    <w:rsid w:val="00E76D11"/>
    <w:rsid w:val="00E77DA3"/>
    <w:rsid w:val="00E819F5"/>
    <w:rsid w:val="00E82F76"/>
    <w:rsid w:val="00E836AF"/>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6031"/>
    <w:rsid w:val="00EB6789"/>
    <w:rsid w:val="00EB78AB"/>
    <w:rsid w:val="00EC066F"/>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258C"/>
    <w:rsid w:val="00EF38F6"/>
    <w:rsid w:val="00EF3A86"/>
    <w:rsid w:val="00EF5661"/>
    <w:rsid w:val="00EF5B5C"/>
    <w:rsid w:val="00EF5C5B"/>
    <w:rsid w:val="00EF7221"/>
    <w:rsid w:val="00F00211"/>
    <w:rsid w:val="00F0028D"/>
    <w:rsid w:val="00F00F1F"/>
    <w:rsid w:val="00F02517"/>
    <w:rsid w:val="00F028ED"/>
    <w:rsid w:val="00F02AF3"/>
    <w:rsid w:val="00F030E9"/>
    <w:rsid w:val="00F03C34"/>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55CE"/>
    <w:rsid w:val="00F1567D"/>
    <w:rsid w:val="00F16EDD"/>
    <w:rsid w:val="00F17597"/>
    <w:rsid w:val="00F209B5"/>
    <w:rsid w:val="00F2131F"/>
    <w:rsid w:val="00F21AAA"/>
    <w:rsid w:val="00F21E98"/>
    <w:rsid w:val="00F222EB"/>
    <w:rsid w:val="00F22938"/>
    <w:rsid w:val="00F23163"/>
    <w:rsid w:val="00F23531"/>
    <w:rsid w:val="00F2370B"/>
    <w:rsid w:val="00F25974"/>
    <w:rsid w:val="00F26667"/>
    <w:rsid w:val="00F26672"/>
    <w:rsid w:val="00F2735A"/>
    <w:rsid w:val="00F31E9C"/>
    <w:rsid w:val="00F31F13"/>
    <w:rsid w:val="00F32664"/>
    <w:rsid w:val="00F349A4"/>
    <w:rsid w:val="00F35B46"/>
    <w:rsid w:val="00F35CB5"/>
    <w:rsid w:val="00F366F9"/>
    <w:rsid w:val="00F40639"/>
    <w:rsid w:val="00F408C8"/>
    <w:rsid w:val="00F40EE3"/>
    <w:rsid w:val="00F4243C"/>
    <w:rsid w:val="00F4272F"/>
    <w:rsid w:val="00F43926"/>
    <w:rsid w:val="00F43E66"/>
    <w:rsid w:val="00F44151"/>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6024F"/>
    <w:rsid w:val="00F6043A"/>
    <w:rsid w:val="00F60766"/>
    <w:rsid w:val="00F61524"/>
    <w:rsid w:val="00F615D6"/>
    <w:rsid w:val="00F6269F"/>
    <w:rsid w:val="00F62CDD"/>
    <w:rsid w:val="00F632CE"/>
    <w:rsid w:val="00F63BC8"/>
    <w:rsid w:val="00F63C81"/>
    <w:rsid w:val="00F64DD7"/>
    <w:rsid w:val="00F661E1"/>
    <w:rsid w:val="00F6748F"/>
    <w:rsid w:val="00F676E8"/>
    <w:rsid w:val="00F71104"/>
    <w:rsid w:val="00F7178A"/>
    <w:rsid w:val="00F71F86"/>
    <w:rsid w:val="00F7289A"/>
    <w:rsid w:val="00F73821"/>
    <w:rsid w:val="00F748A3"/>
    <w:rsid w:val="00F76EE3"/>
    <w:rsid w:val="00F82C89"/>
    <w:rsid w:val="00F857BB"/>
    <w:rsid w:val="00F8587D"/>
    <w:rsid w:val="00F860B4"/>
    <w:rsid w:val="00F900D5"/>
    <w:rsid w:val="00F92274"/>
    <w:rsid w:val="00F9239E"/>
    <w:rsid w:val="00F9255C"/>
    <w:rsid w:val="00F93D22"/>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4B7B"/>
    <w:rsid w:val="00FB51DA"/>
    <w:rsid w:val="00FB56B5"/>
    <w:rsid w:val="00FB5E35"/>
    <w:rsid w:val="00FB6381"/>
    <w:rsid w:val="00FB6782"/>
    <w:rsid w:val="00FB6D4D"/>
    <w:rsid w:val="00FB6F79"/>
    <w:rsid w:val="00FC0402"/>
    <w:rsid w:val="00FC0FCB"/>
    <w:rsid w:val="00FC1749"/>
    <w:rsid w:val="00FC1BDD"/>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50637D"/>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72"/>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semiHidden/>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3"/>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8B7B-BED8-4FCF-9B87-C9D0E60E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1357</Words>
  <Characters>7739</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Branka Antunović</cp:lastModifiedBy>
  <cp:revision>26</cp:revision>
  <cp:lastPrinted>2017-03-10T14:09:00Z</cp:lastPrinted>
  <dcterms:created xsi:type="dcterms:W3CDTF">2020-01-03T09:19:00Z</dcterms:created>
  <dcterms:modified xsi:type="dcterms:W3CDTF">2024-04-26T06:50:00Z</dcterms:modified>
</cp:coreProperties>
</file>