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35BF" w14:textId="2D4CF635" w:rsidR="0064609E" w:rsidRPr="002F4D31" w:rsidRDefault="0064609E" w:rsidP="003E2D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AC743" w14:textId="46852C2A" w:rsidR="00CF6226" w:rsidRPr="00B42721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B42721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3F2B3E3D" w14:textId="1B0AFD11" w:rsidR="00AE68AF" w:rsidRPr="00B42721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B42721">
        <w:rPr>
          <w:rStyle w:val="hps"/>
          <w:rFonts w:ascii="Gill Sans MT" w:hAnsi="Gill Sans MT" w:cs="Times New Roman"/>
          <w:b/>
          <w:sz w:val="24"/>
          <w:szCs w:val="24"/>
        </w:rPr>
        <w:t>prihvatljivosti prijavitelja</w:t>
      </w:r>
      <w:r w:rsidR="00905660" w:rsidRPr="00B42721">
        <w:rPr>
          <w:rStyle w:val="hps"/>
          <w:rFonts w:ascii="Gill Sans MT" w:hAnsi="Gill Sans MT" w:cs="Times New Roman"/>
          <w:b/>
          <w:sz w:val="24"/>
          <w:szCs w:val="24"/>
        </w:rPr>
        <w:t xml:space="preserve"> i, ako je primjenjivo, </w:t>
      </w:r>
      <w:r w:rsidR="00905660" w:rsidRPr="008C5642">
        <w:rPr>
          <w:rStyle w:val="hps"/>
          <w:rFonts w:ascii="Gill Sans MT" w:hAnsi="Gill Sans MT" w:cs="Times New Roman"/>
          <w:b/>
          <w:sz w:val="24"/>
          <w:szCs w:val="24"/>
        </w:rPr>
        <w:t>partnera</w:t>
      </w:r>
      <w:r w:rsidR="00BD7869" w:rsidRPr="008C5642">
        <w:rPr>
          <w:rStyle w:val="hps"/>
          <w:rFonts w:ascii="Gill Sans MT" w:hAnsi="Gill Sans MT" w:cs="Times New Roman"/>
          <w:b/>
          <w:sz w:val="24"/>
          <w:szCs w:val="24"/>
        </w:rPr>
        <w:t xml:space="preserve"> – I. izmjena</w:t>
      </w:r>
    </w:p>
    <w:p w14:paraId="78FF8F63" w14:textId="77777777" w:rsidR="00AE68AF" w:rsidRPr="00B42721" w:rsidRDefault="00AE68AF" w:rsidP="00905660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97"/>
        <w:gridCol w:w="1478"/>
        <w:gridCol w:w="1589"/>
        <w:gridCol w:w="1730"/>
      </w:tblGrid>
      <w:tr w:rsidR="003E2D18" w:rsidRPr="008D733A" w14:paraId="3F2D6C8F" w14:textId="77777777" w:rsidTr="00F70B9E">
        <w:trPr>
          <w:jc w:val="center"/>
        </w:trPr>
        <w:tc>
          <w:tcPr>
            <w:tcW w:w="4901" w:type="dxa"/>
            <w:gridSpan w:val="2"/>
          </w:tcPr>
          <w:p w14:paraId="031AA684" w14:textId="122C0B3B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3072CCF4" w14:textId="070A8572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3E2D18" w:rsidRPr="008D733A" w14:paraId="07CE8A48" w14:textId="77777777" w:rsidTr="00F70B9E">
        <w:trPr>
          <w:jc w:val="center"/>
        </w:trPr>
        <w:tc>
          <w:tcPr>
            <w:tcW w:w="4901" w:type="dxa"/>
            <w:gridSpan w:val="2"/>
          </w:tcPr>
          <w:p w14:paraId="4CAA721B" w14:textId="3FF53C25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14:paraId="41E84C93" w14:textId="39AE19E4" w:rsidR="003E2D18" w:rsidRPr="00B42721" w:rsidRDefault="003E2D18" w:rsidP="003E2D1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8D733A" w14:paraId="2F06A118" w14:textId="77777777" w:rsidTr="00E4512C">
        <w:trPr>
          <w:jc w:val="center"/>
        </w:trPr>
        <w:tc>
          <w:tcPr>
            <w:tcW w:w="4901" w:type="dxa"/>
            <w:gridSpan w:val="2"/>
          </w:tcPr>
          <w:p w14:paraId="199BAEB2" w14:textId="737BE2E1" w:rsidR="0064609E" w:rsidRPr="00B42721" w:rsidDel="0064609E" w:rsidRDefault="002C5E16" w:rsidP="002C5E1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</w:t>
            </w:r>
            <w:r w:rsidR="0099061F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po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ziva</w:t>
            </w:r>
          </w:p>
        </w:tc>
        <w:tc>
          <w:tcPr>
            <w:tcW w:w="4797" w:type="dxa"/>
            <w:gridSpan w:val="3"/>
          </w:tcPr>
          <w:p w14:paraId="0489A188" w14:textId="6724117F" w:rsidR="0064609E" w:rsidRPr="00B42721" w:rsidRDefault="0064609E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56103E2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2C5EE286" w14:textId="23CFBCB1" w:rsidR="00AE68AF" w:rsidRPr="00B42721" w:rsidRDefault="002C5E16" w:rsidP="002C5E1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Kod p</w:t>
            </w:r>
            <w:r w:rsidR="006636C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rojekt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6636C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4F24E920" w14:textId="77777777" w:rsidR="00AE68AF" w:rsidRPr="00B42721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422CD" w:rsidRPr="008D733A" w14:paraId="660E9FE7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66B67DE" w14:textId="5A194698" w:rsidR="000422CD" w:rsidRPr="00B42721" w:rsidRDefault="000422CD" w:rsidP="006636C0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17CA68F" w14:textId="77777777" w:rsidR="000422CD" w:rsidRPr="00B42721" w:rsidRDefault="000422CD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15DD46AC" w14:textId="77777777" w:rsidTr="00E4512C">
        <w:trPr>
          <w:jc w:val="center"/>
        </w:trPr>
        <w:tc>
          <w:tcPr>
            <w:tcW w:w="4901" w:type="dxa"/>
            <w:gridSpan w:val="2"/>
          </w:tcPr>
          <w:p w14:paraId="482E1E1D" w14:textId="77777777" w:rsidR="00AE68AF" w:rsidRPr="00B42721" w:rsidRDefault="006636C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C46093D" w14:textId="77777777" w:rsidR="00AE68AF" w:rsidRPr="00B42721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6120A493" w14:textId="77777777" w:rsidTr="00F9736A">
        <w:trPr>
          <w:jc w:val="center"/>
        </w:trPr>
        <w:tc>
          <w:tcPr>
            <w:tcW w:w="704" w:type="dxa"/>
          </w:tcPr>
          <w:p w14:paraId="64ED0255" w14:textId="77777777" w:rsidR="00AE68AF" w:rsidRPr="00B42721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737F6C83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14:paraId="7A72E488" w14:textId="77777777" w:rsidR="004033D0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24B63ADB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7DFCAA5D" w14:textId="77777777" w:rsidR="00AE68AF" w:rsidRPr="00B42721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8D733A" w14:paraId="62CBBFF9" w14:textId="77777777" w:rsidTr="00F9736A">
        <w:trPr>
          <w:trHeight w:val="1494"/>
          <w:jc w:val="center"/>
        </w:trPr>
        <w:tc>
          <w:tcPr>
            <w:tcW w:w="704" w:type="dxa"/>
          </w:tcPr>
          <w:p w14:paraId="3C567FBB" w14:textId="77777777" w:rsidR="004033D0" w:rsidRPr="00B42721" w:rsidRDefault="00905660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4033D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14658F20" w14:textId="46E0DCC3" w:rsidR="00154097" w:rsidRPr="00191AD2" w:rsidRDefault="00B058CD" w:rsidP="00154097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</w:pPr>
            <w:r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Prijavitelj (potencijalni Korisnik) je prihvatljiv po obli</w:t>
            </w:r>
            <w:r w:rsidR="00905660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ku pravne ili fizičke osobnosti</w:t>
            </w:r>
            <w:r w:rsidR="00154097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:</w:t>
            </w:r>
          </w:p>
          <w:p w14:paraId="5D6F0B17" w14:textId="31BCC19F" w:rsidR="004033D0" w:rsidRPr="00F9736A" w:rsidRDefault="00154097" w:rsidP="006D1CD3">
            <w:pPr>
              <w:pStyle w:val="Odlomakpopisa"/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Gill Sans MT" w:eastAsia="Calibri" w:hAnsi="Gill Sans MT"/>
                <w:i/>
              </w:rPr>
            </w:pPr>
            <w:r w:rsidRPr="00B42721">
              <w:rPr>
                <w:rFonts w:ascii="Gill Sans MT" w:eastAsia="Cambria" w:hAnsi="Gill Sans MT"/>
                <w:bCs/>
                <w:iCs/>
              </w:rPr>
              <w:t xml:space="preserve"> Prijavitelji je malo, srednje ili veliko poduzeće koje je na dan podnošenja projektnog prijedloga registrirano najmanje godinu dana u sudskom ili drugom odgovara</w:t>
            </w:r>
            <w:r w:rsidR="00CD15F3">
              <w:rPr>
                <w:rFonts w:ascii="Gill Sans MT" w:eastAsia="Cambria" w:hAnsi="Gill Sans MT"/>
                <w:bCs/>
                <w:iCs/>
              </w:rPr>
              <w:t>jućem registru države sjedišta P</w:t>
            </w:r>
            <w:r w:rsidRPr="00B42721">
              <w:rPr>
                <w:rFonts w:ascii="Gill Sans MT" w:eastAsia="Cambria" w:hAnsi="Gill Sans MT"/>
                <w:bCs/>
                <w:iCs/>
              </w:rPr>
              <w:t>rijavitelja (</w:t>
            </w:r>
            <w:r w:rsidRPr="00B42721">
              <w:rPr>
                <w:rFonts w:ascii="Gill Sans MT" w:eastAsia="Cambria" w:hAnsi="Gill Sans MT"/>
                <w:bCs/>
                <w:i/>
                <w:iCs/>
              </w:rPr>
              <w:t xml:space="preserve">uvjet se dokazuje putem Obrasca 2. Izjava prijavitelja te Izvodom iz sudskog ili obrtnog ili drugog odgovarajućeg registra države sjedišta </w:t>
            </w:r>
            <w:r w:rsidRPr="008D733A">
              <w:rPr>
                <w:rFonts w:ascii="Gill Sans MT" w:eastAsia="Cambria" w:hAnsi="Gill Sans MT"/>
                <w:bCs/>
                <w:i/>
                <w:iCs/>
              </w:rPr>
              <w:t>Prijavitelja ili važećim jednakovrijednim dokumentom koji je izdalo nadležno tijelo u državi sjedišta Prijavitelja)</w:t>
            </w:r>
          </w:p>
        </w:tc>
        <w:tc>
          <w:tcPr>
            <w:tcW w:w="1589" w:type="dxa"/>
          </w:tcPr>
          <w:p w14:paraId="08094940" w14:textId="77777777" w:rsidR="004033D0" w:rsidRPr="00B42721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74BD232" w14:textId="77777777" w:rsidR="004033D0" w:rsidRPr="00B42721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05660" w:rsidRPr="008D733A" w14:paraId="5C503681" w14:textId="77777777" w:rsidTr="00191AD2">
        <w:trPr>
          <w:trHeight w:val="744"/>
          <w:jc w:val="center"/>
        </w:trPr>
        <w:tc>
          <w:tcPr>
            <w:tcW w:w="704" w:type="dxa"/>
          </w:tcPr>
          <w:p w14:paraId="3D909E4E" w14:textId="77777777" w:rsidR="00905660" w:rsidRPr="00B42721" w:rsidRDefault="00905660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  <w:gridSpan w:val="2"/>
          </w:tcPr>
          <w:p w14:paraId="7015F0EC" w14:textId="61CC2A56" w:rsidR="00905660" w:rsidRPr="00191AD2" w:rsidRDefault="00905660" w:rsidP="00CD15F3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</w:pPr>
            <w:r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Prijavitelj (potencijalni Korisnik) je prihvatljiv po drugim zahtjev</w:t>
            </w:r>
            <w:r w:rsidR="00CA4CC5" w:rsidRPr="00191AD2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ima predmetnog postupka dodjele:</w:t>
            </w:r>
          </w:p>
        </w:tc>
        <w:tc>
          <w:tcPr>
            <w:tcW w:w="1589" w:type="dxa"/>
          </w:tcPr>
          <w:p w14:paraId="14C87EBB" w14:textId="77777777" w:rsidR="00905660" w:rsidRPr="00B42721" w:rsidRDefault="0090566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D8180D" w14:textId="77777777" w:rsidR="00905660" w:rsidRPr="00B42721" w:rsidRDefault="0090566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7D76CAFB" w14:textId="77777777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22EA754B" w14:textId="77777777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6AB27C1C" w14:textId="41B39F13" w:rsidR="000B2E8D" w:rsidRPr="00B42721" w:rsidRDefault="000B2E8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75D99F1" w14:textId="77777777" w:rsidTr="00F9736A">
        <w:trPr>
          <w:trHeight w:val="1494"/>
          <w:jc w:val="center"/>
        </w:trPr>
        <w:tc>
          <w:tcPr>
            <w:tcW w:w="704" w:type="dxa"/>
          </w:tcPr>
          <w:p w14:paraId="6A506FB9" w14:textId="6FC4AF50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2.1.</w:t>
            </w:r>
          </w:p>
        </w:tc>
        <w:tc>
          <w:tcPr>
            <w:tcW w:w="5675" w:type="dxa"/>
            <w:gridSpan w:val="2"/>
          </w:tcPr>
          <w:p w14:paraId="2ADB0990" w14:textId="484517FA" w:rsidR="00CA4CC5" w:rsidRPr="00BC6F63" w:rsidRDefault="00154097" w:rsidP="00BC6F63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  <w:lang w:eastAsia="en-US"/>
              </w:rPr>
              <w:t>ne podliježe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neizvršenom nalogu za povrat sredstava, kako je navedeno u članku 1. točki</w:t>
            </w:r>
            <w:r w:rsidR="00F346FB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4. a) Uredbe (EU) br. 651/2014,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BC6F63" w:rsidRPr="00BC6F63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Uredbe 2017/1084, Uredbe 2020/972 i Uredbe 2021/1237 </w:t>
            </w:r>
            <w:r w:rsidR="00BC6F63" w:rsidRPr="00BC6F63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(u daljnjem tekstu Uredba br. 651/2014.)</w:t>
            </w:r>
            <w:r w:rsidR="00BC6F6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temeljem prethodne odluke Komisije kojom se potpora što ju je dodijelila država članica </w:t>
            </w:r>
            <w:r w:rsidRPr="008D733A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proglašava nezakonitom i nespojivom s unutarnjim tržištem </w:t>
            </w:r>
            <w:r w:rsidRPr="008D733A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00AAEB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DE187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11255231" w14:textId="77777777" w:rsidTr="00F9736A">
        <w:trPr>
          <w:trHeight w:val="992"/>
          <w:jc w:val="center"/>
        </w:trPr>
        <w:tc>
          <w:tcPr>
            <w:tcW w:w="704" w:type="dxa"/>
          </w:tcPr>
          <w:p w14:paraId="57E76EDE" w14:textId="0317F46F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75" w:type="dxa"/>
            <w:gridSpan w:val="2"/>
          </w:tcPr>
          <w:p w14:paraId="64952352" w14:textId="4847C72C" w:rsidR="00CA4CC5" w:rsidRPr="00B42721" w:rsidRDefault="00154097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  <w:lang w:eastAsia="en-US"/>
              </w:rPr>
              <w:t>nije u teškoćama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 xml:space="preserve"> kako je definirano u članku 2. točki 18. Uredbe (EU) br. 651/2014 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4878F77A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BAD25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4F7798E" w14:textId="77777777" w:rsidTr="00F9736A">
        <w:trPr>
          <w:trHeight w:val="1494"/>
          <w:jc w:val="center"/>
        </w:trPr>
        <w:tc>
          <w:tcPr>
            <w:tcW w:w="704" w:type="dxa"/>
          </w:tcPr>
          <w:p w14:paraId="3E8019F4" w14:textId="27411953" w:rsidR="00CA4CC5" w:rsidRPr="00B42721" w:rsidRDefault="0015409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2.3.</w:t>
            </w:r>
          </w:p>
        </w:tc>
        <w:tc>
          <w:tcPr>
            <w:tcW w:w="5675" w:type="dxa"/>
            <w:gridSpan w:val="2"/>
          </w:tcPr>
          <w:p w14:paraId="53708E77" w14:textId="5C1363BA" w:rsidR="00CA4CC5" w:rsidRPr="00B42721" w:rsidRDefault="00154097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nije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u teškoćama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uz iznimku potpora na temelju programa potpora za nadoknadu štete prouzročene određenim prirodnim katastrofama, programa potpora za novoosnovana poduzeća, programa regionalnih operativnih potpora, programa potpora prema članku 19.b Uredbe br. 651/2014, potpora MSP-ovima na temelju članka 56.f Uredbe br. 651/2014 i potpora financijskim posrednicima na temelju članka 16., 21., 22. i 39. te odjeljka 16. poglavlja III. Uredbe br. 651/2014, ako se poduzetnici u teškoćama ne dovode u povlašteni položaj u odnosu na druge poduzetnike; međutim, odstupajući od toga, ovaj se kriterij za isključenje ne primjenjuje na Prijavitelja koji na dan 31. prosinca 2019. nisu bili u teškoćama, ali su u razdoblju od 1. siječnja 2020. do 31. prosinca 2021. postali poduzetnici u teškoćama (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uvjet se dokazuje putem Obrasca 2. Izjava prijavitelja te uvidom u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BonPlus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);</w:t>
            </w:r>
          </w:p>
        </w:tc>
        <w:tc>
          <w:tcPr>
            <w:tcW w:w="1589" w:type="dxa"/>
          </w:tcPr>
          <w:p w14:paraId="2016497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0E2D95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67AEA8E" w14:textId="77777777" w:rsidTr="00F9736A">
        <w:trPr>
          <w:trHeight w:val="1494"/>
          <w:jc w:val="center"/>
        </w:trPr>
        <w:tc>
          <w:tcPr>
            <w:tcW w:w="704" w:type="dxa"/>
          </w:tcPr>
          <w:p w14:paraId="4EC81AC4" w14:textId="27629486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2.4.</w:t>
            </w:r>
          </w:p>
        </w:tc>
        <w:tc>
          <w:tcPr>
            <w:tcW w:w="5675" w:type="dxa"/>
            <w:gridSpan w:val="2"/>
          </w:tcPr>
          <w:p w14:paraId="6DB7AB0A" w14:textId="6D8E906D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se ne nalazi u situacijama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: da je nad njime otvoren stečajni postupak, da je nesposoban za plaćanje ili prezadužen, da je u postupku likvidacije, da njegovom imovinom upravlja stečajni upravitelj ili sud, da je u nagodbi s vjerovnicima, da je obustavio poslovne aktivnosti ili da je u bilo kakvoj istovrsnoj situaciji koja proizlazi iz sličnog postupka prema nacionalnim zakonima i propisima, ili da se nalazi u postupku koji su, prema propisima države njegova sjedišta ili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nastana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kojima se regulira pitanje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insolvencijskog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prava, slični svim prethodno navedenim postupcima (uvjet se dokazuje uvidom u Obrazac 2. Izjava prijavitelja te uvidom u GFI poduzeća ili DOH-om za obrtnike ili drugim jednakovrijednim dokumentom te </w:t>
            </w:r>
            <w:proofErr w:type="spellStart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BonPlus</w:t>
            </w:r>
            <w:proofErr w:type="spellEnd"/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-om)</w:t>
            </w:r>
          </w:p>
        </w:tc>
        <w:tc>
          <w:tcPr>
            <w:tcW w:w="1589" w:type="dxa"/>
          </w:tcPr>
          <w:p w14:paraId="3A2996A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885F7A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73E9FBC5" w14:textId="77777777" w:rsidTr="00F9736A">
        <w:trPr>
          <w:trHeight w:val="1494"/>
          <w:jc w:val="center"/>
        </w:trPr>
        <w:tc>
          <w:tcPr>
            <w:tcW w:w="704" w:type="dxa"/>
          </w:tcPr>
          <w:p w14:paraId="1081DD1C" w14:textId="763B048B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2.5.</w:t>
            </w:r>
          </w:p>
        </w:tc>
        <w:tc>
          <w:tcPr>
            <w:tcW w:w="5675" w:type="dxa"/>
            <w:gridSpan w:val="2"/>
          </w:tcPr>
          <w:p w14:paraId="610C3D08" w14:textId="0CA1E104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Prijavitelj će do trenutka p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rvog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plaćanja bespovratnih sredstava imati poslovnu jedinicu ili podružnicu u Republici Hrvatskoj </w:t>
            </w:r>
            <w:r w:rsidRPr="00B42721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2D8E4F26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7F2638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20A6812" w14:textId="77777777" w:rsidTr="00F9736A">
        <w:trPr>
          <w:trHeight w:val="1494"/>
          <w:jc w:val="center"/>
        </w:trPr>
        <w:tc>
          <w:tcPr>
            <w:tcW w:w="704" w:type="dxa"/>
          </w:tcPr>
          <w:p w14:paraId="7832935B" w14:textId="610A6A61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2.6.</w:t>
            </w:r>
          </w:p>
        </w:tc>
        <w:tc>
          <w:tcPr>
            <w:tcW w:w="5675" w:type="dxa"/>
            <w:gridSpan w:val="2"/>
          </w:tcPr>
          <w:p w14:paraId="474BF8F4" w14:textId="7F3DF041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lang w:eastAsia="en-US"/>
              </w:rPr>
              <w:t>Prijavitelj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ili osoba ovlaštena po zakonu za zastupanje Prijavitelja (osobe koja je član upravnog, upravljačkog ili nadzornog tijela ili ima ovlasti zastupanja, donošenja odluka ili nadzora toga gospodarskog subjekta)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pravomoćno osuđena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za jedno ili više kaznenih djela, koja su navedena u točki 2.3. Uputa za prijavitelje i/ili za odgovarajuća kaznena djela prema nacionalnim propisima države njihov</w:t>
            </w:r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a poslovnog </w:t>
            </w:r>
            <w:proofErr w:type="spellStart"/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nastana</w:t>
            </w:r>
            <w:proofErr w:type="spellEnd"/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ili države čiji je državljanin osoba ovlaštena po zakonu za zastupanje Prijavitelja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489A7BE3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8F85BC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4E5BB93C" w14:textId="77777777" w:rsidTr="00F9736A">
        <w:trPr>
          <w:trHeight w:val="1494"/>
          <w:jc w:val="center"/>
        </w:trPr>
        <w:tc>
          <w:tcPr>
            <w:tcW w:w="704" w:type="dxa"/>
          </w:tcPr>
          <w:p w14:paraId="5000C268" w14:textId="0CC7EA9D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2.7.</w:t>
            </w:r>
          </w:p>
        </w:tc>
        <w:tc>
          <w:tcPr>
            <w:tcW w:w="5675" w:type="dxa"/>
            <w:gridSpan w:val="2"/>
          </w:tcPr>
          <w:p w14:paraId="482EFD67" w14:textId="31E4E6F1" w:rsidR="00CA4CC5" w:rsidRPr="00B42721" w:rsidRDefault="00712AEB" w:rsidP="00F9736A">
            <w:pPr>
              <w:tabs>
                <w:tab w:val="left" w:pos="0"/>
              </w:tabs>
              <w:spacing w:after="24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Prijavitelju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utvrđeno teško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footnoteReference w:id="1"/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kršenje Ugovora zbog neispunjavanja ugovornih obveza, a koji je potpisan u sklopu nekog drugog postupka dodjele bespovratnih </w:t>
            </w:r>
            <w:r w:rsidR="00CD6779"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sredstava i bio je</w:t>
            </w:r>
            <w:r w:rsidR="00CD6779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(su)financiran sredstvima EU, </w:t>
            </w:r>
            <w:r w:rsidR="00CD6779"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CD6779"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="00CD6779"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="00CD6779"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4DBC284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6290D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5EC5D381" w14:textId="77777777" w:rsidTr="00F9736A">
        <w:trPr>
          <w:trHeight w:val="1034"/>
          <w:jc w:val="center"/>
        </w:trPr>
        <w:tc>
          <w:tcPr>
            <w:tcW w:w="704" w:type="dxa"/>
          </w:tcPr>
          <w:p w14:paraId="669B3091" w14:textId="725F76FA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2.8.</w:t>
            </w:r>
          </w:p>
        </w:tc>
        <w:tc>
          <w:tcPr>
            <w:tcW w:w="5675" w:type="dxa"/>
            <w:gridSpan w:val="2"/>
          </w:tcPr>
          <w:p w14:paraId="6AA3287A" w14:textId="23A13769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B42721">
              <w:rPr>
                <w:rFonts w:ascii="Gill Sans MT" w:eastAsia="Calibri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sukobu interesa u predmetnom postupku dodjele bespovratnih sredstava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Calibri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prijavitelja)</w:t>
            </w:r>
          </w:p>
        </w:tc>
        <w:tc>
          <w:tcPr>
            <w:tcW w:w="1589" w:type="dxa"/>
          </w:tcPr>
          <w:p w14:paraId="1054CF8D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AB1809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2A924F61" w14:textId="77777777" w:rsidTr="00F9736A">
        <w:trPr>
          <w:trHeight w:val="1494"/>
          <w:jc w:val="center"/>
        </w:trPr>
        <w:tc>
          <w:tcPr>
            <w:tcW w:w="704" w:type="dxa"/>
          </w:tcPr>
          <w:p w14:paraId="3BD64078" w14:textId="1512D317" w:rsidR="00CA4CC5" w:rsidRPr="00B42721" w:rsidRDefault="00CD6779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2.9.</w:t>
            </w:r>
          </w:p>
        </w:tc>
        <w:tc>
          <w:tcPr>
            <w:tcW w:w="5675" w:type="dxa"/>
            <w:gridSpan w:val="2"/>
          </w:tcPr>
          <w:p w14:paraId="257415A9" w14:textId="5F45DDFE" w:rsidR="00CA4CC5" w:rsidRPr="00B42721" w:rsidRDefault="00CD6779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Prijavitelju se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ne nalazi u situaciji da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US"/>
              </w:rPr>
              <w:t>nije izvršio povrat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sredstava prema odluci nadležnog tijela, kako je navedeno u obrascu Izjave p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rijavitelja o istinitosti podataka, izbjegavanju dvostrukog financiranja i ispunjavanju preduvjeta za sudjelovanje u postupku dodjele</w:t>
            </w:r>
            <w:r w:rsidRPr="008D733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Pr="008D733A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716FB49B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7091B2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6E1308BA" w14:textId="77777777" w:rsidTr="00F9736A">
        <w:trPr>
          <w:trHeight w:val="1134"/>
          <w:jc w:val="center"/>
        </w:trPr>
        <w:tc>
          <w:tcPr>
            <w:tcW w:w="704" w:type="dxa"/>
          </w:tcPr>
          <w:p w14:paraId="5F49B532" w14:textId="1ADA748E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2.10.</w:t>
            </w:r>
          </w:p>
        </w:tc>
        <w:tc>
          <w:tcPr>
            <w:tcW w:w="5675" w:type="dxa"/>
            <w:gridSpan w:val="2"/>
          </w:tcPr>
          <w:p w14:paraId="29B91C00" w14:textId="5315E302" w:rsidR="00712AEB" w:rsidRPr="00B42721" w:rsidRDefault="00712AEB" w:rsidP="00F9736A">
            <w:pPr>
              <w:tabs>
                <w:tab w:val="left" w:pos="0"/>
              </w:tabs>
              <w:spacing w:after="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Prijavitelj/osobe ovlaštene po zakonu za zastupanje </w:t>
            </w:r>
            <w:r w:rsidRPr="00B42721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proglašen krivim zbog teškog profesionalnog propusta 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D7407DD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75E774A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A4CC5" w:rsidRPr="008D733A" w14:paraId="21AEBCFF" w14:textId="77777777" w:rsidTr="00F9736A">
        <w:trPr>
          <w:trHeight w:val="771"/>
          <w:jc w:val="center"/>
        </w:trPr>
        <w:tc>
          <w:tcPr>
            <w:tcW w:w="704" w:type="dxa"/>
          </w:tcPr>
          <w:p w14:paraId="47074B2E" w14:textId="4797575C" w:rsidR="00CA4CC5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2.11</w:t>
            </w:r>
            <w:r w:rsidR="00CD6779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7DDC0590" w14:textId="089E9FC2" w:rsidR="00CA4CC5" w:rsidRPr="00B42721" w:rsidRDefault="00CD6779" w:rsidP="00F9736A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</w:t>
            </w:r>
            <w:r w:rsidRPr="00B42721">
              <w:rPr>
                <w:rFonts w:ascii="Gill Sans MT" w:eastAsia="Cambria" w:hAnsi="Gill Sans MT" w:cs="Times New Roman"/>
                <w:b/>
                <w:bCs/>
                <w:iCs/>
                <w:sz w:val="24"/>
                <w:szCs w:val="24"/>
              </w:rPr>
              <w:t>nije</w:t>
            </w:r>
            <w:r w:rsidRPr="00B42721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 postupku prisilnog povrata sredstava</w:t>
            </w:r>
            <w:r w:rsidRPr="00B42721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 (uvjet se dokazuje uvidom u Obrazac 2. Izjava prijavitelja)</w:t>
            </w:r>
          </w:p>
        </w:tc>
        <w:tc>
          <w:tcPr>
            <w:tcW w:w="1589" w:type="dxa"/>
          </w:tcPr>
          <w:p w14:paraId="7CCE6E0E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60FBF6" w14:textId="77777777" w:rsidR="00CA4CC5" w:rsidRPr="00B42721" w:rsidRDefault="00CA4CC5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1D7FD58F" w14:textId="77777777" w:rsidTr="00F9736A">
        <w:trPr>
          <w:trHeight w:val="1246"/>
          <w:jc w:val="center"/>
        </w:trPr>
        <w:tc>
          <w:tcPr>
            <w:tcW w:w="704" w:type="dxa"/>
          </w:tcPr>
          <w:p w14:paraId="6DBE4742" w14:textId="7E880690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2.12.</w:t>
            </w:r>
          </w:p>
        </w:tc>
        <w:tc>
          <w:tcPr>
            <w:tcW w:w="5675" w:type="dxa"/>
            <w:gridSpan w:val="2"/>
          </w:tcPr>
          <w:p w14:paraId="37C09328" w14:textId="2109914C" w:rsidR="00712AEB" w:rsidRPr="00B42721" w:rsidRDefault="00712AEB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Prijavitelj 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US"/>
              </w:rPr>
              <w:t>se ne nalazi u situaciji da ne udovoljava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obvezama u skladu s odobrenom obročnom otplatom duga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</w:t>
            </w:r>
            <w:r w:rsidRPr="00B42721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71DA39D3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E93AC1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489A8613" w14:textId="77777777" w:rsidTr="00F9736A">
        <w:trPr>
          <w:trHeight w:val="1494"/>
          <w:jc w:val="center"/>
        </w:trPr>
        <w:tc>
          <w:tcPr>
            <w:tcW w:w="704" w:type="dxa"/>
          </w:tcPr>
          <w:p w14:paraId="4BAFF195" w14:textId="10616B09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2.13.</w:t>
            </w:r>
          </w:p>
        </w:tc>
        <w:tc>
          <w:tcPr>
            <w:tcW w:w="5675" w:type="dxa"/>
            <w:gridSpan w:val="2"/>
          </w:tcPr>
          <w:p w14:paraId="37D3B666" w14:textId="1D540221" w:rsidR="00712AEB" w:rsidRPr="00B42721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Prijavitelj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je izvršio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isplate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plaća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zaposlenicima, </w:t>
            </w:r>
            <w:r w:rsidR="00712AEB"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plaćanje doprinosa za financiranje obveznih osiguranja</w:t>
            </w:r>
            <w:r w:rsidR="00712AEB"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(osobito zdravstveno ili mirovinsko) ili plaćanje </w:t>
            </w:r>
            <w:r w:rsidR="00712AEB" w:rsidRPr="008D733A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poreza</w:t>
            </w:r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skladu s propisima RH kao države u kojoj je osnovan Prijavitelj i u kojoj će se provoditi Ugovor o dodjeli bespovratnih sredstava i u skladu s propisima države </w:t>
            </w:r>
            <w:r w:rsidR="00712AEB" w:rsidRPr="008D733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poslovnog</w:t>
            </w:r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nastana</w:t>
            </w:r>
            <w:proofErr w:type="spellEnd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Prijavitelja (ako oni nemaju poslovni </w:t>
            </w:r>
            <w:proofErr w:type="spellStart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nastan</w:t>
            </w:r>
            <w:proofErr w:type="spellEnd"/>
            <w:r w:rsidR="00712AEB"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 RH). U pogledu ove točke, smatra se prihvatljivim da Prijavitelj/Korisnik nije udovoljio spomenutim uvjetima, ako mu, sukladno posebnom propisu, plaćanje tih obveza nije dopušteno ili mu je odobrena odgoda plaćanja </w:t>
            </w:r>
            <w:r w:rsidR="00712AEB"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 te potvrdom porezne uprave ili drugim jednakovrijednim dokumentom, ne starijim od 30 dana od dana podnošenja projektnog prijedloga)</w:t>
            </w:r>
          </w:p>
        </w:tc>
        <w:tc>
          <w:tcPr>
            <w:tcW w:w="1589" w:type="dxa"/>
          </w:tcPr>
          <w:p w14:paraId="500935A7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5C3644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44D91A04" w14:textId="77777777" w:rsidTr="00F9736A">
        <w:trPr>
          <w:trHeight w:val="1316"/>
          <w:jc w:val="center"/>
        </w:trPr>
        <w:tc>
          <w:tcPr>
            <w:tcW w:w="704" w:type="dxa"/>
          </w:tcPr>
          <w:p w14:paraId="02A600AD" w14:textId="40271F3D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2.14.</w:t>
            </w:r>
          </w:p>
        </w:tc>
        <w:tc>
          <w:tcPr>
            <w:tcW w:w="5675" w:type="dxa"/>
            <w:gridSpan w:val="2"/>
          </w:tcPr>
          <w:p w14:paraId="35748D4B" w14:textId="1878E3AE" w:rsidR="00712AEB" w:rsidRPr="00F9736A" w:rsidRDefault="00712AEB" w:rsidP="00F9736A">
            <w:pPr>
              <w:spacing w:after="0"/>
              <w:contextualSpacing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Prijavitelj</w:t>
            </w:r>
            <w:r w:rsidRPr="00B42721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ima barem</w:t>
            </w:r>
            <w:r w:rsidRPr="00B42721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jednog zaposlenog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  <w:shd w:val="clear" w:color="auto" w:fill="FFFFFF"/>
                <w:lang w:eastAsia="en-US"/>
              </w:rPr>
              <w:t xml:space="preserve"> na temelju sati rada u mjesecu koji prethodi danu dostave projektnog prijedloga </w:t>
            </w:r>
            <w:r w:rsidRPr="00B42721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(uvjet se dokazuje uvidom u Obrazac </w:t>
            </w:r>
            <w:r w:rsidRPr="008D733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2. Izjava prijavitelja, JOPPD Obrazac</w:t>
            </w:r>
            <w:r w:rsidRPr="008D733A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535D42AD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D3BBD1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12AEB" w:rsidRPr="008D733A" w14:paraId="34EA822D" w14:textId="77777777" w:rsidTr="00F9736A">
        <w:trPr>
          <w:trHeight w:val="709"/>
          <w:jc w:val="center"/>
        </w:trPr>
        <w:tc>
          <w:tcPr>
            <w:tcW w:w="704" w:type="dxa"/>
          </w:tcPr>
          <w:p w14:paraId="75A39D5F" w14:textId="5433A9B7" w:rsidR="00712AEB" w:rsidRPr="00B42721" w:rsidRDefault="00712AEB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>2.15.</w:t>
            </w:r>
          </w:p>
        </w:tc>
        <w:tc>
          <w:tcPr>
            <w:tcW w:w="5675" w:type="dxa"/>
            <w:gridSpan w:val="2"/>
          </w:tcPr>
          <w:p w14:paraId="20D948B7" w14:textId="629C357A" w:rsidR="00712AEB" w:rsidRPr="008C5642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8C5642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nije dobio državnu potporu ili de </w:t>
            </w:r>
            <w:proofErr w:type="spellStart"/>
            <w:r w:rsidRPr="008C5642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Pr="008C5642">
              <w:rPr>
                <w:rFonts w:ascii="Gill Sans MT" w:eastAsia="Times New Roman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potporu</w:t>
            </w:r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za isti prihvatljivi trošak projekta, ukoliko ista nije u skladu s člankom 14. Zbrajanje (kumulacija) potpora iz Programa dodjele državnih potpora</w:t>
            </w:r>
            <w:r w:rsidR="00445E37"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i člankom 14. Programa dodjele </w:t>
            </w:r>
            <w:r w:rsidR="00445E37"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de </w:t>
            </w:r>
            <w:proofErr w:type="spellStart"/>
            <w:r w:rsidR="00445E37"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="00445E37"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potpora</w:t>
            </w:r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; </w:t>
            </w:r>
            <w:r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</w:t>
            </w:r>
            <w:r w:rsidR="00445E37"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Obrazac 4. Skupna izjava prijavitelja i Obrazac 7. Izjava o korištenim de </w:t>
            </w:r>
            <w:proofErr w:type="spellStart"/>
            <w:r w:rsidR="00445E37"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="00445E37"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potporama male vrijednosti za prijavitelja i pojedinačno za svako povezano poduzeće</w:t>
            </w:r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589" w:type="dxa"/>
          </w:tcPr>
          <w:p w14:paraId="4AC74A0E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70D00E" w14:textId="77777777" w:rsidR="00712AEB" w:rsidRPr="00B42721" w:rsidRDefault="00712AEB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45E37" w:rsidRPr="008D733A" w14:paraId="7E8FC4E6" w14:textId="77777777" w:rsidTr="00F9736A">
        <w:trPr>
          <w:trHeight w:val="709"/>
          <w:jc w:val="center"/>
        </w:trPr>
        <w:tc>
          <w:tcPr>
            <w:tcW w:w="704" w:type="dxa"/>
          </w:tcPr>
          <w:p w14:paraId="1B207CF2" w14:textId="4DD4CDF2" w:rsidR="00445E37" w:rsidRPr="00B004FA" w:rsidRDefault="00445E37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</w:rPr>
            </w:pPr>
            <w:r w:rsidRPr="00B004FA">
              <w:rPr>
                <w:rFonts w:ascii="Gill Sans MT" w:eastAsia="Times New Roman" w:hAnsi="Gill Sans MT" w:cs="Times New Roman"/>
                <w:sz w:val="24"/>
                <w:szCs w:val="24"/>
              </w:rPr>
              <w:t>2.16.</w:t>
            </w:r>
          </w:p>
        </w:tc>
        <w:tc>
          <w:tcPr>
            <w:tcW w:w="5675" w:type="dxa"/>
            <w:gridSpan w:val="2"/>
          </w:tcPr>
          <w:p w14:paraId="4866124D" w14:textId="09CA9CEF" w:rsidR="00445E37" w:rsidRPr="008C5642" w:rsidRDefault="00445E37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Prijavitelju koji je prešao ili s traženom potporom prelazi pragove definirane </w:t>
            </w:r>
            <w:r w:rsidRPr="008C5642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de </w:t>
            </w:r>
            <w:proofErr w:type="spellStart"/>
            <w:r w:rsidRPr="008C5642">
              <w:rPr>
                <w:rFonts w:ascii="Gill Sans MT" w:eastAsia="Times New Roman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Pr="008C5642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Uredbom </w:t>
            </w:r>
            <w:r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(uvjet se dokazuje uvidom u Obrazac 2. Izjava prijavitelja, Obrazac 4. Skupna izjava prijavitelja i Obrazac 7. Izjava o korištenim de </w:t>
            </w:r>
            <w:proofErr w:type="spellStart"/>
            <w:r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minimis</w:t>
            </w:r>
            <w:proofErr w:type="spellEnd"/>
            <w:r w:rsidRPr="008C5642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potporama male vrijednosti za prijavitelja i pojedinačno za svako povezano poduzeće)</w:t>
            </w:r>
          </w:p>
        </w:tc>
        <w:tc>
          <w:tcPr>
            <w:tcW w:w="1589" w:type="dxa"/>
          </w:tcPr>
          <w:p w14:paraId="0ED8EB44" w14:textId="77777777" w:rsidR="00445E37" w:rsidRPr="00B42721" w:rsidRDefault="00445E37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2C65AA2" w14:textId="77777777" w:rsidR="00445E37" w:rsidRPr="00B42721" w:rsidRDefault="00445E37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42721" w:rsidRPr="008D733A" w14:paraId="3C1A37DB" w14:textId="77777777" w:rsidTr="00F9736A">
        <w:trPr>
          <w:trHeight w:val="1002"/>
          <w:jc w:val="center"/>
        </w:trPr>
        <w:tc>
          <w:tcPr>
            <w:tcW w:w="704" w:type="dxa"/>
          </w:tcPr>
          <w:p w14:paraId="5CD293CA" w14:textId="4DCC4220" w:rsidR="00B42721" w:rsidRPr="00B42721" w:rsidRDefault="00F9736A" w:rsidP="00905660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8C5642">
              <w:rPr>
                <w:rFonts w:ascii="Gill Sans MT" w:eastAsia="Times New Roman" w:hAnsi="Gill Sans MT" w:cs="Times New Roman"/>
                <w:sz w:val="24"/>
                <w:szCs w:val="24"/>
              </w:rPr>
              <w:t>2.1</w:t>
            </w:r>
            <w:r w:rsidR="00445E37" w:rsidRPr="008C5642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Pr="008C5642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gridSpan w:val="2"/>
          </w:tcPr>
          <w:p w14:paraId="157C9FC6" w14:textId="0F29C845" w:rsidR="00B42721" w:rsidRPr="00B42721" w:rsidRDefault="00B42721" w:rsidP="00F9736A">
            <w:pPr>
              <w:tabs>
                <w:tab w:val="left" w:pos="0"/>
              </w:tabs>
              <w:spacing w:after="12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Prijavitelj </w:t>
            </w:r>
            <w:r w:rsidRPr="00B42721">
              <w:rPr>
                <w:rFonts w:ascii="Gill Sans MT" w:eastAsia="Calibri" w:hAnsi="Gill Sans MT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nije</w:t>
            </w:r>
            <w:r w:rsidRPr="00B42721">
              <w:rPr>
                <w:rFonts w:ascii="Gill Sans MT" w:eastAsia="Calibri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dostavio lažne podatke pri dostavi dokumenata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B42721">
              <w:rPr>
                <w:rFonts w:ascii="Gill Sans MT" w:eastAsia="Calibri" w:hAnsi="Gill Sans MT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uvjet se dokazuje uvidom u </w:t>
            </w:r>
            <w:r w:rsidRPr="00B42721">
              <w:rPr>
                <w:rFonts w:ascii="Gill Sans MT" w:eastAsia="Calibri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Obrazac 2. Izjava prijavitelja)</w:t>
            </w:r>
          </w:p>
        </w:tc>
        <w:tc>
          <w:tcPr>
            <w:tcW w:w="1589" w:type="dxa"/>
          </w:tcPr>
          <w:p w14:paraId="690A3E47" w14:textId="77777777" w:rsidR="00B42721" w:rsidRPr="00B42721" w:rsidRDefault="00B42721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041158" w14:textId="77777777" w:rsidR="00B42721" w:rsidRPr="00B42721" w:rsidRDefault="00B42721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8D733A" w14:paraId="2C3B47B0" w14:textId="77777777" w:rsidTr="00E4512C">
        <w:trPr>
          <w:jc w:val="center"/>
        </w:trPr>
        <w:tc>
          <w:tcPr>
            <w:tcW w:w="9698" w:type="dxa"/>
            <w:gridSpan w:val="5"/>
          </w:tcPr>
          <w:p w14:paraId="0C47E821" w14:textId="37F5452B" w:rsidR="00CF6226" w:rsidRPr="00B42721" w:rsidRDefault="00866F03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CF6226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i, ako je primjenjivo, partnera </w:t>
            </w:r>
            <w:r w:rsidR="00C654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DATUM </w:t>
            </w:r>
            <w:r w:rsidR="00E4512C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</w:t>
            </w:r>
            <w:r w:rsidR="004033D0" w:rsidRPr="00B42721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ili ne</w:t>
            </w:r>
            <w:r w:rsidR="004033D0" w:rsidRPr="00B42721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="004033D0" w:rsidRPr="00B42721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CF6226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prijavitelja</w:t>
            </w:r>
            <w:r w:rsidR="00905660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 i, ako je primjenjivo</w:t>
            </w:r>
            <w:r w:rsidR="00CF6226" w:rsidRPr="00B42721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, partnera </w:t>
            </w:r>
            <w:r w:rsidR="00E4512C" w:rsidRPr="00B42721">
              <w:rPr>
                <w:rFonts w:ascii="Gill Sans MT" w:hAnsi="Gill Sans MT" w:cs="Times New Roman"/>
                <w:i/>
                <w:sz w:val="24"/>
                <w:szCs w:val="24"/>
              </w:rPr>
              <w:t>&gt;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A0F7BB" w14:textId="77777777" w:rsidR="00FB78F4" w:rsidRPr="00B42721" w:rsidRDefault="00866F03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="00FB78F4"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i potrebno  je podnijeti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="00FB78F4"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FB78F4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634C8E2F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0AF78555" w14:textId="77777777" w:rsidR="00FB78F4" w:rsidRPr="00B42721" w:rsidRDefault="00C2045D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556A499" w14:textId="77777777" w:rsidR="00C2045D" w:rsidRPr="00B42721" w:rsidRDefault="00C2045D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54C2C2B4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4EB44F67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7656FE5A" w14:textId="77777777" w:rsidR="00FB78F4" w:rsidRPr="00B42721" w:rsidRDefault="00FB78F4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B42721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i isključuje se iz daljnjeg postupka dodjele</w:t>
            </w:r>
          </w:p>
          <w:p w14:paraId="074EEBC9" w14:textId="47756DE8" w:rsidR="00866F03" w:rsidRPr="00B42721" w:rsidRDefault="00866F03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42721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D354CA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</w:t>
            </w:r>
            <w:r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atum</w:t>
            </w:r>
            <w:r w:rsidRPr="00B42721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="00905660" w:rsidRPr="00B42721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="00F70B9E" w:rsidRPr="00B42721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9B83E4F" w14:textId="77777777" w:rsidR="00AE68AF" w:rsidRPr="00B42721" w:rsidRDefault="00AE68AF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793A0453" w14:textId="77777777" w:rsidR="00CF6226" w:rsidRPr="00B42721" w:rsidRDefault="00CF6226" w:rsidP="00AE68A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41C4D8BE" w14:textId="77777777" w:rsidR="00B058CD" w:rsidRPr="00B42721" w:rsidRDefault="00B058CD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37BBBCC7" w14:textId="77777777" w:rsidR="00B058CD" w:rsidRPr="00B42721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&lt;Prilagoditi ovisno o tome koja institucija/OOP obavlja ovu </w:t>
      </w:r>
      <w:r w:rsidR="00127644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aktivnost </w:t>
      </w:r>
      <w:r w:rsidRPr="00B42721">
        <w:rPr>
          <w:rFonts w:ascii="Gill Sans MT" w:eastAsia="Times New Roman" w:hAnsi="Gill Sans MT" w:cs="Times New Roman"/>
          <w:i/>
          <w:sz w:val="24"/>
          <w:szCs w:val="24"/>
        </w:rPr>
        <w:t>postupka dodjele&gt;</w:t>
      </w:r>
    </w:p>
    <w:p w14:paraId="3845EA45" w14:textId="77777777" w:rsidR="00A61659" w:rsidRPr="00B42721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D3939F2" w14:textId="77777777" w:rsidR="00AE68AF" w:rsidRPr="00B42721" w:rsidRDefault="00CF6226" w:rsidP="00A61659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B42721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B42721">
        <w:rPr>
          <w:rFonts w:ascii="Gill Sans MT" w:eastAsia="Times New Roman" w:hAnsi="Gill Sans MT" w:cs="Times New Roman"/>
          <w:i/>
          <w:sz w:val="24"/>
          <w:szCs w:val="24"/>
        </w:rPr>
        <w:t>osobe odgovorne za provjeru</w:t>
      </w:r>
      <w:r w:rsidR="004033D0" w:rsidRPr="00B42721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="00905660" w:rsidRPr="00B42721">
        <w:rPr>
          <w:rStyle w:val="hps"/>
          <w:rFonts w:ascii="Gill Sans MT" w:hAnsi="Gill Sans MT" w:cs="Times New Roman"/>
          <w:i/>
          <w:sz w:val="24"/>
          <w:szCs w:val="24"/>
        </w:rPr>
        <w:t>prihvatljivosti prijavitelja i, ako je primjenjivo, partnera</w:t>
      </w:r>
    </w:p>
    <w:p w14:paraId="4770F3CC" w14:textId="77777777" w:rsidR="00A61659" w:rsidRPr="00B42721" w:rsidRDefault="00A61659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5345AEC0" w14:textId="77777777" w:rsidR="00CF6226" w:rsidRPr="00B42721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B42721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13EF06FF" w14:textId="77777777" w:rsidR="00CF6226" w:rsidRPr="00B42721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B42721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53EC0F6B" w14:textId="77777777" w:rsidR="00A61659" w:rsidRPr="00B42721" w:rsidRDefault="00A61659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22187136" w14:textId="77777777" w:rsidR="00EA17C2" w:rsidRPr="00B42721" w:rsidRDefault="00AE68AF" w:rsidP="00A61659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B42721">
        <w:rPr>
          <w:rFonts w:ascii="Gill Sans MT" w:eastAsia="Times New Roman" w:hAnsi="Gill Sans MT" w:cs="Lucida Sans Unicode"/>
          <w:i/>
          <w:sz w:val="24"/>
          <w:szCs w:val="24"/>
        </w:rPr>
        <w:t>…………………………………………………………………</w:t>
      </w:r>
      <w:r w:rsidRPr="00B42721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sectPr w:rsidR="00EA17C2" w:rsidRPr="00B42721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40B6" w14:textId="77777777" w:rsidR="007556D3" w:rsidRDefault="007556D3" w:rsidP="00EC4A16">
      <w:pPr>
        <w:spacing w:after="0" w:line="240" w:lineRule="auto"/>
      </w:pPr>
      <w:r>
        <w:separator/>
      </w:r>
    </w:p>
  </w:endnote>
  <w:endnote w:type="continuationSeparator" w:id="0">
    <w:p w14:paraId="697115E8" w14:textId="77777777" w:rsidR="007556D3" w:rsidRDefault="007556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475F" w14:textId="77777777" w:rsidR="006644BC" w:rsidRDefault="006644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AED47E" w14:textId="13293E6E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00208F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644B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0020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75A97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81A9820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39A9" w14:textId="77777777" w:rsidR="006644BC" w:rsidRDefault="006644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4064" w14:textId="77777777" w:rsidR="007556D3" w:rsidRDefault="007556D3" w:rsidP="00EC4A16">
      <w:pPr>
        <w:spacing w:after="0" w:line="240" w:lineRule="auto"/>
      </w:pPr>
      <w:r>
        <w:separator/>
      </w:r>
    </w:p>
  </w:footnote>
  <w:footnote w:type="continuationSeparator" w:id="0">
    <w:p w14:paraId="43AEBFA1" w14:textId="77777777" w:rsidR="007556D3" w:rsidRDefault="007556D3" w:rsidP="00EC4A16">
      <w:pPr>
        <w:spacing w:after="0" w:line="240" w:lineRule="auto"/>
      </w:pPr>
      <w:r>
        <w:continuationSeparator/>
      </w:r>
    </w:p>
  </w:footnote>
  <w:footnote w:id="1">
    <w:p w14:paraId="485A3AAE" w14:textId="77777777" w:rsidR="00CD6779" w:rsidRPr="00665D03" w:rsidRDefault="00CD6779" w:rsidP="00CD6779">
      <w:pPr>
        <w:pStyle w:val="Tekstfusnote"/>
        <w:jc w:val="both"/>
        <w:rPr>
          <w:i/>
          <w:sz w:val="18"/>
        </w:rPr>
      </w:pPr>
      <w:r w:rsidRPr="00D35BCF">
        <w:rPr>
          <w:rStyle w:val="Referencafusnote"/>
        </w:rPr>
        <w:footnoteRef/>
      </w:r>
      <w:r w:rsidRPr="00D35BCF">
        <w:t xml:space="preserve"> </w:t>
      </w:r>
      <w:r w:rsidRPr="00F9736A">
        <w:rPr>
          <w:sz w:val="18"/>
          <w:szCs w:val="18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</w:t>
      </w:r>
      <w:r w:rsidRPr="001A73FA">
        <w:rPr>
          <w:sz w:val="18"/>
          <w:szCs w:val="18"/>
        </w:rPr>
        <w:t xml:space="preserve"> osnovi zatražen u odnosu na bilo koji postupak dodjele bespovratnih sredstava iz bilo kojeg fonda EU.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B7F6" w14:textId="77777777" w:rsidR="006644BC" w:rsidRDefault="006644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11BB" w14:textId="34D97066" w:rsidR="003E2D18" w:rsidRDefault="003E2D18" w:rsidP="003E2D18">
    <w:pPr>
      <w:tabs>
        <w:tab w:val="center" w:pos="4536"/>
        <w:tab w:val="right" w:pos="9072"/>
      </w:tabs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bookmarkStart w:id="1" w:name="_GoBack"/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PRILOG</w:t>
    </w:r>
    <w:r w:rsidRPr="000C6FA6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2</w:t>
    </w: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</w:t>
    </w:r>
    <w:r w:rsidR="006644BC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2</w:t>
    </w:r>
    <w:r w:rsidRPr="008C5642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</w:t>
    </w:r>
    <w:r w:rsidRPr="008C5642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 xml:space="preserve"> </w:t>
    </w:r>
    <w:bookmarkEnd w:id="1"/>
    <w:r w:rsidR="00B004FA" w:rsidRPr="008C5642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– I. izmjena Poziva</w:t>
    </w:r>
  </w:p>
  <w:p w14:paraId="2F1CD76E" w14:textId="0C2A9637" w:rsidR="004E1A44" w:rsidRPr="00191AD2" w:rsidRDefault="003E2D18" w:rsidP="003E2D18">
    <w:pPr>
      <w:tabs>
        <w:tab w:val="center" w:pos="4536"/>
        <w:tab w:val="right" w:pos="9072"/>
      </w:tabs>
      <w:jc w:val="center"/>
      <w:rPr>
        <w:rFonts w:ascii="Gill Sans MT" w:eastAsia="SimSun" w:hAnsi="Gill Sans MT" w:cs="Times New Roman"/>
        <w:b/>
        <w:color w:val="FF0000"/>
        <w:sz w:val="24"/>
        <w:szCs w:val="24"/>
        <w:lang w:eastAsia="x-none"/>
      </w:rPr>
    </w:pPr>
    <w:r w:rsidRPr="00191AD2">
      <w:rPr>
        <w:rFonts w:ascii="Gill Sans MT" w:eastAsia="SimSun" w:hAnsi="Gill Sans MT" w:cs="Times New Roman"/>
        <w:b/>
        <w:color w:val="FF0000"/>
        <w:sz w:val="24"/>
        <w:szCs w:val="24"/>
        <w:lang w:eastAsia="x-none"/>
      </w:rPr>
      <w:t>Napomena: Obrazac je namijenjen kao pomoć u tijeku utvrđivanja prihvatljivosti; Prijavitelji Obrazac ne prilažu (ne dostavljaju) u sklopu projektnog prijedloga.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D2F93" w14:textId="77777777" w:rsidR="006644BC" w:rsidRDefault="006644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0D"/>
    <w:multiLevelType w:val="hybridMultilevel"/>
    <w:tmpl w:val="ACDCEB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340B4"/>
    <w:multiLevelType w:val="hybridMultilevel"/>
    <w:tmpl w:val="27348052"/>
    <w:lvl w:ilvl="0" w:tplc="210637E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C0512E"/>
    <w:multiLevelType w:val="hybridMultilevel"/>
    <w:tmpl w:val="3B860180"/>
    <w:lvl w:ilvl="0" w:tplc="EAFC868C">
      <w:start w:val="1"/>
      <w:numFmt w:val="bullet"/>
      <w:lvlText w:val="-"/>
      <w:lvlJc w:val="left"/>
      <w:pPr>
        <w:ind w:left="360" w:hanging="360"/>
      </w:pPr>
      <w:rPr>
        <w:rFonts w:ascii="Gill Sans MT" w:eastAsia="Cambria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208F"/>
    <w:rsid w:val="0001761C"/>
    <w:rsid w:val="00022E4B"/>
    <w:rsid w:val="00030032"/>
    <w:rsid w:val="00041744"/>
    <w:rsid w:val="000422CD"/>
    <w:rsid w:val="00070047"/>
    <w:rsid w:val="00096401"/>
    <w:rsid w:val="000A7DA5"/>
    <w:rsid w:val="000B2E8D"/>
    <w:rsid w:val="00115FF7"/>
    <w:rsid w:val="00127644"/>
    <w:rsid w:val="001434E2"/>
    <w:rsid w:val="00154097"/>
    <w:rsid w:val="00160BF8"/>
    <w:rsid w:val="00191AD2"/>
    <w:rsid w:val="001C03A3"/>
    <w:rsid w:val="00210CBC"/>
    <w:rsid w:val="00255756"/>
    <w:rsid w:val="002937A1"/>
    <w:rsid w:val="002C0DF7"/>
    <w:rsid w:val="002C5E16"/>
    <w:rsid w:val="002E136D"/>
    <w:rsid w:val="002F4D31"/>
    <w:rsid w:val="00317310"/>
    <w:rsid w:val="003356EB"/>
    <w:rsid w:val="0034536A"/>
    <w:rsid w:val="0035492A"/>
    <w:rsid w:val="00357907"/>
    <w:rsid w:val="00383930"/>
    <w:rsid w:val="003E2D18"/>
    <w:rsid w:val="004033D0"/>
    <w:rsid w:val="00415438"/>
    <w:rsid w:val="0043739B"/>
    <w:rsid w:val="00445E37"/>
    <w:rsid w:val="004509A8"/>
    <w:rsid w:val="004701CF"/>
    <w:rsid w:val="004868E9"/>
    <w:rsid w:val="004A2899"/>
    <w:rsid w:val="004C1DF3"/>
    <w:rsid w:val="004C3F0E"/>
    <w:rsid w:val="004D44CD"/>
    <w:rsid w:val="004E1A44"/>
    <w:rsid w:val="004E2371"/>
    <w:rsid w:val="00500FE6"/>
    <w:rsid w:val="00544B37"/>
    <w:rsid w:val="0055661C"/>
    <w:rsid w:val="0056018D"/>
    <w:rsid w:val="005709C7"/>
    <w:rsid w:val="005848E1"/>
    <w:rsid w:val="00597556"/>
    <w:rsid w:val="005A7C8D"/>
    <w:rsid w:val="005C2945"/>
    <w:rsid w:val="005D0CB8"/>
    <w:rsid w:val="006112B5"/>
    <w:rsid w:val="00623F78"/>
    <w:rsid w:val="0064609E"/>
    <w:rsid w:val="006636C0"/>
    <w:rsid w:val="006644BC"/>
    <w:rsid w:val="00666573"/>
    <w:rsid w:val="00683AE5"/>
    <w:rsid w:val="006968A5"/>
    <w:rsid w:val="006B4429"/>
    <w:rsid w:val="006B7494"/>
    <w:rsid w:val="006D1CD3"/>
    <w:rsid w:val="006F4746"/>
    <w:rsid w:val="00712AEB"/>
    <w:rsid w:val="0071417C"/>
    <w:rsid w:val="0073574F"/>
    <w:rsid w:val="007556D3"/>
    <w:rsid w:val="00782F1C"/>
    <w:rsid w:val="00784815"/>
    <w:rsid w:val="00793E97"/>
    <w:rsid w:val="007A7574"/>
    <w:rsid w:val="007C3AD9"/>
    <w:rsid w:val="0081097A"/>
    <w:rsid w:val="00830570"/>
    <w:rsid w:val="0083290B"/>
    <w:rsid w:val="00837158"/>
    <w:rsid w:val="00852D21"/>
    <w:rsid w:val="00865D3D"/>
    <w:rsid w:val="00866F03"/>
    <w:rsid w:val="00871A4B"/>
    <w:rsid w:val="008924FD"/>
    <w:rsid w:val="008C11C1"/>
    <w:rsid w:val="008C5642"/>
    <w:rsid w:val="008C7EA8"/>
    <w:rsid w:val="008D5A78"/>
    <w:rsid w:val="008D733A"/>
    <w:rsid w:val="00905660"/>
    <w:rsid w:val="00914FB9"/>
    <w:rsid w:val="00920E81"/>
    <w:rsid w:val="0094050F"/>
    <w:rsid w:val="00954908"/>
    <w:rsid w:val="00980D1C"/>
    <w:rsid w:val="00987D68"/>
    <w:rsid w:val="0099061F"/>
    <w:rsid w:val="009C1DEC"/>
    <w:rsid w:val="009E29E2"/>
    <w:rsid w:val="009E4770"/>
    <w:rsid w:val="009F1806"/>
    <w:rsid w:val="009F466C"/>
    <w:rsid w:val="009F4DCF"/>
    <w:rsid w:val="00A1467F"/>
    <w:rsid w:val="00A45B12"/>
    <w:rsid w:val="00A5239D"/>
    <w:rsid w:val="00A54434"/>
    <w:rsid w:val="00A55030"/>
    <w:rsid w:val="00A61659"/>
    <w:rsid w:val="00A808F2"/>
    <w:rsid w:val="00A82740"/>
    <w:rsid w:val="00A87F25"/>
    <w:rsid w:val="00AB6A11"/>
    <w:rsid w:val="00AD5421"/>
    <w:rsid w:val="00AE68AF"/>
    <w:rsid w:val="00B004FA"/>
    <w:rsid w:val="00B0292E"/>
    <w:rsid w:val="00B058CD"/>
    <w:rsid w:val="00B131EA"/>
    <w:rsid w:val="00B208D5"/>
    <w:rsid w:val="00B341D0"/>
    <w:rsid w:val="00B42721"/>
    <w:rsid w:val="00B44F01"/>
    <w:rsid w:val="00B728C7"/>
    <w:rsid w:val="00BC6F63"/>
    <w:rsid w:val="00BD7869"/>
    <w:rsid w:val="00BE2505"/>
    <w:rsid w:val="00BF208F"/>
    <w:rsid w:val="00BF57B0"/>
    <w:rsid w:val="00BF6309"/>
    <w:rsid w:val="00C04FAB"/>
    <w:rsid w:val="00C12D37"/>
    <w:rsid w:val="00C136F9"/>
    <w:rsid w:val="00C2045D"/>
    <w:rsid w:val="00C31202"/>
    <w:rsid w:val="00C32EE0"/>
    <w:rsid w:val="00C3686C"/>
    <w:rsid w:val="00C65460"/>
    <w:rsid w:val="00C7025B"/>
    <w:rsid w:val="00C7099A"/>
    <w:rsid w:val="00C73A6A"/>
    <w:rsid w:val="00C75A97"/>
    <w:rsid w:val="00CA07B3"/>
    <w:rsid w:val="00CA4CC5"/>
    <w:rsid w:val="00CC4507"/>
    <w:rsid w:val="00CD15F3"/>
    <w:rsid w:val="00CD6779"/>
    <w:rsid w:val="00CF6226"/>
    <w:rsid w:val="00D11FB7"/>
    <w:rsid w:val="00D3347A"/>
    <w:rsid w:val="00D354CA"/>
    <w:rsid w:val="00D41EF7"/>
    <w:rsid w:val="00D6090B"/>
    <w:rsid w:val="00DB2C7C"/>
    <w:rsid w:val="00DC21EF"/>
    <w:rsid w:val="00DE4735"/>
    <w:rsid w:val="00DF6819"/>
    <w:rsid w:val="00E33C76"/>
    <w:rsid w:val="00E4512C"/>
    <w:rsid w:val="00E6088D"/>
    <w:rsid w:val="00E829C1"/>
    <w:rsid w:val="00E97E36"/>
    <w:rsid w:val="00EA17C2"/>
    <w:rsid w:val="00EA4057"/>
    <w:rsid w:val="00EC4A16"/>
    <w:rsid w:val="00EF1394"/>
    <w:rsid w:val="00F07117"/>
    <w:rsid w:val="00F346FB"/>
    <w:rsid w:val="00F5413A"/>
    <w:rsid w:val="00F70B9E"/>
    <w:rsid w:val="00F805E9"/>
    <w:rsid w:val="00F91186"/>
    <w:rsid w:val="00F9398F"/>
    <w:rsid w:val="00F9736A"/>
    <w:rsid w:val="00FA1D9B"/>
    <w:rsid w:val="00FB78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01AEFF"/>
  <w15:docId w15:val="{525DE0BA-76B8-416C-8FAB-11B32018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03003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0D1E-D6E7-4A7D-9225-82ED4430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15</cp:revision>
  <cp:lastPrinted>2022-03-07T08:30:00Z</cp:lastPrinted>
  <dcterms:created xsi:type="dcterms:W3CDTF">2022-03-07T09:22:00Z</dcterms:created>
  <dcterms:modified xsi:type="dcterms:W3CDTF">2022-06-08T11:44:00Z</dcterms:modified>
</cp:coreProperties>
</file>