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9A97" w14:textId="77777777" w:rsidR="009315B2" w:rsidRPr="009315B2" w:rsidRDefault="009315B2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 w:rsidRPr="009315B2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Obrazac usklađenosti projektnog prijedloga s načelom DNSH - DNSH kontrolna lista</w:t>
      </w:r>
    </w:p>
    <w:p w14:paraId="29CD8FEA" w14:textId="77777777" w:rsidR="009315B2" w:rsidRDefault="009315B2" w:rsidP="006A12B4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32"/>
          <w:szCs w:val="32"/>
          <w:lang w:eastAsia="en-US"/>
        </w:rPr>
      </w:pPr>
    </w:p>
    <w:p w14:paraId="4E16BDA1" w14:textId="77777777" w:rsidR="006A12B4" w:rsidRPr="009315B2" w:rsidRDefault="006A12B4" w:rsidP="006A12B4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9315B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C1.3. Unaprjeđenje vodnog gospodarstva i gospodarenja otpadom</w:t>
      </w:r>
      <w:bookmarkEnd w:id="0"/>
      <w:r w:rsidRPr="009315B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</w:p>
    <w:p w14:paraId="5975971D" w14:textId="77777777" w:rsidR="002305BA" w:rsidRPr="009315B2" w:rsidRDefault="002305BA" w:rsidP="004E0AED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4"/>
          <w:szCs w:val="24"/>
          <w:lang w:eastAsia="en-US"/>
        </w:rPr>
      </w:pPr>
      <w:r w:rsidRPr="009315B2">
        <w:rPr>
          <w:rFonts w:ascii="Arial Narrow" w:eastAsiaTheme="minorHAnsi" w:hAnsi="Arial Narrow" w:cstheme="minorBidi"/>
          <w:b/>
          <w:color w:val="2C398B"/>
          <w:sz w:val="24"/>
          <w:szCs w:val="24"/>
          <w:lang w:eastAsia="en-US"/>
        </w:rPr>
        <w:t>C1.3. R2 Provedba projekata za održivo gospodarenje otpadom</w:t>
      </w:r>
    </w:p>
    <w:p w14:paraId="0F331445" w14:textId="77777777" w:rsidR="009315B2" w:rsidRPr="00E50BB2" w:rsidRDefault="009315B2" w:rsidP="009315B2">
      <w:pPr>
        <w:spacing w:after="0"/>
        <w:rPr>
          <w:rFonts w:ascii="Vollkorn" w:hAnsi="Vollkorn" w:cs="Arial"/>
          <w:i/>
          <w:noProof/>
          <w:color w:val="000000" w:themeColor="text1"/>
        </w:rPr>
      </w:pPr>
      <w:r w:rsidRPr="00E50BB2">
        <w:rPr>
          <w:rFonts w:ascii="Vollkorn" w:hAnsi="Vollkorn" w:cs="Arial"/>
          <w:noProof/>
          <w:color w:val="000000" w:themeColor="text1"/>
        </w:rPr>
        <w:t>Potrebno je ispuniti posljednji stupac u kojem će se obrazložiti na koji način konkretan projektni prijedlog  zadovoljava uvijete iz pojedinog zahtjeva DNSH, odnosono na koji način je sukladan s obrazloženjem navedenim u stupcu Obrazloženja (</w:t>
      </w:r>
      <w:r w:rsidRPr="00E50BB2">
        <w:rPr>
          <w:rFonts w:ascii="Vollkorn" w:hAnsi="Vollkorn" w:cs="Arial"/>
          <w:i/>
          <w:noProof/>
          <w:color w:val="000000" w:themeColor="text1"/>
        </w:rPr>
        <w:t>Obrazloženje ako je odabrano „Ne“ i</w:t>
      </w:r>
    </w:p>
    <w:p w14:paraId="359D61A6" w14:textId="77777777" w:rsidR="009315B2" w:rsidRPr="00E50BB2" w:rsidRDefault="009315B2" w:rsidP="00E97E08">
      <w:pPr>
        <w:spacing w:after="0"/>
        <w:jc w:val="left"/>
        <w:rPr>
          <w:rFonts w:ascii="Vollkorn" w:hAnsi="Vollkorn" w:cs="Arial"/>
          <w:noProof/>
          <w:color w:val="000000" w:themeColor="text1"/>
        </w:rPr>
      </w:pPr>
      <w:r w:rsidRPr="00E50BB2">
        <w:rPr>
          <w:rFonts w:ascii="Vollkorn" w:hAnsi="Vollkorn" w:cs="Arial"/>
          <w:i/>
          <w:noProof/>
          <w:color w:val="000000" w:themeColor="text1"/>
        </w:rPr>
        <w:t>Materijalno obrazloženje</w:t>
      </w:r>
      <w:r w:rsidRPr="00E50BB2">
        <w:rPr>
          <w:rFonts w:ascii="Vollkorn" w:hAnsi="Vollkorn" w:cs="Arial"/>
          <w:noProof/>
          <w:color w:val="000000" w:themeColor="text1"/>
        </w:rPr>
        <w:t>) kakvo je dano u okviru NPOO-a.</w:t>
      </w:r>
    </w:p>
    <w:p w14:paraId="71B7FB30" w14:textId="77777777" w:rsidR="0083082B" w:rsidRDefault="0083082B" w:rsidP="004E0AED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</w:pPr>
    </w:p>
    <w:p w14:paraId="3A2C5121" w14:textId="77777777" w:rsidR="002305BA" w:rsidRPr="00151E16" w:rsidRDefault="002305BA" w:rsidP="004E0AED">
      <w:pPr>
        <w:spacing w:after="160" w:line="259" w:lineRule="auto"/>
        <w:jc w:val="left"/>
        <w:rPr>
          <w:rFonts w:ascii="Vollkorn" w:hAnsi="Vollkorn"/>
          <w:b/>
        </w:rPr>
      </w:pPr>
      <w:r w:rsidRPr="004E0AED"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  <w:t>C1.3. R2-I1 Program smanjenja odlaganja otpada</w:t>
      </w:r>
    </w:p>
    <w:p w14:paraId="51314005" w14:textId="77777777" w:rsidR="004E0AED" w:rsidRPr="00E26C8B" w:rsidRDefault="004E0AED" w:rsidP="004E0AED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1</w:t>
      </w: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1698"/>
        <w:gridCol w:w="1699"/>
        <w:gridCol w:w="851"/>
        <w:gridCol w:w="850"/>
        <w:gridCol w:w="3918"/>
        <w:gridCol w:w="3918"/>
      </w:tblGrid>
      <w:tr w:rsidR="009315B2" w:rsidRPr="004E0AED" w14:paraId="35B9E3C7" w14:textId="77777777" w:rsidTr="00C66E5E">
        <w:tc>
          <w:tcPr>
            <w:tcW w:w="3397" w:type="dxa"/>
            <w:gridSpan w:val="2"/>
            <w:shd w:val="clear" w:color="auto" w:fill="2C398B"/>
          </w:tcPr>
          <w:p w14:paraId="6971E245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Navedite za koje je od sljedećih okolišnih ciljeva potrebna materijalna ocjena usklađenosti mjere s načelom nenanošenja bitne štete</w:t>
            </w:r>
            <w:r w:rsidRPr="004E0AED">
              <w:rPr>
                <w:rFonts w:ascii="Vollkorn" w:hAnsi="Vollkorn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2C398B"/>
          </w:tcPr>
          <w:p w14:paraId="510264D4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2C398B"/>
          </w:tcPr>
          <w:p w14:paraId="63E30B34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3918" w:type="dxa"/>
            <w:shd w:val="clear" w:color="auto" w:fill="2C398B"/>
          </w:tcPr>
          <w:p w14:paraId="1831C334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Obrazloženje ako je odabrano „Ne”</w:t>
            </w:r>
          </w:p>
        </w:tc>
        <w:tc>
          <w:tcPr>
            <w:tcW w:w="3918" w:type="dxa"/>
            <w:shd w:val="clear" w:color="auto" w:fill="2C398B"/>
          </w:tcPr>
          <w:p w14:paraId="481A584A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9738AB" w:rsidRPr="004E0AED" w14:paraId="4476C6A8" w14:textId="77777777" w:rsidTr="009738AB">
        <w:tc>
          <w:tcPr>
            <w:tcW w:w="1698" w:type="dxa"/>
            <w:vMerge w:val="restart"/>
          </w:tcPr>
          <w:p w14:paraId="37641B6A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</w:p>
        </w:tc>
        <w:tc>
          <w:tcPr>
            <w:tcW w:w="1699" w:type="dxa"/>
          </w:tcPr>
          <w:p w14:paraId="167C8E59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51" w:type="dxa"/>
          </w:tcPr>
          <w:p w14:paraId="436DA1D5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FE63661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 w:val="restart"/>
          </w:tcPr>
          <w:p w14:paraId="1DC10474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10D4881F" w14:textId="002DA7F2" w:rsidR="009738AB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738AB" w:rsidRPr="004E0AED" w14:paraId="686560A2" w14:textId="77777777" w:rsidTr="00C66E5E">
        <w:tc>
          <w:tcPr>
            <w:tcW w:w="1698" w:type="dxa"/>
            <w:vMerge/>
          </w:tcPr>
          <w:p w14:paraId="18B95D52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A3DC285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51" w:type="dxa"/>
          </w:tcPr>
          <w:p w14:paraId="4E5C36D7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42B0BDBB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/>
          </w:tcPr>
          <w:p w14:paraId="116B90CB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/>
          </w:tcPr>
          <w:p w14:paraId="669E77C3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</w:tr>
      <w:tr w:rsidR="009738AB" w:rsidRPr="004E0AED" w14:paraId="506918B6" w14:textId="77777777" w:rsidTr="00C66E5E">
        <w:tc>
          <w:tcPr>
            <w:tcW w:w="3397" w:type="dxa"/>
            <w:gridSpan w:val="2"/>
          </w:tcPr>
          <w:p w14:paraId="4085B147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851" w:type="dxa"/>
          </w:tcPr>
          <w:p w14:paraId="63EEC131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97661D2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2D939A25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128D43A7" w14:textId="72909174" w:rsidR="009738AB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738AB" w:rsidRPr="004E0AED" w14:paraId="5E0534DD" w14:textId="77777777" w:rsidTr="00C66E5E">
        <w:tc>
          <w:tcPr>
            <w:tcW w:w="3397" w:type="dxa"/>
            <w:gridSpan w:val="2"/>
          </w:tcPr>
          <w:p w14:paraId="6AE5DD0D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F5E1AE3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83A1DF4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589BE8EA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70433996" w14:textId="2F29053B" w:rsidR="009738AB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8F7893"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 w:rsidRPr="008F7893"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 w:rsidRPr="008F7893"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315B2" w:rsidRPr="004E0AED" w14:paraId="2377E36C" w14:textId="77777777" w:rsidTr="00C66E5E">
        <w:tc>
          <w:tcPr>
            <w:tcW w:w="3397" w:type="dxa"/>
            <w:gridSpan w:val="2"/>
          </w:tcPr>
          <w:p w14:paraId="08C9E86B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851" w:type="dxa"/>
          </w:tcPr>
          <w:p w14:paraId="44E5F416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D1D811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14:paraId="415AE97B" w14:textId="77777777" w:rsidR="009315B2" w:rsidRPr="004E0AED" w:rsidRDefault="009315B2" w:rsidP="009315B2">
            <w:pPr>
              <w:pStyle w:val="NormalKomponente"/>
              <w:spacing w:before="0" w:after="12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intervenciju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oznake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042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Prilogu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Uredbe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Mehanizma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oporavak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 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od 100%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izračun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57BBDD56" w14:textId="77777777" w:rsidR="009315B2" w:rsidRPr="004E0AED" w:rsidRDefault="009315B2" w:rsidP="009315B2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intervencije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podupiru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kružnog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gospodarstva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recikliranje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uvjetovane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ostvarivanjem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stope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konverzije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od 50%. </w:t>
            </w:r>
          </w:p>
        </w:tc>
        <w:tc>
          <w:tcPr>
            <w:tcW w:w="3918" w:type="dxa"/>
          </w:tcPr>
          <w:p w14:paraId="49294AAB" w14:textId="4F5F1559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404EA0B4" w14:textId="50224FAC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4E0AED" w14:paraId="7CB71FBF" w14:textId="77777777" w:rsidTr="00C66E5E">
        <w:trPr>
          <w:trHeight w:val="325"/>
        </w:trPr>
        <w:tc>
          <w:tcPr>
            <w:tcW w:w="1698" w:type="dxa"/>
            <w:vMerge w:val="restart"/>
          </w:tcPr>
          <w:p w14:paraId="495C6B65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</w:p>
        </w:tc>
        <w:tc>
          <w:tcPr>
            <w:tcW w:w="1699" w:type="dxa"/>
          </w:tcPr>
          <w:p w14:paraId="7990CE44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51" w:type="dxa"/>
          </w:tcPr>
          <w:p w14:paraId="4345F8F8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6E6D1C15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 w:val="restart"/>
          </w:tcPr>
          <w:p w14:paraId="6ADB313C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materijala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štetu</w:t>
            </w:r>
            <w:proofErr w:type="spellEnd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 xml:space="preserve">“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vezano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3918" w:type="dxa"/>
          </w:tcPr>
          <w:p w14:paraId="75FCC24E" w14:textId="53BA747C" w:rsidR="009315B2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315B2" w:rsidRPr="004E0AED" w14:paraId="23CE83B4" w14:textId="77777777" w:rsidTr="00C66E5E">
        <w:trPr>
          <w:trHeight w:val="325"/>
        </w:trPr>
        <w:tc>
          <w:tcPr>
            <w:tcW w:w="1698" w:type="dxa"/>
            <w:vMerge/>
          </w:tcPr>
          <w:p w14:paraId="7E4A6F9A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8A86FD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51" w:type="dxa"/>
          </w:tcPr>
          <w:p w14:paraId="40D75F8D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17972E6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/>
          </w:tcPr>
          <w:p w14:paraId="4B39B0C1" w14:textId="77777777" w:rsidR="009315B2" w:rsidRPr="004E0AED" w:rsidRDefault="009315B2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7F3EB5B9" w14:textId="3313A0E6" w:rsidR="009315B2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315B2" w:rsidRPr="004E0AED" w14:paraId="0A906416" w14:textId="77777777" w:rsidTr="00C66E5E">
        <w:tc>
          <w:tcPr>
            <w:tcW w:w="3397" w:type="dxa"/>
            <w:gridSpan w:val="2"/>
          </w:tcPr>
          <w:p w14:paraId="0B30CC9D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851" w:type="dxa"/>
          </w:tcPr>
          <w:p w14:paraId="6A265F20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D1C4263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202BC228" w14:textId="77777777" w:rsidR="009315B2" w:rsidRPr="004E0AED" w:rsidRDefault="009315B2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49C44B7A" w14:textId="131067F5" w:rsidR="009315B2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</w:tbl>
    <w:p w14:paraId="605C4E85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503D3CCD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5852614F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6B6BEF8F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26D23551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3CE07643" w14:textId="3FC8F766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653294E8" w14:textId="5925FA4A" w:rsidR="009315B2" w:rsidRPr="0043431E" w:rsidRDefault="008F7893" w:rsidP="004E0AED">
      <w:pPr>
        <w:rPr>
          <w:rFonts w:ascii="Arial Narrow" w:hAnsi="Arial Narrow" w:cs="Arial"/>
          <w:b/>
          <w:bCs/>
          <w:i/>
          <w:sz w:val="20"/>
          <w:szCs w:val="20"/>
          <w:u w:val="single"/>
        </w:rPr>
      </w:pPr>
      <w:r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>*</w:t>
      </w:r>
      <w:r w:rsidR="005173C4"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 xml:space="preserve"> </w:t>
      </w:r>
      <w:r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>Ovaj dio prijavitelj ispunjava</w:t>
      </w:r>
      <w:r w:rsidR="005173C4"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 xml:space="preserve"> i obrazlaže</w:t>
      </w:r>
      <w:r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 xml:space="preserve"> u Kontrolnoj listi 2</w:t>
      </w:r>
    </w:p>
    <w:p w14:paraId="60877ED1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4918FF67" w14:textId="77777777" w:rsidR="004E0AED" w:rsidRPr="00E26C8B" w:rsidRDefault="004E0AED" w:rsidP="004E0AED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Reetkatablice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1357"/>
        <w:gridCol w:w="807"/>
        <w:gridCol w:w="5120"/>
        <w:gridCol w:w="3957"/>
      </w:tblGrid>
      <w:tr w:rsidR="009315B2" w:rsidRPr="00151E16" w14:paraId="5F46807F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5F0AE656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14:paraId="40335BDE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0D581956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07D0A8E0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0761A3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6AEB486D" w14:textId="77777777" w:rsidR="009315B2" w:rsidRPr="000761A3" w:rsidRDefault="00E96794" w:rsidP="004E0AED">
            <w:pPr>
              <w:pStyle w:val="NormalKomponente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9315B2" w:rsidRPr="00151E16" w14:paraId="181020B0" w14:textId="77777777" w:rsidTr="001E7FED">
        <w:trPr>
          <w:trHeight w:val="1194"/>
        </w:trPr>
        <w:tc>
          <w:tcPr>
            <w:tcW w:w="1696" w:type="dxa"/>
            <w:vMerge w:val="restart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EBC6E91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DEA6FC5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5CE89CB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F89178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aspekti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195937CB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biootpad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odvojen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mjestu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odvojeno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,</w:t>
            </w:r>
            <w:r w:rsidRPr="004E0AED">
              <w:rPr>
                <w:rFonts w:ascii="Vollkorn" w:hAnsi="Vollkorn"/>
                <w:sz w:val="18"/>
                <w:szCs w:val="18"/>
              </w:rPr>
              <w:br/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jedino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ondje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gdje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tehnički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ekonomski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izvediva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alternativa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,</w:t>
            </w:r>
            <w:r w:rsidRPr="004E0AED">
              <w:rPr>
                <w:rFonts w:ascii="Vollkorn" w:hAnsi="Vollkorn"/>
                <w:sz w:val="18"/>
                <w:szCs w:val="18"/>
              </w:rPr>
              <w:br/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proizvedeni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koristiti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gnojivo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poboljšivač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9334911" w14:textId="6FABB7BD" w:rsidR="00BC4FB9" w:rsidRP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1AE9D7FF" w14:textId="26675AA5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="009315B2"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37488004" w14:textId="77777777" w:rsidTr="001E7FED">
        <w:trPr>
          <w:trHeight w:val="1266"/>
        </w:trPr>
        <w:tc>
          <w:tcPr>
            <w:tcW w:w="1696" w:type="dxa"/>
            <w:vMerge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E17DCF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485CC5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BFE3905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2DE4CDB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predviđena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pojavi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sekundarni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financira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kroz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primjenjivat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relevantni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zakonski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propisi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RH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13FEFD6" w14:textId="2C302DF0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17306968" w14:textId="6CE0CB9E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3DC53413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6EF2808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sadašnje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očekivane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samu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FDFA9F3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287B09C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Kroz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PUO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razrađene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visoke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temperature,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ekstremne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oborine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eroziju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projekcija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snažna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ranjivosti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3A8F28A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2116D87F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Obveza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djelovati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fizičke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ostale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ekonomske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usklađeni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sektorskim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regionalnim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D0529D6" w14:textId="77777777" w:rsidR="00BC4FB9" w:rsidRP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2B60DB2E" w14:textId="5A22DFCA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6D7614A9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16B97DD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</w:p>
          <w:p w14:paraId="27ADE6C2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površinske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557A626A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 </w:t>
            </w:r>
          </w:p>
          <w:p w14:paraId="531E505A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4CFD7059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1CBF680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8BC631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podržane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predvidiv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negativan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računa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čitavom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6E334ED6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416458F6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Okvirnom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(2000/60/EZ). </w:t>
            </w:r>
            <w:r w:rsidRPr="0043431E">
              <w:rPr>
                <w:rFonts w:ascii="Vollkorn" w:hAnsi="Vollkorn"/>
                <w:sz w:val="18"/>
                <w:szCs w:val="18"/>
              </w:rPr>
              <w:t xml:space="preserve">U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2011/92/EU, u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postupka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zaključeno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je da se ne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očekuju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značajni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B453CCA" w14:textId="7B05E507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6EF5F99E" w14:textId="0A39E96D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4DBC2EFB" w14:textId="77777777" w:rsidTr="001E7FED">
        <w:trPr>
          <w:trHeight w:val="3293"/>
        </w:trPr>
        <w:tc>
          <w:tcPr>
            <w:tcW w:w="1696" w:type="dxa"/>
            <w:vMerge w:val="restart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60397B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onečišćujućih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tvari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(4)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2E15A12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A493CA9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6A8C3E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Premda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sekundarna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važit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kriteriji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036FA08E" w14:textId="77777777" w:rsidR="009315B2" w:rsidRPr="004E0AED" w:rsidRDefault="009315B2" w:rsidP="0083082B">
            <w:pPr>
              <w:pStyle w:val="NormalKomponente"/>
              <w:numPr>
                <w:ilvl w:val="0"/>
                <w:numId w:val="4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slučaju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kompostana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obrađuje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više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75 t/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zahtijevat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raspona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Najboljih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dostupnih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–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Povezanih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(BAT-AEL)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postavljenih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Referentnom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dokumentu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najboljim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dostupnim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tehnikama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(BREF)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6C6F06D4" w14:textId="77777777" w:rsidR="009315B2" w:rsidRPr="004E0AED" w:rsidRDefault="009315B2" w:rsidP="0083082B">
            <w:pPr>
              <w:pStyle w:val="NormalKomponente"/>
              <w:numPr>
                <w:ilvl w:val="0"/>
                <w:numId w:val="4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sustav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prodor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7A65E966" w14:textId="77777777" w:rsidR="009315B2" w:rsidRPr="004E0AED" w:rsidRDefault="009315B2" w:rsidP="0083082B">
            <w:pPr>
              <w:pStyle w:val="NormalKomponente"/>
              <w:numPr>
                <w:ilvl w:val="0"/>
                <w:numId w:val="4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ispunjavati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zahtjeve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gnojidbene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materijale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Uredbi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 2019/1009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pravila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gnojivima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/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poboljšivačima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poljoprivrednu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DE04F04" w14:textId="0E5C03AE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7C7FCBD9" w14:textId="51444D1B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37568F47" w14:textId="77777777" w:rsidTr="001E7FED">
        <w:trPr>
          <w:trHeight w:val="2928"/>
        </w:trPr>
        <w:tc>
          <w:tcPr>
            <w:tcW w:w="1696" w:type="dxa"/>
            <w:vMerge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763236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153216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D356295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413B2C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Premda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sekundarna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važit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kriteriji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32BDCB5E" w14:textId="77777777" w:rsidR="009315B2" w:rsidRPr="004E0AED" w:rsidRDefault="009315B2" w:rsidP="0083082B">
            <w:pPr>
              <w:pStyle w:val="NormalKomponente"/>
              <w:numPr>
                <w:ilvl w:val="0"/>
                <w:numId w:val="5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slučaju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obrađuje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više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100 t/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zahtijevat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budu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raspona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iz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Najboljih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dostupnih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tehnika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Povezanih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razina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(BAT-AEL)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postavljenih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u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Referentnom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dokumentu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najboljim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dostupnim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tehnikama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(</w:t>
            </w:r>
            <w:r w:rsidRPr="004E0AED">
              <w:rPr>
                <w:rFonts w:ascii="Vollkorn" w:hAnsi="Vollkorn"/>
                <w:sz w:val="18"/>
                <w:szCs w:val="18"/>
              </w:rPr>
              <w:t>BREF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362F979C" w14:textId="77777777" w:rsidR="009315B2" w:rsidRPr="004E0AED" w:rsidRDefault="009315B2" w:rsidP="0083082B">
            <w:pPr>
              <w:pStyle w:val="NormalKomponente"/>
              <w:numPr>
                <w:ilvl w:val="0"/>
                <w:numId w:val="5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npr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SOx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NOx)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nakon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izgaranja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bioplina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kontrolirane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granica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propisanih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zakonodavstvom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zakonodavstvom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5AD819EE" w14:textId="77777777" w:rsidR="009315B2" w:rsidRPr="004E0AED" w:rsidRDefault="009315B2" w:rsidP="0083082B">
            <w:pPr>
              <w:pStyle w:val="NormalKomponente"/>
              <w:numPr>
                <w:ilvl w:val="0"/>
                <w:numId w:val="5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Zahtijevat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zahtjeve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gnojidbene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materijale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Uredbi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EU 2019/1009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nacionalna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pravila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gnojivima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poboljšivačima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poljoprivrednu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uporabu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F67ACA2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</w:tr>
      <w:tr w:rsidR="009315B2" w:rsidRPr="00151E16" w14:paraId="23D975C0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52452A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4D83C6E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3727DE2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A15DCFD" w14:textId="51406ED4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pod-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investiciju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(PUO)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smjernicama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(2014/52/EU)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(2001/42/EZ).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73CBA9A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nalaze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blizini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osjetljivih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mrežu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Natura 2000,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svjetske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baštine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UNESCO-a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ključna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(KBA),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), 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mogu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ta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odredbama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Strategije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(COM(2011)244),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pticama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(2009/147/EZ)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(92/43/EZ)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  <w:proofErr w:type="gramEnd"/>
          </w:p>
          <w:p w14:paraId="673954E5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PUO/OPEM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osigurat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:</w:t>
            </w:r>
          </w:p>
          <w:p w14:paraId="1D7AC98F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raznolikošću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IFC-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Standardom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uspješnosti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6: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</w:p>
          <w:p w14:paraId="0A9329C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bi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</w:p>
          <w:p w14:paraId="4AB74F7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 xml:space="preserve">•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snažan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projektiran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dugoročan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program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7FFD845" w14:textId="0DC2C3EA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04FE1E34" w14:textId="3D18B558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14:paraId="68871DD1" w14:textId="67C98405" w:rsidR="002305BA" w:rsidRDefault="002305BA"/>
    <w:p w14:paraId="38DA9BF8" w14:textId="359E4A78" w:rsidR="0002084D" w:rsidRDefault="0002084D"/>
    <w:p w14:paraId="149B9B1D" w14:textId="309A5FE2" w:rsidR="0002084D" w:rsidRDefault="0002084D"/>
    <w:p w14:paraId="2D5D2B5B" w14:textId="6A551C1F" w:rsidR="0002084D" w:rsidRDefault="0002084D"/>
    <w:p w14:paraId="5E24B7D6" w14:textId="41AD8022" w:rsidR="0002084D" w:rsidRDefault="0002084D"/>
    <w:p w14:paraId="41AC2594" w14:textId="77777777" w:rsidR="0002084D" w:rsidRPr="0002084D" w:rsidRDefault="0002084D" w:rsidP="0002084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042A79A8" w14:textId="64FBE693" w:rsidR="0002084D" w:rsidRPr="00115344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 xml:space="preserve">U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umetnuti  mjesto  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&gt;, dana 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>umetnuti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datum </w:t>
      </w:r>
      <w:r w:rsidRPr="00115344">
        <w:rPr>
          <w:rFonts w:ascii="Times New Roman" w:eastAsia="Times New Roman" w:hAnsi="Times New Roman"/>
          <w:sz w:val="24"/>
          <w:szCs w:val="24"/>
        </w:rPr>
        <w:t>&gt;   &lt; umetnuti  godinu).</w:t>
      </w:r>
    </w:p>
    <w:p w14:paraId="6C89E22B" w14:textId="2D35FE73" w:rsidR="0002084D" w:rsidRPr="00115344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>&lt;</w:t>
      </w:r>
      <w:r w:rsidRPr="00115344">
        <w:rPr>
          <w:rFonts w:ascii="Times New Roman" w:eastAsia="Times New Roman" w:hAnsi="Times New Roman"/>
          <w:i/>
          <w:sz w:val="24"/>
          <w:szCs w:val="24"/>
        </w:rPr>
        <w:t>odabrati: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 Prijavitelj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ili umetnuti, ako je primjenjivo - osoba po zakonu ovlaštena za zastupanje Prijavitelja </w:t>
      </w:r>
      <w:r w:rsidRPr="00115344">
        <w:rPr>
          <w:rFonts w:ascii="Times New Roman" w:eastAsia="Times New Roman" w:hAnsi="Times New Roman"/>
          <w:sz w:val="24"/>
          <w:szCs w:val="24"/>
        </w:rPr>
        <w:t>&gt;</w:t>
      </w:r>
    </w:p>
    <w:p w14:paraId="00B6780C" w14:textId="77777777" w:rsidR="0002084D" w:rsidRPr="00115344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 xml:space="preserve">Funkcija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umetnuti  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&gt;  </w:t>
      </w:r>
    </w:p>
    <w:p w14:paraId="7328118A" w14:textId="77777777" w:rsidR="0002084D" w:rsidRPr="0002084D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 xml:space="preserve">Potpis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umetnuti  </w:t>
      </w:r>
      <w:r w:rsidRPr="00115344">
        <w:rPr>
          <w:rFonts w:ascii="Times New Roman" w:eastAsia="Times New Roman" w:hAnsi="Times New Roman"/>
          <w:sz w:val="24"/>
          <w:szCs w:val="24"/>
        </w:rPr>
        <w:t>&gt;  i pečat  &lt; umetnuti  &gt;</w:t>
      </w:r>
      <w:bookmarkStart w:id="1" w:name="_GoBack"/>
      <w:bookmarkEnd w:id="1"/>
    </w:p>
    <w:p w14:paraId="6335C947" w14:textId="77777777" w:rsidR="0002084D" w:rsidRPr="0002084D" w:rsidRDefault="0002084D" w:rsidP="0002084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381967B4" w14:textId="77777777" w:rsidR="0002084D" w:rsidRDefault="0002084D"/>
    <w:sectPr w:rsidR="0002084D" w:rsidSect="009315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9F12" w14:textId="77777777" w:rsidR="009315B2" w:rsidRDefault="009315B2" w:rsidP="009315B2">
      <w:pPr>
        <w:spacing w:after="0" w:line="240" w:lineRule="auto"/>
      </w:pPr>
      <w:r>
        <w:separator/>
      </w:r>
    </w:p>
  </w:endnote>
  <w:endnote w:type="continuationSeparator" w:id="0">
    <w:p w14:paraId="313D5664" w14:textId="77777777" w:rsidR="009315B2" w:rsidRDefault="009315B2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9CE2" w14:textId="77777777" w:rsidR="009315B2" w:rsidRDefault="009315B2" w:rsidP="009315B2">
      <w:pPr>
        <w:spacing w:after="0" w:line="240" w:lineRule="auto"/>
      </w:pPr>
      <w:r>
        <w:separator/>
      </w:r>
    </w:p>
  </w:footnote>
  <w:footnote w:type="continuationSeparator" w:id="0">
    <w:p w14:paraId="511562A8" w14:textId="77777777" w:rsidR="009315B2" w:rsidRDefault="009315B2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8108" w14:textId="77777777" w:rsidR="009315B2" w:rsidRPr="009315B2" w:rsidRDefault="009315B2" w:rsidP="009315B2">
    <w:pPr>
      <w:pStyle w:val="Zaglavlje"/>
      <w:jc w:val="right"/>
      <w:rPr>
        <w:rFonts w:ascii="Gill Sans MT" w:hAnsi="Gill Sans MT"/>
        <w:color w:val="AEAAAA" w:themeColor="background2" w:themeShade="BF"/>
        <w:sz w:val="28"/>
        <w:szCs w:val="28"/>
      </w:rPr>
    </w:pPr>
    <w:r w:rsidRPr="009315B2">
      <w:rPr>
        <w:rFonts w:ascii="Gill Sans MT" w:hAnsi="Gill Sans MT"/>
        <w:color w:val="AEAAAA" w:themeColor="background2" w:themeShade="BF"/>
        <w:sz w:val="28"/>
        <w:szCs w:val="28"/>
      </w:rPr>
      <w:t xml:space="preserve">Obrazac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EE9"/>
    <w:multiLevelType w:val="hybridMultilevel"/>
    <w:tmpl w:val="4B8CA94C"/>
    <w:lvl w:ilvl="0" w:tplc="5E1827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3" w15:restartNumberingAfterBreak="0">
    <w:nsid w:val="62581A72"/>
    <w:multiLevelType w:val="hybridMultilevel"/>
    <w:tmpl w:val="A196908A"/>
    <w:lvl w:ilvl="0" w:tplc="79B0FA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3633B"/>
    <w:multiLevelType w:val="hybridMultilevel"/>
    <w:tmpl w:val="127A526E"/>
    <w:lvl w:ilvl="0" w:tplc="5ADC3FB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2084D"/>
    <w:rsid w:val="00036CDF"/>
    <w:rsid w:val="00115344"/>
    <w:rsid w:val="001B6DC6"/>
    <w:rsid w:val="001E7FED"/>
    <w:rsid w:val="002305BA"/>
    <w:rsid w:val="0043431E"/>
    <w:rsid w:val="00475984"/>
    <w:rsid w:val="004E0AED"/>
    <w:rsid w:val="005173C4"/>
    <w:rsid w:val="005359C4"/>
    <w:rsid w:val="00573A00"/>
    <w:rsid w:val="00615D6D"/>
    <w:rsid w:val="006A12B4"/>
    <w:rsid w:val="006A7967"/>
    <w:rsid w:val="006D20D7"/>
    <w:rsid w:val="007718AB"/>
    <w:rsid w:val="0083082B"/>
    <w:rsid w:val="00882087"/>
    <w:rsid w:val="008F7893"/>
    <w:rsid w:val="009315B2"/>
    <w:rsid w:val="009738AB"/>
    <w:rsid w:val="009E1F34"/>
    <w:rsid w:val="00AF10FB"/>
    <w:rsid w:val="00B347E3"/>
    <w:rsid w:val="00B5619F"/>
    <w:rsid w:val="00BC4FB9"/>
    <w:rsid w:val="00BE61EB"/>
    <w:rsid w:val="00D93AC8"/>
    <w:rsid w:val="00E96794"/>
    <w:rsid w:val="00E97E08"/>
    <w:rsid w:val="00F51E83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69C4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Bojana Ormuž Pavić</cp:lastModifiedBy>
  <cp:revision>14</cp:revision>
  <dcterms:created xsi:type="dcterms:W3CDTF">2022-03-11T07:05:00Z</dcterms:created>
  <dcterms:modified xsi:type="dcterms:W3CDTF">2022-05-05T08:07:00Z</dcterms:modified>
</cp:coreProperties>
</file>